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proofErr w:type="spellStart"/>
      <w:r w:rsidR="00785F34">
        <w:rPr>
          <w:b/>
          <w:color w:val="000000" w:themeColor="text1"/>
        </w:rPr>
        <w:t>DriveSync</w:t>
      </w:r>
      <w:proofErr w:type="spellEnd"/>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2AA07D85" w:rsidR="000B6839" w:rsidRDefault="00000000" w:rsidP="000B6839">
      <w:pPr>
        <w:jc w:val="center"/>
      </w:pPr>
      <w:r>
        <w:rPr>
          <w:noProof/>
        </w:rPr>
        <w:pict w14:anchorId="699ADF08">
          <v:oval id="Elipse 1" o:spid="_x0000_s2050"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EC3E7E" w:rsidRDefault="00EC3E7E"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 xml:space="preserve">Sistema de Gerência de Frotas: </w:t>
      </w:r>
      <w:proofErr w:type="spellStart"/>
      <w:r>
        <w:rPr>
          <w:b/>
          <w:color w:val="000000" w:themeColor="text1"/>
        </w:rPr>
        <w:t>DriveSync</w:t>
      </w:r>
      <w:proofErr w:type="spellEnd"/>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 xml:space="preserve">Prof.(a) Nome do(a) Orientador(a), </w:t>
      </w:r>
      <w:proofErr w:type="spellStart"/>
      <w:r>
        <w:rPr>
          <w:color w:val="0000FF"/>
        </w:rPr>
        <w:t>M.e</w:t>
      </w:r>
      <w:proofErr w:type="spellEnd"/>
      <w:r>
        <w:rPr>
          <w:color w:val="0000FF"/>
        </w:rPr>
        <w:t>/Dr./Esp.</w:t>
      </w:r>
    </w:p>
    <w:p w14:paraId="460B3107" w14:textId="77777777" w:rsidR="000B6839" w:rsidRDefault="000B6839" w:rsidP="000B6839">
      <w:pPr>
        <w:tabs>
          <w:tab w:val="right" w:pos="9075"/>
        </w:tabs>
        <w:spacing w:line="240" w:lineRule="auto"/>
        <w:ind w:left="3402"/>
        <w:rPr>
          <w:color w:val="0000FF"/>
        </w:rPr>
      </w:pPr>
      <w:r>
        <w:rPr>
          <w:color w:val="0000FF"/>
        </w:rPr>
        <w:t>(</w:t>
      </w:r>
      <w:proofErr w:type="spellStart"/>
      <w:r>
        <w:rPr>
          <w:color w:val="0000FF"/>
        </w:rPr>
        <w:t>M.e</w:t>
      </w:r>
      <w:proofErr w:type="spellEnd"/>
      <w:r>
        <w:rPr>
          <w:color w:val="0000FF"/>
        </w:rPr>
        <w:t xml:space="preserv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 xml:space="preserve">Sistema de Gerência de Frotas: </w:t>
      </w:r>
      <w:proofErr w:type="spellStart"/>
      <w:r>
        <w:rPr>
          <w:b/>
          <w:color w:val="000000" w:themeColor="text1"/>
        </w:rPr>
        <w:t>DriveSync</w:t>
      </w:r>
      <w:proofErr w:type="spellEnd"/>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 xml:space="preserve">Prof.(a) Nome do(a) Orientador(a), </w:t>
      </w:r>
      <w:proofErr w:type="spellStart"/>
      <w:r>
        <w:rPr>
          <w:b/>
          <w:color w:val="0000FF"/>
        </w:rPr>
        <w:t>M.e</w:t>
      </w:r>
      <w:proofErr w:type="spellEnd"/>
      <w:r>
        <w:rPr>
          <w:b/>
          <w:color w:val="0000FF"/>
        </w:rPr>
        <w:t>/Dr./Esp.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w:t>
      </w:r>
      <w:proofErr w:type="spellStart"/>
      <w:r w:rsidRPr="007F0B0A">
        <w:rPr>
          <w:rFonts w:cs="Arial"/>
          <w:szCs w:val="24"/>
        </w:rPr>
        <w:t>EaD</w:t>
      </w:r>
      <w:proofErr w:type="spellEnd"/>
      <w:r w:rsidRPr="007F0B0A">
        <w:rPr>
          <w:rFonts w:cs="Arial"/>
          <w:szCs w:val="24"/>
        </w:rPr>
        <w:t>).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 xml:space="preserve">Palavras-chave: disciplina presencial; metodologia ativa; recursos de </w:t>
      </w:r>
      <w:proofErr w:type="spellStart"/>
      <w:r w:rsidRPr="007F0B0A">
        <w:rPr>
          <w:rFonts w:cs="Arial"/>
          <w:iCs/>
          <w:szCs w:val="24"/>
        </w:rPr>
        <w:t>EaD</w:t>
      </w:r>
      <w:proofErr w:type="spellEnd"/>
      <w:r w:rsidRPr="007F0B0A">
        <w:rPr>
          <w:rFonts w:cs="Arial"/>
          <w:iCs/>
          <w:szCs w:val="24"/>
        </w:rPr>
        <w:t>.</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 xml:space="preserve">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w:t>
      </w:r>
      <w:proofErr w:type="spellStart"/>
      <w:r w:rsidRPr="00A80C05">
        <w:rPr>
          <w:rFonts w:cs="Arial"/>
          <w:szCs w:val="24"/>
          <w:lang w:val="en-US"/>
        </w:rPr>
        <w:t>opportunize</w:t>
      </w:r>
      <w:proofErr w:type="spellEnd"/>
      <w:r w:rsidRPr="00A80C05">
        <w:rPr>
          <w:rFonts w:cs="Arial"/>
          <w:szCs w:val="24"/>
          <w:lang w:val="en-US"/>
        </w:rPr>
        <w:t xml:space="preserv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6CC9AB6D" w:rsidR="00666A96" w:rsidRDefault="00666A96">
      <w:pPr>
        <w:rPr>
          <w:rFonts w:cs="Arial"/>
          <w:szCs w:val="24"/>
        </w:rPr>
      </w:pPr>
      <w:r>
        <w:rPr>
          <w:rFonts w:cs="Arial"/>
          <w:szCs w:val="24"/>
        </w:rPr>
        <w:t>RJ</w:t>
      </w:r>
      <w:r>
        <w:rPr>
          <w:rFonts w:cs="Arial"/>
          <w:szCs w:val="24"/>
        </w:rPr>
        <w:tab/>
      </w:r>
      <w:r>
        <w:rPr>
          <w:rFonts w:cs="Arial"/>
          <w:szCs w:val="24"/>
        </w:rPr>
        <w:tab/>
        <w:t>Rio de Janeiro</w:t>
      </w:r>
    </w:p>
    <w:p w14:paraId="3A59DCC3" w14:textId="508AFC12" w:rsidR="008C1995" w:rsidRDefault="008C1995">
      <w:pPr>
        <w:rPr>
          <w:rFonts w:cs="Arial"/>
          <w:szCs w:val="24"/>
        </w:rPr>
      </w:pPr>
      <w:r>
        <w:rPr>
          <w:rFonts w:cs="Arial"/>
          <w:szCs w:val="24"/>
        </w:rPr>
        <w:t>GEE</w:t>
      </w:r>
      <w:r w:rsidR="00D414CA">
        <w:rPr>
          <w:rFonts w:cs="Arial"/>
          <w:szCs w:val="24"/>
        </w:rPr>
        <w:tab/>
      </w:r>
      <w:r w:rsidR="00D414CA">
        <w:rPr>
          <w:rFonts w:cs="Arial"/>
          <w:szCs w:val="24"/>
        </w:rPr>
        <w:tab/>
        <w:t>Gases de Efeito Estufa</w:t>
      </w:r>
    </w:p>
    <w:p w14:paraId="70001936" w14:textId="4198EC58" w:rsidR="003C6CAB" w:rsidRDefault="00D414CA">
      <w:pPr>
        <w:rPr>
          <w:rFonts w:cs="Arial"/>
          <w:szCs w:val="24"/>
        </w:rPr>
      </w:pPr>
      <w:r w:rsidRPr="00541470">
        <w:rPr>
          <w:rFonts w:cs="Arial"/>
          <w:szCs w:val="24"/>
        </w:rPr>
        <w:t>CO</w:t>
      </w:r>
      <w:r>
        <w:rPr>
          <w:rFonts w:cs="Arial"/>
          <w:szCs w:val="24"/>
        </w:rPr>
        <w:tab/>
      </w:r>
      <w:r>
        <w:rPr>
          <w:rFonts w:cs="Arial"/>
          <w:szCs w:val="24"/>
        </w:rPr>
        <w:tab/>
        <w:t>Monóxido de Carbono</w:t>
      </w:r>
    </w:p>
    <w:p w14:paraId="2D44E50E" w14:textId="33A463BF" w:rsidR="00B875AE" w:rsidRDefault="00B875AE">
      <w:pPr>
        <w:rPr>
          <w:rFonts w:cs="Arial"/>
          <w:color w:val="000000" w:themeColor="text1"/>
          <w:szCs w:val="24"/>
        </w:rPr>
      </w:pPr>
      <w:r>
        <w:rPr>
          <w:rFonts w:cs="Arial"/>
          <w:color w:val="000000" w:themeColor="text1"/>
          <w:szCs w:val="24"/>
        </w:rPr>
        <w:t>CO2</w:t>
      </w:r>
      <w:r>
        <w:rPr>
          <w:rFonts w:cs="Arial"/>
          <w:color w:val="000000" w:themeColor="text1"/>
          <w:szCs w:val="24"/>
        </w:rPr>
        <w:tab/>
      </w:r>
      <w:r>
        <w:rPr>
          <w:rFonts w:cs="Arial"/>
          <w:color w:val="000000" w:themeColor="text1"/>
          <w:szCs w:val="24"/>
        </w:rPr>
        <w:tab/>
        <w:t>Dióxido de Carbono</w:t>
      </w:r>
    </w:p>
    <w:p w14:paraId="68816484" w14:textId="0FB633BF" w:rsidR="00B875AE" w:rsidRDefault="00032AA1">
      <w:pPr>
        <w:rPr>
          <w:rFonts w:cs="Arial"/>
          <w:color w:val="000000" w:themeColor="text1"/>
          <w:szCs w:val="24"/>
        </w:rPr>
      </w:pPr>
      <w:proofErr w:type="spellStart"/>
      <w:r>
        <w:rPr>
          <w:rFonts w:cs="Arial"/>
          <w:color w:val="000000" w:themeColor="text1"/>
          <w:szCs w:val="24"/>
        </w:rPr>
        <w:t>N</w:t>
      </w:r>
      <w:r w:rsidR="00B875AE">
        <w:rPr>
          <w:rFonts w:cs="Arial"/>
          <w:color w:val="000000" w:themeColor="text1"/>
          <w:szCs w:val="24"/>
        </w:rPr>
        <w:t>O</w:t>
      </w:r>
      <w:r w:rsidR="00B875AE">
        <w:rPr>
          <w:rFonts w:cs="Arial"/>
          <w:color w:val="000000" w:themeColor="text1"/>
          <w:szCs w:val="24"/>
          <w:vertAlign w:val="subscript"/>
        </w:rPr>
        <w:t>x</w:t>
      </w:r>
      <w:proofErr w:type="spellEnd"/>
      <w:r w:rsidR="00B875AE">
        <w:rPr>
          <w:rFonts w:cs="Arial"/>
          <w:color w:val="000000" w:themeColor="text1"/>
          <w:szCs w:val="24"/>
        </w:rPr>
        <w:tab/>
      </w:r>
      <w:r w:rsidR="00B875AE">
        <w:rPr>
          <w:rFonts w:cs="Arial"/>
          <w:color w:val="000000" w:themeColor="text1"/>
          <w:szCs w:val="24"/>
        </w:rPr>
        <w:tab/>
      </w:r>
      <w:r>
        <w:rPr>
          <w:rFonts w:cs="Arial"/>
          <w:color w:val="000000" w:themeColor="text1"/>
          <w:szCs w:val="24"/>
        </w:rPr>
        <w:t>Óxidos de Nitrogênio</w:t>
      </w:r>
    </w:p>
    <w:p w14:paraId="0062985C" w14:textId="7BABBE00" w:rsidR="00032AA1" w:rsidRDefault="00032AA1">
      <w:pPr>
        <w:rPr>
          <w:rFonts w:cs="Arial"/>
          <w:color w:val="000000" w:themeColor="text1"/>
          <w:szCs w:val="24"/>
        </w:rPr>
      </w:pPr>
      <w:r>
        <w:rPr>
          <w:rFonts w:cs="Arial"/>
          <w:color w:val="000000" w:themeColor="text1"/>
          <w:szCs w:val="24"/>
        </w:rPr>
        <w:t>HC</w:t>
      </w:r>
      <w:r>
        <w:rPr>
          <w:rFonts w:cs="Arial"/>
          <w:color w:val="000000" w:themeColor="text1"/>
          <w:szCs w:val="24"/>
        </w:rPr>
        <w:tab/>
      </w:r>
      <w:r>
        <w:rPr>
          <w:rFonts w:cs="Arial"/>
          <w:color w:val="000000" w:themeColor="text1"/>
          <w:szCs w:val="24"/>
        </w:rPr>
        <w:tab/>
        <w:t>Hidrocarbonetos</w:t>
      </w:r>
    </w:p>
    <w:p w14:paraId="031FCAD4" w14:textId="36AEBCEE" w:rsidR="00032AA1" w:rsidRDefault="00032AA1">
      <w:pPr>
        <w:rPr>
          <w:rFonts w:cs="Arial"/>
          <w:color w:val="000000" w:themeColor="text1"/>
          <w:szCs w:val="24"/>
        </w:rPr>
      </w:pPr>
      <w:proofErr w:type="spellStart"/>
      <w:r>
        <w:rPr>
          <w:rFonts w:cs="Arial"/>
          <w:color w:val="000000" w:themeColor="text1"/>
          <w:szCs w:val="24"/>
        </w:rPr>
        <w:t>SO</w:t>
      </w:r>
      <w:r>
        <w:rPr>
          <w:rFonts w:cs="Arial"/>
          <w:color w:val="000000" w:themeColor="text1"/>
          <w:szCs w:val="24"/>
          <w:vertAlign w:val="subscript"/>
        </w:rPr>
        <w:t>x</w:t>
      </w:r>
      <w:proofErr w:type="spellEnd"/>
      <w:r>
        <w:rPr>
          <w:rFonts w:cs="Arial"/>
          <w:color w:val="000000" w:themeColor="text1"/>
          <w:szCs w:val="24"/>
        </w:rPr>
        <w:tab/>
      </w:r>
      <w:r>
        <w:rPr>
          <w:rFonts w:cs="Arial"/>
          <w:color w:val="000000" w:themeColor="text1"/>
          <w:szCs w:val="24"/>
        </w:rPr>
        <w:tab/>
        <w:t>Óxidos de Enxofre</w:t>
      </w:r>
    </w:p>
    <w:p w14:paraId="6250F706" w14:textId="2351143F" w:rsidR="00032AA1" w:rsidRDefault="00032AA1">
      <w:pPr>
        <w:rPr>
          <w:rFonts w:cs="Arial"/>
          <w:color w:val="000000" w:themeColor="text1"/>
          <w:szCs w:val="24"/>
        </w:rPr>
      </w:pPr>
      <w:r>
        <w:rPr>
          <w:rFonts w:cs="Arial"/>
          <w:color w:val="000000" w:themeColor="text1"/>
          <w:szCs w:val="24"/>
        </w:rPr>
        <w:t>MP</w:t>
      </w:r>
      <w:r>
        <w:rPr>
          <w:rFonts w:cs="Arial"/>
          <w:color w:val="000000" w:themeColor="text1"/>
          <w:szCs w:val="24"/>
        </w:rPr>
        <w:tab/>
      </w:r>
      <w:r>
        <w:rPr>
          <w:rFonts w:cs="Arial"/>
          <w:color w:val="000000" w:themeColor="text1"/>
          <w:szCs w:val="24"/>
        </w:rPr>
        <w:tab/>
        <w:t>Materiais Particulados</w:t>
      </w:r>
    </w:p>
    <w:p w14:paraId="3FDEB2F4" w14:textId="06DBD193" w:rsidR="00032AA1" w:rsidRDefault="00032AA1">
      <w:pPr>
        <w:rPr>
          <w:rFonts w:cs="Arial"/>
          <w:color w:val="000000" w:themeColor="text1"/>
          <w:szCs w:val="24"/>
        </w:rPr>
      </w:pPr>
      <w:r>
        <w:rPr>
          <w:rFonts w:cs="Arial"/>
          <w:color w:val="000000" w:themeColor="text1"/>
          <w:szCs w:val="24"/>
        </w:rPr>
        <w:t>COV</w:t>
      </w:r>
      <w:r>
        <w:rPr>
          <w:rFonts w:cs="Arial"/>
          <w:color w:val="000000" w:themeColor="text1"/>
          <w:szCs w:val="24"/>
        </w:rPr>
        <w:tab/>
      </w:r>
      <w:r>
        <w:rPr>
          <w:rFonts w:cs="Arial"/>
          <w:color w:val="000000" w:themeColor="text1"/>
          <w:szCs w:val="24"/>
        </w:rPr>
        <w:tab/>
        <w:t>Compostos Orgânicos Voláteis</w:t>
      </w:r>
    </w:p>
    <w:p w14:paraId="482E31C8" w14:textId="547504BC" w:rsidR="001506A3" w:rsidRDefault="001506A3">
      <w:pPr>
        <w:rPr>
          <w:rFonts w:cs="Arial"/>
          <w:color w:val="000000" w:themeColor="text1"/>
          <w:szCs w:val="24"/>
        </w:rPr>
      </w:pPr>
      <w:r>
        <w:rPr>
          <w:rFonts w:cs="Arial"/>
          <w:color w:val="000000" w:themeColor="text1"/>
          <w:szCs w:val="24"/>
        </w:rPr>
        <w:t>O</w:t>
      </w:r>
      <w:r>
        <w:rPr>
          <w:rFonts w:cs="Arial"/>
          <w:color w:val="000000" w:themeColor="text1"/>
          <w:szCs w:val="24"/>
          <w:vertAlign w:val="subscript"/>
        </w:rPr>
        <w:t>3</w:t>
      </w:r>
      <w:r>
        <w:rPr>
          <w:rFonts w:cs="Arial"/>
          <w:color w:val="000000" w:themeColor="text1"/>
          <w:szCs w:val="24"/>
        </w:rPr>
        <w:tab/>
      </w:r>
      <w:r>
        <w:rPr>
          <w:rFonts w:cs="Arial"/>
          <w:color w:val="000000" w:themeColor="text1"/>
          <w:szCs w:val="24"/>
        </w:rPr>
        <w:tab/>
        <w:t>Ozônio</w:t>
      </w:r>
    </w:p>
    <w:p w14:paraId="594772F8" w14:textId="750B1C81" w:rsidR="007F7C10" w:rsidRDefault="007F7C10">
      <w:pPr>
        <w:rPr>
          <w:rFonts w:cs="Arial"/>
          <w:color w:val="000000" w:themeColor="text1"/>
          <w:szCs w:val="24"/>
        </w:rPr>
      </w:pPr>
      <w:r>
        <w:rPr>
          <w:rFonts w:cs="Arial"/>
          <w:color w:val="000000" w:themeColor="text1"/>
          <w:szCs w:val="24"/>
        </w:rPr>
        <w:t>OMS</w:t>
      </w:r>
      <w:r>
        <w:rPr>
          <w:rFonts w:cs="Arial"/>
          <w:color w:val="000000" w:themeColor="text1"/>
          <w:szCs w:val="24"/>
        </w:rPr>
        <w:tab/>
      </w:r>
      <w:r>
        <w:rPr>
          <w:rFonts w:cs="Arial"/>
          <w:color w:val="000000" w:themeColor="text1"/>
          <w:szCs w:val="24"/>
        </w:rPr>
        <w:tab/>
        <w:t>Organização Mundial da Saúde</w:t>
      </w:r>
    </w:p>
    <w:p w14:paraId="404435C0" w14:textId="55A001EA" w:rsidR="007F7C10" w:rsidRDefault="007F7C10">
      <w:pPr>
        <w:rPr>
          <w:rFonts w:cs="Arial"/>
          <w:color w:val="000000" w:themeColor="text1"/>
          <w:szCs w:val="24"/>
        </w:rPr>
      </w:pPr>
      <w:r>
        <w:rPr>
          <w:rFonts w:cs="Arial"/>
          <w:color w:val="000000" w:themeColor="text1"/>
          <w:szCs w:val="24"/>
        </w:rPr>
        <w:t>MMA</w:t>
      </w:r>
      <w:r>
        <w:rPr>
          <w:rFonts w:cs="Arial"/>
          <w:color w:val="000000" w:themeColor="text1"/>
          <w:szCs w:val="24"/>
        </w:rPr>
        <w:tab/>
      </w:r>
      <w:r>
        <w:rPr>
          <w:rFonts w:cs="Arial"/>
          <w:color w:val="000000" w:themeColor="text1"/>
          <w:szCs w:val="24"/>
        </w:rPr>
        <w:tab/>
        <w:t>Ministério do Meio Ambiente</w:t>
      </w:r>
    </w:p>
    <w:p w14:paraId="3324FC34" w14:textId="133AF626" w:rsidR="007F7C10" w:rsidRDefault="007F7C10">
      <w:pPr>
        <w:rPr>
          <w:rFonts w:cs="Arial"/>
          <w:color w:val="000000" w:themeColor="text1"/>
          <w:szCs w:val="24"/>
        </w:rPr>
      </w:pPr>
      <w:r>
        <w:rPr>
          <w:rFonts w:cs="Arial"/>
          <w:color w:val="000000" w:themeColor="text1"/>
          <w:szCs w:val="24"/>
        </w:rPr>
        <w:t>IPEA</w:t>
      </w:r>
      <w:r>
        <w:rPr>
          <w:rFonts w:cs="Arial"/>
          <w:color w:val="000000" w:themeColor="text1"/>
          <w:szCs w:val="24"/>
        </w:rPr>
        <w:tab/>
      </w:r>
      <w:r>
        <w:rPr>
          <w:rFonts w:cs="Arial"/>
          <w:color w:val="000000" w:themeColor="text1"/>
          <w:szCs w:val="24"/>
        </w:rPr>
        <w:tab/>
        <w:t>Instituto de Pesquisa Econômica Aplicada</w:t>
      </w:r>
    </w:p>
    <w:p w14:paraId="57E104FD" w14:textId="511F8818" w:rsidR="007F7C10" w:rsidRDefault="00A31DA7">
      <w:pPr>
        <w:rPr>
          <w:rFonts w:cs="Arial"/>
          <w:color w:val="000000" w:themeColor="text1"/>
          <w:szCs w:val="24"/>
        </w:rPr>
      </w:pPr>
      <w:r>
        <w:rPr>
          <w:rFonts w:cs="Arial"/>
          <w:color w:val="000000" w:themeColor="text1"/>
          <w:szCs w:val="24"/>
        </w:rPr>
        <w:t>ODS</w:t>
      </w:r>
      <w:r>
        <w:rPr>
          <w:rFonts w:cs="Arial"/>
          <w:color w:val="000000" w:themeColor="text1"/>
          <w:szCs w:val="24"/>
        </w:rPr>
        <w:tab/>
      </w:r>
      <w:r>
        <w:rPr>
          <w:rFonts w:cs="Arial"/>
          <w:color w:val="000000" w:themeColor="text1"/>
          <w:szCs w:val="24"/>
        </w:rPr>
        <w:tab/>
        <w:t>Objetivos de Desenvolvimento Sustentável</w:t>
      </w:r>
    </w:p>
    <w:p w14:paraId="51A777D4" w14:textId="77777777" w:rsidR="00A31DA7" w:rsidRPr="001506A3" w:rsidRDefault="00A31DA7">
      <w:pPr>
        <w:rPr>
          <w:rFonts w:cs="Arial"/>
          <w:color w:val="000000" w:themeColor="text1"/>
          <w:szCs w:val="24"/>
        </w:rPr>
      </w:pPr>
    </w:p>
    <w:p w14:paraId="380E1C8F" w14:textId="0FC25509"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6EF8002A" w14:textId="6D06EA27" w:rsidR="00960D9A"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4510600" w:history="1">
            <w:r w:rsidR="00960D9A" w:rsidRPr="006439CE">
              <w:rPr>
                <w:rStyle w:val="Hyperlink"/>
                <w:noProof/>
              </w:rPr>
              <w:t>1</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INTRODUÇÃO</w:t>
            </w:r>
            <w:r w:rsidR="00960D9A">
              <w:rPr>
                <w:noProof/>
                <w:webHidden/>
              </w:rPr>
              <w:tab/>
            </w:r>
            <w:r w:rsidR="00960D9A">
              <w:rPr>
                <w:noProof/>
                <w:webHidden/>
              </w:rPr>
              <w:fldChar w:fldCharType="begin"/>
            </w:r>
            <w:r w:rsidR="00960D9A">
              <w:rPr>
                <w:noProof/>
                <w:webHidden/>
              </w:rPr>
              <w:instrText xml:space="preserve"> PAGEREF _Toc164510600 \h </w:instrText>
            </w:r>
            <w:r w:rsidR="00960D9A">
              <w:rPr>
                <w:noProof/>
                <w:webHidden/>
              </w:rPr>
            </w:r>
            <w:r w:rsidR="00960D9A">
              <w:rPr>
                <w:noProof/>
                <w:webHidden/>
              </w:rPr>
              <w:fldChar w:fldCharType="separate"/>
            </w:r>
            <w:r w:rsidR="00960D9A">
              <w:rPr>
                <w:noProof/>
                <w:webHidden/>
              </w:rPr>
              <w:t>13</w:t>
            </w:r>
            <w:r w:rsidR="00960D9A">
              <w:rPr>
                <w:noProof/>
                <w:webHidden/>
              </w:rPr>
              <w:fldChar w:fldCharType="end"/>
            </w:r>
          </w:hyperlink>
        </w:p>
        <w:p w14:paraId="3B2B331C" w14:textId="049F9AFE"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01" w:history="1">
            <w:r w:rsidR="00960D9A" w:rsidRPr="006439CE">
              <w:rPr>
                <w:rStyle w:val="Hyperlink"/>
                <w:noProof/>
              </w:rPr>
              <w:t>2</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FUNDAMENTAÇÃO TEÓRICA</w:t>
            </w:r>
            <w:r w:rsidR="00960D9A">
              <w:rPr>
                <w:noProof/>
                <w:webHidden/>
              </w:rPr>
              <w:tab/>
            </w:r>
            <w:r w:rsidR="00960D9A">
              <w:rPr>
                <w:noProof/>
                <w:webHidden/>
              </w:rPr>
              <w:fldChar w:fldCharType="begin"/>
            </w:r>
            <w:r w:rsidR="00960D9A">
              <w:rPr>
                <w:noProof/>
                <w:webHidden/>
              </w:rPr>
              <w:instrText xml:space="preserve"> PAGEREF _Toc164510601 \h </w:instrText>
            </w:r>
            <w:r w:rsidR="00960D9A">
              <w:rPr>
                <w:noProof/>
                <w:webHidden/>
              </w:rPr>
            </w:r>
            <w:r w:rsidR="00960D9A">
              <w:rPr>
                <w:noProof/>
                <w:webHidden/>
              </w:rPr>
              <w:fldChar w:fldCharType="separate"/>
            </w:r>
            <w:r w:rsidR="00960D9A">
              <w:rPr>
                <w:noProof/>
                <w:webHidden/>
              </w:rPr>
              <w:t>14</w:t>
            </w:r>
            <w:r w:rsidR="00960D9A">
              <w:rPr>
                <w:noProof/>
                <w:webHidden/>
              </w:rPr>
              <w:fldChar w:fldCharType="end"/>
            </w:r>
          </w:hyperlink>
        </w:p>
        <w:p w14:paraId="035489B9" w14:textId="5A551597"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02" w:history="1">
            <w:r w:rsidR="00960D9A" w:rsidRPr="006439CE">
              <w:rPr>
                <w:rStyle w:val="Hyperlink"/>
                <w:noProof/>
              </w:rPr>
              <w:t>2.1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GESTÃO DE FROTAS</w:t>
            </w:r>
            <w:r w:rsidR="00960D9A">
              <w:rPr>
                <w:noProof/>
                <w:webHidden/>
              </w:rPr>
              <w:tab/>
            </w:r>
            <w:r w:rsidR="00960D9A">
              <w:rPr>
                <w:noProof/>
                <w:webHidden/>
              </w:rPr>
              <w:fldChar w:fldCharType="begin"/>
            </w:r>
            <w:r w:rsidR="00960D9A">
              <w:rPr>
                <w:noProof/>
                <w:webHidden/>
              </w:rPr>
              <w:instrText xml:space="preserve"> PAGEREF _Toc164510602 \h </w:instrText>
            </w:r>
            <w:r w:rsidR="00960D9A">
              <w:rPr>
                <w:noProof/>
                <w:webHidden/>
              </w:rPr>
            </w:r>
            <w:r w:rsidR="00960D9A">
              <w:rPr>
                <w:noProof/>
                <w:webHidden/>
              </w:rPr>
              <w:fldChar w:fldCharType="separate"/>
            </w:r>
            <w:r w:rsidR="00960D9A">
              <w:rPr>
                <w:noProof/>
                <w:webHidden/>
              </w:rPr>
              <w:t>14</w:t>
            </w:r>
            <w:r w:rsidR="00960D9A">
              <w:rPr>
                <w:noProof/>
                <w:webHidden/>
              </w:rPr>
              <w:fldChar w:fldCharType="end"/>
            </w:r>
          </w:hyperlink>
        </w:p>
        <w:p w14:paraId="5D343BCC" w14:textId="1190C96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03" w:history="1">
            <w:r w:rsidR="00960D9A" w:rsidRPr="006439CE">
              <w:rPr>
                <w:rStyle w:val="Hyperlink"/>
                <w:noProof/>
              </w:rPr>
              <w:t>2.2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FONTES DE EMISSÕES VEICULARES</w:t>
            </w:r>
            <w:r w:rsidR="00960D9A">
              <w:rPr>
                <w:noProof/>
                <w:webHidden/>
              </w:rPr>
              <w:tab/>
            </w:r>
            <w:r w:rsidR="00960D9A">
              <w:rPr>
                <w:noProof/>
                <w:webHidden/>
              </w:rPr>
              <w:fldChar w:fldCharType="begin"/>
            </w:r>
            <w:r w:rsidR="00960D9A">
              <w:rPr>
                <w:noProof/>
                <w:webHidden/>
              </w:rPr>
              <w:instrText xml:space="preserve"> PAGEREF _Toc164510603 \h </w:instrText>
            </w:r>
            <w:r w:rsidR="00960D9A">
              <w:rPr>
                <w:noProof/>
                <w:webHidden/>
              </w:rPr>
            </w:r>
            <w:r w:rsidR="00960D9A">
              <w:rPr>
                <w:noProof/>
                <w:webHidden/>
              </w:rPr>
              <w:fldChar w:fldCharType="separate"/>
            </w:r>
            <w:r w:rsidR="00960D9A">
              <w:rPr>
                <w:noProof/>
                <w:webHidden/>
              </w:rPr>
              <w:t>15</w:t>
            </w:r>
            <w:r w:rsidR="00960D9A">
              <w:rPr>
                <w:noProof/>
                <w:webHidden/>
              </w:rPr>
              <w:fldChar w:fldCharType="end"/>
            </w:r>
          </w:hyperlink>
        </w:p>
        <w:p w14:paraId="37E6E6CA" w14:textId="017E76E8"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4" w:history="1">
            <w:r w:rsidR="00960D9A" w:rsidRPr="006439CE">
              <w:rPr>
                <w:rStyle w:val="Hyperlink"/>
                <w:bCs/>
                <w:noProof/>
              </w:rPr>
              <w:t>2.2.1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Impactos da Poluição do Ar na Saúde Humana</w:t>
            </w:r>
            <w:r w:rsidR="00960D9A">
              <w:rPr>
                <w:noProof/>
                <w:webHidden/>
              </w:rPr>
              <w:tab/>
            </w:r>
            <w:r w:rsidR="00960D9A">
              <w:rPr>
                <w:noProof/>
                <w:webHidden/>
              </w:rPr>
              <w:fldChar w:fldCharType="begin"/>
            </w:r>
            <w:r w:rsidR="00960D9A">
              <w:rPr>
                <w:noProof/>
                <w:webHidden/>
              </w:rPr>
              <w:instrText xml:space="preserve"> PAGEREF _Toc164510604 \h </w:instrText>
            </w:r>
            <w:r w:rsidR="00960D9A">
              <w:rPr>
                <w:noProof/>
                <w:webHidden/>
              </w:rPr>
            </w:r>
            <w:r w:rsidR="00960D9A">
              <w:rPr>
                <w:noProof/>
                <w:webHidden/>
              </w:rPr>
              <w:fldChar w:fldCharType="separate"/>
            </w:r>
            <w:r w:rsidR="00960D9A">
              <w:rPr>
                <w:noProof/>
                <w:webHidden/>
              </w:rPr>
              <w:t>16</w:t>
            </w:r>
            <w:r w:rsidR="00960D9A">
              <w:rPr>
                <w:noProof/>
                <w:webHidden/>
              </w:rPr>
              <w:fldChar w:fldCharType="end"/>
            </w:r>
          </w:hyperlink>
        </w:p>
        <w:p w14:paraId="3030B085" w14:textId="5569E1EB"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5" w:history="1">
            <w:r w:rsidR="00960D9A" w:rsidRPr="006439CE">
              <w:rPr>
                <w:rStyle w:val="Hyperlink"/>
                <w:bCs/>
                <w:noProof/>
              </w:rPr>
              <w:t>2.2.2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Impactos Ambientais</w:t>
            </w:r>
            <w:r w:rsidR="00960D9A">
              <w:rPr>
                <w:noProof/>
                <w:webHidden/>
              </w:rPr>
              <w:tab/>
            </w:r>
            <w:r w:rsidR="00960D9A">
              <w:rPr>
                <w:noProof/>
                <w:webHidden/>
              </w:rPr>
              <w:fldChar w:fldCharType="begin"/>
            </w:r>
            <w:r w:rsidR="00960D9A">
              <w:rPr>
                <w:noProof/>
                <w:webHidden/>
              </w:rPr>
              <w:instrText xml:space="preserve"> PAGEREF _Toc164510605 \h </w:instrText>
            </w:r>
            <w:r w:rsidR="00960D9A">
              <w:rPr>
                <w:noProof/>
                <w:webHidden/>
              </w:rPr>
            </w:r>
            <w:r w:rsidR="00960D9A">
              <w:rPr>
                <w:noProof/>
                <w:webHidden/>
              </w:rPr>
              <w:fldChar w:fldCharType="separate"/>
            </w:r>
            <w:r w:rsidR="00960D9A">
              <w:rPr>
                <w:noProof/>
                <w:webHidden/>
              </w:rPr>
              <w:t>17</w:t>
            </w:r>
            <w:r w:rsidR="00960D9A">
              <w:rPr>
                <w:noProof/>
                <w:webHidden/>
              </w:rPr>
              <w:fldChar w:fldCharType="end"/>
            </w:r>
          </w:hyperlink>
        </w:p>
        <w:p w14:paraId="56F0AFB0" w14:textId="1340D6B5"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6" w:history="1">
            <w:r w:rsidR="00960D9A" w:rsidRPr="006439CE">
              <w:rPr>
                <w:rStyle w:val="Hyperlink"/>
                <w:bCs/>
                <w:noProof/>
              </w:rPr>
              <w:t>2.2.3</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Tecnologias e Ações para a diminuição de poluentes</w:t>
            </w:r>
            <w:r w:rsidR="00960D9A">
              <w:rPr>
                <w:noProof/>
                <w:webHidden/>
              </w:rPr>
              <w:tab/>
            </w:r>
            <w:r w:rsidR="00960D9A">
              <w:rPr>
                <w:noProof/>
                <w:webHidden/>
              </w:rPr>
              <w:fldChar w:fldCharType="begin"/>
            </w:r>
            <w:r w:rsidR="00960D9A">
              <w:rPr>
                <w:noProof/>
                <w:webHidden/>
              </w:rPr>
              <w:instrText xml:space="preserve"> PAGEREF _Toc164510606 \h </w:instrText>
            </w:r>
            <w:r w:rsidR="00960D9A">
              <w:rPr>
                <w:noProof/>
                <w:webHidden/>
              </w:rPr>
            </w:r>
            <w:r w:rsidR="00960D9A">
              <w:rPr>
                <w:noProof/>
                <w:webHidden/>
              </w:rPr>
              <w:fldChar w:fldCharType="separate"/>
            </w:r>
            <w:r w:rsidR="00960D9A">
              <w:rPr>
                <w:noProof/>
                <w:webHidden/>
              </w:rPr>
              <w:t>18</w:t>
            </w:r>
            <w:r w:rsidR="00960D9A">
              <w:rPr>
                <w:noProof/>
                <w:webHidden/>
              </w:rPr>
              <w:fldChar w:fldCharType="end"/>
            </w:r>
          </w:hyperlink>
        </w:p>
        <w:p w14:paraId="6A90D6D1" w14:textId="3A6C0743"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7" w:history="1">
            <w:r w:rsidR="00960D9A" w:rsidRPr="006439CE">
              <w:rPr>
                <w:rStyle w:val="Hyperlink"/>
                <w:bCs/>
                <w:noProof/>
              </w:rPr>
              <w:t>2.2.4</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Desafios e Barreiras para a redução da Poluição Veicular</w:t>
            </w:r>
            <w:r w:rsidR="00960D9A">
              <w:rPr>
                <w:noProof/>
                <w:webHidden/>
              </w:rPr>
              <w:tab/>
            </w:r>
            <w:r w:rsidR="00960D9A">
              <w:rPr>
                <w:noProof/>
                <w:webHidden/>
              </w:rPr>
              <w:fldChar w:fldCharType="begin"/>
            </w:r>
            <w:r w:rsidR="00960D9A">
              <w:rPr>
                <w:noProof/>
                <w:webHidden/>
              </w:rPr>
              <w:instrText xml:space="preserve"> PAGEREF _Toc164510607 \h </w:instrText>
            </w:r>
            <w:r w:rsidR="00960D9A">
              <w:rPr>
                <w:noProof/>
                <w:webHidden/>
              </w:rPr>
            </w:r>
            <w:r w:rsidR="00960D9A">
              <w:rPr>
                <w:noProof/>
                <w:webHidden/>
              </w:rPr>
              <w:fldChar w:fldCharType="separate"/>
            </w:r>
            <w:r w:rsidR="00960D9A">
              <w:rPr>
                <w:noProof/>
                <w:webHidden/>
              </w:rPr>
              <w:t>18</w:t>
            </w:r>
            <w:r w:rsidR="00960D9A">
              <w:rPr>
                <w:noProof/>
                <w:webHidden/>
              </w:rPr>
              <w:fldChar w:fldCharType="end"/>
            </w:r>
          </w:hyperlink>
        </w:p>
        <w:p w14:paraId="518DEEA2" w14:textId="390A2542"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08" w:history="1">
            <w:r w:rsidR="00960D9A" w:rsidRPr="006439CE">
              <w:rPr>
                <w:rStyle w:val="Hyperlink"/>
                <w:noProof/>
              </w:rPr>
              <w:t>3</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ESPECIFICAÇÃO DO SISTEMA</w:t>
            </w:r>
            <w:r w:rsidR="00960D9A">
              <w:rPr>
                <w:noProof/>
                <w:webHidden/>
              </w:rPr>
              <w:tab/>
            </w:r>
            <w:r w:rsidR="00960D9A">
              <w:rPr>
                <w:noProof/>
                <w:webHidden/>
              </w:rPr>
              <w:fldChar w:fldCharType="begin"/>
            </w:r>
            <w:r w:rsidR="00960D9A">
              <w:rPr>
                <w:noProof/>
                <w:webHidden/>
              </w:rPr>
              <w:instrText xml:space="preserve"> PAGEREF _Toc164510608 \h </w:instrText>
            </w:r>
            <w:r w:rsidR="00960D9A">
              <w:rPr>
                <w:noProof/>
                <w:webHidden/>
              </w:rPr>
            </w:r>
            <w:r w:rsidR="00960D9A">
              <w:rPr>
                <w:noProof/>
                <w:webHidden/>
              </w:rPr>
              <w:fldChar w:fldCharType="separate"/>
            </w:r>
            <w:r w:rsidR="00960D9A">
              <w:rPr>
                <w:noProof/>
                <w:webHidden/>
              </w:rPr>
              <w:t>21</w:t>
            </w:r>
            <w:r w:rsidR="00960D9A">
              <w:rPr>
                <w:noProof/>
                <w:webHidden/>
              </w:rPr>
              <w:fldChar w:fldCharType="end"/>
            </w:r>
          </w:hyperlink>
        </w:p>
        <w:p w14:paraId="4D08AD78" w14:textId="359C3341"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09" w:history="1">
            <w:r w:rsidR="00960D9A" w:rsidRPr="006439CE">
              <w:rPr>
                <w:rStyle w:val="Hyperlink"/>
                <w:noProof/>
              </w:rPr>
              <w:t>3.1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DESCRIÇÃO DO(S) PROBLEMA(S)</w:t>
            </w:r>
            <w:r w:rsidR="00960D9A">
              <w:rPr>
                <w:noProof/>
                <w:webHidden/>
              </w:rPr>
              <w:tab/>
            </w:r>
            <w:r w:rsidR="00960D9A">
              <w:rPr>
                <w:noProof/>
                <w:webHidden/>
              </w:rPr>
              <w:fldChar w:fldCharType="begin"/>
            </w:r>
            <w:r w:rsidR="00960D9A">
              <w:rPr>
                <w:noProof/>
                <w:webHidden/>
              </w:rPr>
              <w:instrText xml:space="preserve"> PAGEREF _Toc164510609 \h </w:instrText>
            </w:r>
            <w:r w:rsidR="00960D9A">
              <w:rPr>
                <w:noProof/>
                <w:webHidden/>
              </w:rPr>
            </w:r>
            <w:r w:rsidR="00960D9A">
              <w:rPr>
                <w:noProof/>
                <w:webHidden/>
              </w:rPr>
              <w:fldChar w:fldCharType="separate"/>
            </w:r>
            <w:r w:rsidR="00960D9A">
              <w:rPr>
                <w:noProof/>
                <w:webHidden/>
              </w:rPr>
              <w:t>21</w:t>
            </w:r>
            <w:r w:rsidR="00960D9A">
              <w:rPr>
                <w:noProof/>
                <w:webHidden/>
              </w:rPr>
              <w:fldChar w:fldCharType="end"/>
            </w:r>
          </w:hyperlink>
        </w:p>
        <w:p w14:paraId="60F3AEA8" w14:textId="46EEF14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0" w:history="1">
            <w:r w:rsidR="00960D9A" w:rsidRPr="006439CE">
              <w:rPr>
                <w:rStyle w:val="Hyperlink"/>
                <w:noProof/>
              </w:rPr>
              <w:t>3.2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PROPOSTA DE SOLUÇÃO</w:t>
            </w:r>
            <w:r w:rsidR="00960D9A">
              <w:rPr>
                <w:noProof/>
                <w:webHidden/>
              </w:rPr>
              <w:tab/>
            </w:r>
            <w:r w:rsidR="00960D9A">
              <w:rPr>
                <w:noProof/>
                <w:webHidden/>
              </w:rPr>
              <w:fldChar w:fldCharType="begin"/>
            </w:r>
            <w:r w:rsidR="00960D9A">
              <w:rPr>
                <w:noProof/>
                <w:webHidden/>
              </w:rPr>
              <w:instrText xml:space="preserve"> PAGEREF _Toc164510610 \h </w:instrText>
            </w:r>
            <w:r w:rsidR="00960D9A">
              <w:rPr>
                <w:noProof/>
                <w:webHidden/>
              </w:rPr>
            </w:r>
            <w:r w:rsidR="00960D9A">
              <w:rPr>
                <w:noProof/>
                <w:webHidden/>
              </w:rPr>
              <w:fldChar w:fldCharType="separate"/>
            </w:r>
            <w:r w:rsidR="00960D9A">
              <w:rPr>
                <w:noProof/>
                <w:webHidden/>
              </w:rPr>
              <w:t>21</w:t>
            </w:r>
            <w:r w:rsidR="00960D9A">
              <w:rPr>
                <w:noProof/>
                <w:webHidden/>
              </w:rPr>
              <w:fldChar w:fldCharType="end"/>
            </w:r>
          </w:hyperlink>
        </w:p>
        <w:p w14:paraId="7F80499B" w14:textId="50329FE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1" w:history="1">
            <w:r w:rsidR="00960D9A" w:rsidRPr="006439CE">
              <w:rPr>
                <w:rStyle w:val="Hyperlink"/>
                <w:noProof/>
              </w:rPr>
              <w:t>3.3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PARTICIPANTES DO PROJETO</w:t>
            </w:r>
            <w:r w:rsidR="00960D9A">
              <w:rPr>
                <w:noProof/>
                <w:webHidden/>
              </w:rPr>
              <w:tab/>
            </w:r>
            <w:r w:rsidR="00960D9A">
              <w:rPr>
                <w:noProof/>
                <w:webHidden/>
              </w:rPr>
              <w:fldChar w:fldCharType="begin"/>
            </w:r>
            <w:r w:rsidR="00960D9A">
              <w:rPr>
                <w:noProof/>
                <w:webHidden/>
              </w:rPr>
              <w:instrText xml:space="preserve"> PAGEREF _Toc164510611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7794B2B2" w14:textId="7E836CE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2" w:history="1">
            <w:r w:rsidR="00960D9A" w:rsidRPr="006439CE">
              <w:rPr>
                <w:rStyle w:val="Hyperlink"/>
                <w:noProof/>
              </w:rPr>
              <w:t>3.4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USUÁRIOS PARTICIPANTES (ATORES)</w:t>
            </w:r>
            <w:r w:rsidR="00960D9A">
              <w:rPr>
                <w:noProof/>
                <w:webHidden/>
              </w:rPr>
              <w:tab/>
            </w:r>
            <w:r w:rsidR="00960D9A">
              <w:rPr>
                <w:noProof/>
                <w:webHidden/>
              </w:rPr>
              <w:fldChar w:fldCharType="begin"/>
            </w:r>
            <w:r w:rsidR="00960D9A">
              <w:rPr>
                <w:noProof/>
                <w:webHidden/>
              </w:rPr>
              <w:instrText xml:space="preserve"> PAGEREF _Toc164510612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1E984C61" w14:textId="20D7770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3" w:history="1">
            <w:r w:rsidR="00960D9A" w:rsidRPr="006439CE">
              <w:rPr>
                <w:rStyle w:val="Hyperlink"/>
                <w:noProof/>
              </w:rPr>
              <w:t>3.5</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NECESSIDADES DOS USUÁRIOS</w:t>
            </w:r>
            <w:r w:rsidR="00960D9A">
              <w:rPr>
                <w:noProof/>
                <w:webHidden/>
              </w:rPr>
              <w:tab/>
            </w:r>
            <w:r w:rsidR="00960D9A">
              <w:rPr>
                <w:noProof/>
                <w:webHidden/>
              </w:rPr>
              <w:fldChar w:fldCharType="begin"/>
            </w:r>
            <w:r w:rsidR="00960D9A">
              <w:rPr>
                <w:noProof/>
                <w:webHidden/>
              </w:rPr>
              <w:instrText xml:space="preserve"> PAGEREF _Toc164510613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53B6E680" w14:textId="68C3E843"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4" w:history="1">
            <w:r w:rsidR="00960D9A" w:rsidRPr="006439CE">
              <w:rPr>
                <w:rStyle w:val="Hyperlink"/>
                <w:noProof/>
              </w:rPr>
              <w:t>3.6</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REQUISITOS FUNCIONAIS</w:t>
            </w:r>
            <w:r w:rsidR="00960D9A">
              <w:rPr>
                <w:noProof/>
                <w:webHidden/>
              </w:rPr>
              <w:tab/>
            </w:r>
            <w:r w:rsidR="00960D9A">
              <w:rPr>
                <w:noProof/>
                <w:webHidden/>
              </w:rPr>
              <w:fldChar w:fldCharType="begin"/>
            </w:r>
            <w:r w:rsidR="00960D9A">
              <w:rPr>
                <w:noProof/>
                <w:webHidden/>
              </w:rPr>
              <w:instrText xml:space="preserve"> PAGEREF _Toc164510614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2AB59E5C" w14:textId="25C3F1CF"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15" w:history="1">
            <w:r w:rsidR="00960D9A" w:rsidRPr="006439CE">
              <w:rPr>
                <w:rStyle w:val="Hyperlink"/>
                <w:bCs/>
                <w:noProof/>
              </w:rPr>
              <w:t>3.6.1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Web</w:t>
            </w:r>
            <w:r w:rsidR="00960D9A">
              <w:rPr>
                <w:noProof/>
                <w:webHidden/>
              </w:rPr>
              <w:tab/>
            </w:r>
            <w:r w:rsidR="00960D9A">
              <w:rPr>
                <w:noProof/>
                <w:webHidden/>
              </w:rPr>
              <w:fldChar w:fldCharType="begin"/>
            </w:r>
            <w:r w:rsidR="00960D9A">
              <w:rPr>
                <w:noProof/>
                <w:webHidden/>
              </w:rPr>
              <w:instrText xml:space="preserve"> PAGEREF _Toc164510615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1488EB71" w14:textId="379297BC"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16" w:history="1">
            <w:r w:rsidR="00960D9A" w:rsidRPr="006439CE">
              <w:rPr>
                <w:rStyle w:val="Hyperlink"/>
                <w:bCs/>
                <w:noProof/>
              </w:rPr>
              <w:t>3.6.2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Mobile</w:t>
            </w:r>
            <w:r w:rsidR="00960D9A">
              <w:rPr>
                <w:noProof/>
                <w:webHidden/>
              </w:rPr>
              <w:tab/>
            </w:r>
            <w:r w:rsidR="00960D9A">
              <w:rPr>
                <w:noProof/>
                <w:webHidden/>
              </w:rPr>
              <w:fldChar w:fldCharType="begin"/>
            </w:r>
            <w:r w:rsidR="00960D9A">
              <w:rPr>
                <w:noProof/>
                <w:webHidden/>
              </w:rPr>
              <w:instrText xml:space="preserve"> PAGEREF _Toc164510616 \h </w:instrText>
            </w:r>
            <w:r w:rsidR="00960D9A">
              <w:rPr>
                <w:noProof/>
                <w:webHidden/>
              </w:rPr>
            </w:r>
            <w:r w:rsidR="00960D9A">
              <w:rPr>
                <w:noProof/>
                <w:webHidden/>
              </w:rPr>
              <w:fldChar w:fldCharType="separate"/>
            </w:r>
            <w:r w:rsidR="00960D9A">
              <w:rPr>
                <w:noProof/>
                <w:webHidden/>
              </w:rPr>
              <w:t>23</w:t>
            </w:r>
            <w:r w:rsidR="00960D9A">
              <w:rPr>
                <w:noProof/>
                <w:webHidden/>
              </w:rPr>
              <w:fldChar w:fldCharType="end"/>
            </w:r>
          </w:hyperlink>
        </w:p>
        <w:p w14:paraId="63BD147B" w14:textId="1DD8C46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7" w:history="1">
            <w:r w:rsidR="00960D9A" w:rsidRPr="006439CE">
              <w:rPr>
                <w:rStyle w:val="Hyperlink"/>
                <w:noProof/>
              </w:rPr>
              <w:t>3.7</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REQUISITOS NÃO FUNCIONAIS</w:t>
            </w:r>
            <w:r w:rsidR="00960D9A">
              <w:rPr>
                <w:noProof/>
                <w:webHidden/>
              </w:rPr>
              <w:tab/>
            </w:r>
            <w:r w:rsidR="00960D9A">
              <w:rPr>
                <w:noProof/>
                <w:webHidden/>
              </w:rPr>
              <w:fldChar w:fldCharType="begin"/>
            </w:r>
            <w:r w:rsidR="00960D9A">
              <w:rPr>
                <w:noProof/>
                <w:webHidden/>
              </w:rPr>
              <w:instrText xml:space="preserve"> PAGEREF _Toc164510617 \h </w:instrText>
            </w:r>
            <w:r w:rsidR="00960D9A">
              <w:rPr>
                <w:noProof/>
                <w:webHidden/>
              </w:rPr>
            </w:r>
            <w:r w:rsidR="00960D9A">
              <w:rPr>
                <w:noProof/>
                <w:webHidden/>
              </w:rPr>
              <w:fldChar w:fldCharType="separate"/>
            </w:r>
            <w:r w:rsidR="00960D9A">
              <w:rPr>
                <w:noProof/>
                <w:webHidden/>
              </w:rPr>
              <w:t>23</w:t>
            </w:r>
            <w:r w:rsidR="00960D9A">
              <w:rPr>
                <w:noProof/>
                <w:webHidden/>
              </w:rPr>
              <w:fldChar w:fldCharType="end"/>
            </w:r>
          </w:hyperlink>
        </w:p>
        <w:p w14:paraId="67C7A8FE" w14:textId="2A6F6EA7"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8" w:history="1">
            <w:r w:rsidR="00960D9A" w:rsidRPr="006439CE">
              <w:rPr>
                <w:rStyle w:val="Hyperlink"/>
                <w:noProof/>
              </w:rPr>
              <w:t>3.8</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ARQUITETURA ESTRUTURAL DO SISTEMA</w:t>
            </w:r>
            <w:r w:rsidR="00960D9A">
              <w:rPr>
                <w:noProof/>
                <w:webHidden/>
              </w:rPr>
              <w:tab/>
            </w:r>
            <w:r w:rsidR="00960D9A">
              <w:rPr>
                <w:noProof/>
                <w:webHidden/>
              </w:rPr>
              <w:fldChar w:fldCharType="begin"/>
            </w:r>
            <w:r w:rsidR="00960D9A">
              <w:rPr>
                <w:noProof/>
                <w:webHidden/>
              </w:rPr>
              <w:instrText xml:space="preserve"> PAGEREF _Toc164510618 \h </w:instrText>
            </w:r>
            <w:r w:rsidR="00960D9A">
              <w:rPr>
                <w:noProof/>
                <w:webHidden/>
              </w:rPr>
            </w:r>
            <w:r w:rsidR="00960D9A">
              <w:rPr>
                <w:noProof/>
                <w:webHidden/>
              </w:rPr>
              <w:fldChar w:fldCharType="separate"/>
            </w:r>
            <w:r w:rsidR="00960D9A">
              <w:rPr>
                <w:noProof/>
                <w:webHidden/>
              </w:rPr>
              <w:t>24</w:t>
            </w:r>
            <w:r w:rsidR="00960D9A">
              <w:rPr>
                <w:noProof/>
                <w:webHidden/>
              </w:rPr>
              <w:fldChar w:fldCharType="end"/>
            </w:r>
          </w:hyperlink>
        </w:p>
        <w:p w14:paraId="71AB1134" w14:textId="139B596F"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19" w:history="1">
            <w:r w:rsidR="00960D9A" w:rsidRPr="006439CE">
              <w:rPr>
                <w:rStyle w:val="Hyperlink"/>
                <w:bCs/>
                <w:noProof/>
              </w:rPr>
              <w:t>3.8.1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Web:</w:t>
            </w:r>
            <w:r w:rsidR="00960D9A">
              <w:rPr>
                <w:noProof/>
                <w:webHidden/>
              </w:rPr>
              <w:tab/>
            </w:r>
            <w:r w:rsidR="00960D9A">
              <w:rPr>
                <w:noProof/>
                <w:webHidden/>
              </w:rPr>
              <w:fldChar w:fldCharType="begin"/>
            </w:r>
            <w:r w:rsidR="00960D9A">
              <w:rPr>
                <w:noProof/>
                <w:webHidden/>
              </w:rPr>
              <w:instrText xml:space="preserve"> PAGEREF _Toc164510619 \h </w:instrText>
            </w:r>
            <w:r w:rsidR="00960D9A">
              <w:rPr>
                <w:noProof/>
                <w:webHidden/>
              </w:rPr>
            </w:r>
            <w:r w:rsidR="00960D9A">
              <w:rPr>
                <w:noProof/>
                <w:webHidden/>
              </w:rPr>
              <w:fldChar w:fldCharType="separate"/>
            </w:r>
            <w:r w:rsidR="00960D9A">
              <w:rPr>
                <w:noProof/>
                <w:webHidden/>
              </w:rPr>
              <w:t>24</w:t>
            </w:r>
            <w:r w:rsidR="00960D9A">
              <w:rPr>
                <w:noProof/>
                <w:webHidden/>
              </w:rPr>
              <w:fldChar w:fldCharType="end"/>
            </w:r>
          </w:hyperlink>
        </w:p>
        <w:p w14:paraId="4ABFFE89" w14:textId="324E044A"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20" w:history="1">
            <w:r w:rsidR="00960D9A" w:rsidRPr="006439CE">
              <w:rPr>
                <w:rStyle w:val="Hyperlink"/>
                <w:bCs/>
                <w:noProof/>
              </w:rPr>
              <w:t>3.8.2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Mobile</w:t>
            </w:r>
            <w:r w:rsidR="00960D9A">
              <w:rPr>
                <w:noProof/>
                <w:webHidden/>
              </w:rPr>
              <w:tab/>
            </w:r>
            <w:r w:rsidR="00960D9A">
              <w:rPr>
                <w:noProof/>
                <w:webHidden/>
              </w:rPr>
              <w:fldChar w:fldCharType="begin"/>
            </w:r>
            <w:r w:rsidR="00960D9A">
              <w:rPr>
                <w:noProof/>
                <w:webHidden/>
              </w:rPr>
              <w:instrText xml:space="preserve"> PAGEREF _Toc164510620 \h </w:instrText>
            </w:r>
            <w:r w:rsidR="00960D9A">
              <w:rPr>
                <w:noProof/>
                <w:webHidden/>
              </w:rPr>
            </w:r>
            <w:r w:rsidR="00960D9A">
              <w:rPr>
                <w:noProof/>
                <w:webHidden/>
              </w:rPr>
              <w:fldChar w:fldCharType="separate"/>
            </w:r>
            <w:r w:rsidR="00960D9A">
              <w:rPr>
                <w:noProof/>
                <w:webHidden/>
              </w:rPr>
              <w:t>25</w:t>
            </w:r>
            <w:r w:rsidR="00960D9A">
              <w:rPr>
                <w:noProof/>
                <w:webHidden/>
              </w:rPr>
              <w:fldChar w:fldCharType="end"/>
            </w:r>
          </w:hyperlink>
        </w:p>
        <w:p w14:paraId="4294B758" w14:textId="5D796358"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1" w:history="1">
            <w:r w:rsidR="00960D9A" w:rsidRPr="006439CE">
              <w:rPr>
                <w:rStyle w:val="Hyperlink"/>
                <w:noProof/>
              </w:rPr>
              <w:t>3.9</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LOGOTIPO</w:t>
            </w:r>
            <w:r w:rsidR="00960D9A">
              <w:rPr>
                <w:noProof/>
                <w:webHidden/>
              </w:rPr>
              <w:tab/>
            </w:r>
            <w:r w:rsidR="00960D9A">
              <w:rPr>
                <w:noProof/>
                <w:webHidden/>
              </w:rPr>
              <w:fldChar w:fldCharType="begin"/>
            </w:r>
            <w:r w:rsidR="00960D9A">
              <w:rPr>
                <w:noProof/>
                <w:webHidden/>
              </w:rPr>
              <w:instrText xml:space="preserve"> PAGEREF _Toc164510621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5E4A822F" w14:textId="6E1D8A7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2" w:history="1">
            <w:r w:rsidR="00960D9A" w:rsidRPr="006439CE">
              <w:rPr>
                <w:rStyle w:val="Hyperlink"/>
                <w:noProof/>
              </w:rPr>
              <w:t>3.10</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TECNOLOGIAS E FERRAMENTAS UTILIZADAS</w:t>
            </w:r>
            <w:r w:rsidR="00960D9A">
              <w:rPr>
                <w:noProof/>
                <w:webHidden/>
              </w:rPr>
              <w:tab/>
            </w:r>
            <w:r w:rsidR="00960D9A">
              <w:rPr>
                <w:noProof/>
                <w:webHidden/>
              </w:rPr>
              <w:fldChar w:fldCharType="begin"/>
            </w:r>
            <w:r w:rsidR="00960D9A">
              <w:rPr>
                <w:noProof/>
                <w:webHidden/>
              </w:rPr>
              <w:instrText xml:space="preserve"> PAGEREF _Toc164510622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6B712F65" w14:textId="2047492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3" w:history="1">
            <w:r w:rsidR="00960D9A" w:rsidRPr="006439CE">
              <w:rPr>
                <w:rStyle w:val="Hyperlink"/>
                <w:noProof/>
              </w:rPr>
              <w:t>3.11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DEPENDÊNCIAS</w:t>
            </w:r>
            <w:r w:rsidR="00960D9A">
              <w:rPr>
                <w:noProof/>
                <w:webHidden/>
              </w:rPr>
              <w:tab/>
            </w:r>
            <w:r w:rsidR="00960D9A">
              <w:rPr>
                <w:noProof/>
                <w:webHidden/>
              </w:rPr>
              <w:fldChar w:fldCharType="begin"/>
            </w:r>
            <w:r w:rsidR="00960D9A">
              <w:rPr>
                <w:noProof/>
                <w:webHidden/>
              </w:rPr>
              <w:instrText xml:space="preserve"> PAGEREF _Toc164510623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70342C3A" w14:textId="338E9207"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4" w:history="1">
            <w:r w:rsidR="00960D9A" w:rsidRPr="006439CE">
              <w:rPr>
                <w:rStyle w:val="Hyperlink"/>
                <w:noProof/>
              </w:rPr>
              <w:t>3.12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REFERÊNCIAS (PARA O LEVANTAMENTO INICIAL)</w:t>
            </w:r>
            <w:r w:rsidR="00960D9A">
              <w:rPr>
                <w:noProof/>
                <w:webHidden/>
              </w:rPr>
              <w:tab/>
            </w:r>
            <w:r w:rsidR="00960D9A">
              <w:rPr>
                <w:noProof/>
                <w:webHidden/>
              </w:rPr>
              <w:fldChar w:fldCharType="begin"/>
            </w:r>
            <w:r w:rsidR="00960D9A">
              <w:rPr>
                <w:noProof/>
                <w:webHidden/>
              </w:rPr>
              <w:instrText xml:space="preserve"> PAGEREF _Toc164510624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1C9194B3" w14:textId="63FCC496"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5" w:history="1">
            <w:r w:rsidR="00960D9A" w:rsidRPr="006439CE">
              <w:rPr>
                <w:rStyle w:val="Hyperlink"/>
                <w:noProof/>
              </w:rPr>
              <w:t>3.13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APROVAÇÕES</w:t>
            </w:r>
            <w:r w:rsidR="00960D9A">
              <w:rPr>
                <w:noProof/>
                <w:webHidden/>
              </w:rPr>
              <w:tab/>
            </w:r>
            <w:r w:rsidR="00960D9A">
              <w:rPr>
                <w:noProof/>
                <w:webHidden/>
              </w:rPr>
              <w:fldChar w:fldCharType="begin"/>
            </w:r>
            <w:r w:rsidR="00960D9A">
              <w:rPr>
                <w:noProof/>
                <w:webHidden/>
              </w:rPr>
              <w:instrText xml:space="preserve"> PAGEREF _Toc164510625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18025299" w14:textId="5A735E6E"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26" w:history="1">
            <w:r w:rsidR="00960D9A" w:rsidRPr="006439CE">
              <w:rPr>
                <w:rStyle w:val="Hyperlink"/>
                <w:noProof/>
              </w:rPr>
              <w:t>4</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ESTRATÉGIAS DE RISCO</w:t>
            </w:r>
            <w:r w:rsidR="00960D9A">
              <w:rPr>
                <w:noProof/>
                <w:webHidden/>
              </w:rPr>
              <w:tab/>
            </w:r>
            <w:r w:rsidR="00960D9A">
              <w:rPr>
                <w:noProof/>
                <w:webHidden/>
              </w:rPr>
              <w:fldChar w:fldCharType="begin"/>
            </w:r>
            <w:r w:rsidR="00960D9A">
              <w:rPr>
                <w:noProof/>
                <w:webHidden/>
              </w:rPr>
              <w:instrText xml:space="preserve"> PAGEREF _Toc164510626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2C277A92" w14:textId="3DD8014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7" w:history="1">
            <w:r w:rsidR="00960D9A" w:rsidRPr="006439CE">
              <w:rPr>
                <w:rStyle w:val="Hyperlink"/>
                <w:noProof/>
              </w:rPr>
              <w:t>4.1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LISTA DE RISCOS</w:t>
            </w:r>
            <w:r w:rsidR="00960D9A">
              <w:rPr>
                <w:noProof/>
                <w:webHidden/>
              </w:rPr>
              <w:tab/>
            </w:r>
            <w:r w:rsidR="00960D9A">
              <w:rPr>
                <w:noProof/>
                <w:webHidden/>
              </w:rPr>
              <w:fldChar w:fldCharType="begin"/>
            </w:r>
            <w:r w:rsidR="00960D9A">
              <w:rPr>
                <w:noProof/>
                <w:webHidden/>
              </w:rPr>
              <w:instrText xml:space="preserve"> PAGEREF _Toc164510627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0195F55B" w14:textId="4BE4C86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8" w:history="1">
            <w:r w:rsidR="00960D9A" w:rsidRPr="006439CE">
              <w:rPr>
                <w:rStyle w:val="Hyperlink"/>
                <w:noProof/>
              </w:rPr>
              <w:t>4.2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PRIORIZAÇÃO DOS RISCOS</w:t>
            </w:r>
            <w:r w:rsidR="00960D9A">
              <w:rPr>
                <w:noProof/>
                <w:webHidden/>
              </w:rPr>
              <w:tab/>
            </w:r>
            <w:r w:rsidR="00960D9A">
              <w:rPr>
                <w:noProof/>
                <w:webHidden/>
              </w:rPr>
              <w:fldChar w:fldCharType="begin"/>
            </w:r>
            <w:r w:rsidR="00960D9A">
              <w:rPr>
                <w:noProof/>
                <w:webHidden/>
              </w:rPr>
              <w:instrText xml:space="preserve"> PAGEREF _Toc164510628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70F24E04" w14:textId="1C75C7B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9" w:history="1">
            <w:r w:rsidR="00960D9A" w:rsidRPr="006439CE">
              <w:rPr>
                <w:rStyle w:val="Hyperlink"/>
                <w:noProof/>
              </w:rPr>
              <w:t>4.3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PLANOS DE MITIGAÇÃO</w:t>
            </w:r>
            <w:r w:rsidR="00960D9A">
              <w:rPr>
                <w:noProof/>
                <w:webHidden/>
              </w:rPr>
              <w:tab/>
            </w:r>
            <w:r w:rsidR="00960D9A">
              <w:rPr>
                <w:noProof/>
                <w:webHidden/>
              </w:rPr>
              <w:fldChar w:fldCharType="begin"/>
            </w:r>
            <w:r w:rsidR="00960D9A">
              <w:rPr>
                <w:noProof/>
                <w:webHidden/>
              </w:rPr>
              <w:instrText xml:space="preserve"> PAGEREF _Toc164510629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1AA7E4DF" w14:textId="2059EF8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0" w:history="1">
            <w:r w:rsidR="00960D9A" w:rsidRPr="006439CE">
              <w:rPr>
                <w:rStyle w:val="Hyperlink"/>
                <w:noProof/>
              </w:rPr>
              <w:t>4.4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PLANOS DE CONTINGÊNCIA</w:t>
            </w:r>
            <w:r w:rsidR="00960D9A">
              <w:rPr>
                <w:noProof/>
                <w:webHidden/>
              </w:rPr>
              <w:tab/>
            </w:r>
            <w:r w:rsidR="00960D9A">
              <w:rPr>
                <w:noProof/>
                <w:webHidden/>
              </w:rPr>
              <w:fldChar w:fldCharType="begin"/>
            </w:r>
            <w:r w:rsidR="00960D9A">
              <w:rPr>
                <w:noProof/>
                <w:webHidden/>
              </w:rPr>
              <w:instrText xml:space="preserve"> PAGEREF _Toc164510630 \h </w:instrText>
            </w:r>
            <w:r w:rsidR="00960D9A">
              <w:rPr>
                <w:noProof/>
                <w:webHidden/>
              </w:rPr>
            </w:r>
            <w:r w:rsidR="00960D9A">
              <w:rPr>
                <w:noProof/>
                <w:webHidden/>
              </w:rPr>
              <w:fldChar w:fldCharType="separate"/>
            </w:r>
            <w:r w:rsidR="00960D9A">
              <w:rPr>
                <w:noProof/>
                <w:webHidden/>
              </w:rPr>
              <w:t>29</w:t>
            </w:r>
            <w:r w:rsidR="00960D9A">
              <w:rPr>
                <w:noProof/>
                <w:webHidden/>
              </w:rPr>
              <w:fldChar w:fldCharType="end"/>
            </w:r>
          </w:hyperlink>
        </w:p>
        <w:p w14:paraId="3603EFF1" w14:textId="08134DF8"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31" w:history="1">
            <w:r w:rsidR="00960D9A" w:rsidRPr="006439CE">
              <w:rPr>
                <w:rStyle w:val="Hyperlink"/>
                <w:noProof/>
              </w:rPr>
              <w:t>5</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GERENCIAMENTO DE CONFIGURAÇÃO</w:t>
            </w:r>
            <w:r w:rsidR="00960D9A">
              <w:rPr>
                <w:noProof/>
                <w:webHidden/>
              </w:rPr>
              <w:tab/>
            </w:r>
            <w:r w:rsidR="00960D9A">
              <w:rPr>
                <w:noProof/>
                <w:webHidden/>
              </w:rPr>
              <w:fldChar w:fldCharType="begin"/>
            </w:r>
            <w:r w:rsidR="00960D9A">
              <w:rPr>
                <w:noProof/>
                <w:webHidden/>
              </w:rPr>
              <w:instrText xml:space="preserve"> PAGEREF _Toc164510631 \h </w:instrText>
            </w:r>
            <w:r w:rsidR="00960D9A">
              <w:rPr>
                <w:noProof/>
                <w:webHidden/>
              </w:rPr>
            </w:r>
            <w:r w:rsidR="00960D9A">
              <w:rPr>
                <w:noProof/>
                <w:webHidden/>
              </w:rPr>
              <w:fldChar w:fldCharType="separate"/>
            </w:r>
            <w:r w:rsidR="00960D9A">
              <w:rPr>
                <w:noProof/>
                <w:webHidden/>
              </w:rPr>
              <w:t>30</w:t>
            </w:r>
            <w:r w:rsidR="00960D9A">
              <w:rPr>
                <w:noProof/>
                <w:webHidden/>
              </w:rPr>
              <w:fldChar w:fldCharType="end"/>
            </w:r>
          </w:hyperlink>
        </w:p>
        <w:p w14:paraId="5018BB7A" w14:textId="54845B3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2" w:history="1">
            <w:r w:rsidR="00960D9A" w:rsidRPr="006439CE">
              <w:rPr>
                <w:rStyle w:val="Hyperlink"/>
                <w:noProof/>
              </w:rPr>
              <w:t>5.1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 DE GERENCIAMENTO DE CONFIGURAÇÃO</w:t>
            </w:r>
            <w:r w:rsidR="00960D9A">
              <w:rPr>
                <w:noProof/>
                <w:webHidden/>
              </w:rPr>
              <w:tab/>
            </w:r>
            <w:r w:rsidR="00960D9A">
              <w:rPr>
                <w:noProof/>
                <w:webHidden/>
              </w:rPr>
              <w:fldChar w:fldCharType="begin"/>
            </w:r>
            <w:r w:rsidR="00960D9A">
              <w:rPr>
                <w:noProof/>
                <w:webHidden/>
              </w:rPr>
              <w:instrText xml:space="preserve"> PAGEREF _Toc164510632 \h </w:instrText>
            </w:r>
            <w:r w:rsidR="00960D9A">
              <w:rPr>
                <w:noProof/>
                <w:webHidden/>
              </w:rPr>
            </w:r>
            <w:r w:rsidR="00960D9A">
              <w:rPr>
                <w:noProof/>
                <w:webHidden/>
              </w:rPr>
              <w:fldChar w:fldCharType="separate"/>
            </w:r>
            <w:r w:rsidR="00960D9A">
              <w:rPr>
                <w:noProof/>
                <w:webHidden/>
              </w:rPr>
              <w:t>30</w:t>
            </w:r>
            <w:r w:rsidR="00960D9A">
              <w:rPr>
                <w:noProof/>
                <w:webHidden/>
              </w:rPr>
              <w:fldChar w:fldCharType="end"/>
            </w:r>
          </w:hyperlink>
        </w:p>
        <w:p w14:paraId="5FDD29BC" w14:textId="544B30E6"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3" w:history="1">
            <w:r w:rsidR="00960D9A" w:rsidRPr="006439CE">
              <w:rPr>
                <w:rStyle w:val="Hyperlink"/>
                <w:noProof/>
              </w:rPr>
              <w:t>5.2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REPOSITÓRIO</w:t>
            </w:r>
            <w:r w:rsidR="00960D9A">
              <w:rPr>
                <w:noProof/>
                <w:webHidden/>
              </w:rPr>
              <w:tab/>
            </w:r>
            <w:r w:rsidR="00960D9A">
              <w:rPr>
                <w:noProof/>
                <w:webHidden/>
              </w:rPr>
              <w:fldChar w:fldCharType="begin"/>
            </w:r>
            <w:r w:rsidR="00960D9A">
              <w:rPr>
                <w:noProof/>
                <w:webHidden/>
              </w:rPr>
              <w:instrText xml:space="preserve"> PAGEREF _Toc164510633 \h </w:instrText>
            </w:r>
            <w:r w:rsidR="00960D9A">
              <w:rPr>
                <w:noProof/>
                <w:webHidden/>
              </w:rPr>
            </w:r>
            <w:r w:rsidR="00960D9A">
              <w:rPr>
                <w:noProof/>
                <w:webHidden/>
              </w:rPr>
              <w:fldChar w:fldCharType="separate"/>
            </w:r>
            <w:r w:rsidR="00960D9A">
              <w:rPr>
                <w:noProof/>
                <w:webHidden/>
              </w:rPr>
              <w:t>30</w:t>
            </w:r>
            <w:r w:rsidR="00960D9A">
              <w:rPr>
                <w:noProof/>
                <w:webHidden/>
              </w:rPr>
              <w:fldChar w:fldCharType="end"/>
            </w:r>
          </w:hyperlink>
        </w:p>
        <w:p w14:paraId="4296F926" w14:textId="6E55958A"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34" w:history="1">
            <w:r w:rsidR="00960D9A" w:rsidRPr="006439CE">
              <w:rPr>
                <w:rStyle w:val="Hyperlink"/>
                <w:noProof/>
              </w:rPr>
              <w:t>6</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ESTRATÉGIA DE TESTES</w:t>
            </w:r>
            <w:r w:rsidR="00960D9A">
              <w:rPr>
                <w:noProof/>
                <w:webHidden/>
              </w:rPr>
              <w:tab/>
            </w:r>
            <w:r w:rsidR="00960D9A">
              <w:rPr>
                <w:noProof/>
                <w:webHidden/>
              </w:rPr>
              <w:fldChar w:fldCharType="begin"/>
            </w:r>
            <w:r w:rsidR="00960D9A">
              <w:rPr>
                <w:noProof/>
                <w:webHidden/>
              </w:rPr>
              <w:instrText xml:space="preserve"> PAGEREF _Toc164510634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34E0F734" w14:textId="0CA12504"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5" w:history="1">
            <w:r w:rsidR="00960D9A" w:rsidRPr="006439CE">
              <w:rPr>
                <w:rStyle w:val="Hyperlink"/>
                <w:noProof/>
              </w:rPr>
              <w:t>6.1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 DE TESTES</w:t>
            </w:r>
            <w:r w:rsidR="00960D9A">
              <w:rPr>
                <w:noProof/>
                <w:webHidden/>
              </w:rPr>
              <w:tab/>
            </w:r>
            <w:r w:rsidR="00960D9A">
              <w:rPr>
                <w:noProof/>
                <w:webHidden/>
              </w:rPr>
              <w:fldChar w:fldCharType="begin"/>
            </w:r>
            <w:r w:rsidR="00960D9A">
              <w:rPr>
                <w:noProof/>
                <w:webHidden/>
              </w:rPr>
              <w:instrText xml:space="preserve"> PAGEREF _Toc164510635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35785BE9" w14:textId="6E19183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6" w:history="1">
            <w:r w:rsidR="00960D9A" w:rsidRPr="006439CE">
              <w:rPr>
                <w:rStyle w:val="Hyperlink"/>
                <w:noProof/>
              </w:rPr>
              <w:t>6.2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TESTES DE UNIDADE AUTOMATIZADOS</w:t>
            </w:r>
            <w:r w:rsidR="00960D9A">
              <w:rPr>
                <w:noProof/>
                <w:webHidden/>
              </w:rPr>
              <w:tab/>
            </w:r>
            <w:r w:rsidR="00960D9A">
              <w:rPr>
                <w:noProof/>
                <w:webHidden/>
              </w:rPr>
              <w:fldChar w:fldCharType="begin"/>
            </w:r>
            <w:r w:rsidR="00960D9A">
              <w:rPr>
                <w:noProof/>
                <w:webHidden/>
              </w:rPr>
              <w:instrText xml:space="preserve"> PAGEREF _Toc164510636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656AC133" w14:textId="6E14A95B"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7" w:history="1">
            <w:r w:rsidR="00960D9A" w:rsidRPr="006439CE">
              <w:rPr>
                <w:rStyle w:val="Hyperlink"/>
                <w:noProof/>
              </w:rPr>
              <w:t>6.3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TESTES DE VALIDAÇÃO</w:t>
            </w:r>
            <w:r w:rsidR="00960D9A">
              <w:rPr>
                <w:noProof/>
                <w:webHidden/>
              </w:rPr>
              <w:tab/>
            </w:r>
            <w:r w:rsidR="00960D9A">
              <w:rPr>
                <w:noProof/>
                <w:webHidden/>
              </w:rPr>
              <w:fldChar w:fldCharType="begin"/>
            </w:r>
            <w:r w:rsidR="00960D9A">
              <w:rPr>
                <w:noProof/>
                <w:webHidden/>
              </w:rPr>
              <w:instrText xml:space="preserve"> PAGEREF _Toc164510637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4B82AD46" w14:textId="0D8F1392"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8" w:history="1">
            <w:r w:rsidR="00960D9A" w:rsidRPr="006439CE">
              <w:rPr>
                <w:rStyle w:val="Hyperlink"/>
                <w:noProof/>
              </w:rPr>
              <w:t>6.4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ACEITES DOS MÓDULOS PELOS STAKEHOLDER</w:t>
            </w:r>
            <w:r w:rsidR="00960D9A">
              <w:rPr>
                <w:noProof/>
                <w:webHidden/>
              </w:rPr>
              <w:tab/>
            </w:r>
            <w:r w:rsidR="00960D9A">
              <w:rPr>
                <w:noProof/>
                <w:webHidden/>
              </w:rPr>
              <w:fldChar w:fldCharType="begin"/>
            </w:r>
            <w:r w:rsidR="00960D9A">
              <w:rPr>
                <w:noProof/>
                <w:webHidden/>
              </w:rPr>
              <w:instrText xml:space="preserve"> PAGEREF _Toc164510638 \h </w:instrText>
            </w:r>
            <w:r w:rsidR="00960D9A">
              <w:rPr>
                <w:noProof/>
                <w:webHidden/>
              </w:rPr>
            </w:r>
            <w:r w:rsidR="00960D9A">
              <w:rPr>
                <w:noProof/>
                <w:webHidden/>
              </w:rPr>
              <w:fldChar w:fldCharType="separate"/>
            </w:r>
            <w:r w:rsidR="00960D9A">
              <w:rPr>
                <w:noProof/>
                <w:webHidden/>
              </w:rPr>
              <w:t>32</w:t>
            </w:r>
            <w:r w:rsidR="00960D9A">
              <w:rPr>
                <w:noProof/>
                <w:webHidden/>
              </w:rPr>
              <w:fldChar w:fldCharType="end"/>
            </w:r>
          </w:hyperlink>
        </w:p>
        <w:p w14:paraId="6F3E37E9" w14:textId="320C6694"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39" w:history="1">
            <w:r w:rsidR="00960D9A" w:rsidRPr="006439CE">
              <w:rPr>
                <w:rStyle w:val="Hyperlink"/>
                <w:noProof/>
              </w:rPr>
              <w:t>7</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ESTRATÉGIA DE IMPLANTAÇÃO E SUPORTE</w:t>
            </w:r>
            <w:r w:rsidR="00960D9A">
              <w:rPr>
                <w:noProof/>
                <w:webHidden/>
              </w:rPr>
              <w:tab/>
            </w:r>
            <w:r w:rsidR="00960D9A">
              <w:rPr>
                <w:noProof/>
                <w:webHidden/>
              </w:rPr>
              <w:fldChar w:fldCharType="begin"/>
            </w:r>
            <w:r w:rsidR="00960D9A">
              <w:rPr>
                <w:noProof/>
                <w:webHidden/>
              </w:rPr>
              <w:instrText xml:space="preserve"> PAGEREF _Toc164510639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40F3CB8C" w14:textId="5D61ECD3"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40" w:history="1">
            <w:r w:rsidR="00960D9A" w:rsidRPr="006439CE">
              <w:rPr>
                <w:rStyle w:val="Hyperlink"/>
                <w:noProof/>
              </w:rPr>
              <w:t>7.1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NECESSIDADES DE IMPLANTAÇÃO</w:t>
            </w:r>
            <w:r w:rsidR="00960D9A">
              <w:rPr>
                <w:noProof/>
                <w:webHidden/>
              </w:rPr>
              <w:tab/>
            </w:r>
            <w:r w:rsidR="00960D9A">
              <w:rPr>
                <w:noProof/>
                <w:webHidden/>
              </w:rPr>
              <w:fldChar w:fldCharType="begin"/>
            </w:r>
            <w:r w:rsidR="00960D9A">
              <w:rPr>
                <w:noProof/>
                <w:webHidden/>
              </w:rPr>
              <w:instrText xml:space="preserve"> PAGEREF _Toc164510640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63D494E5" w14:textId="42F8B01A"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1" w:history="1">
            <w:r w:rsidR="00960D9A" w:rsidRPr="006439CE">
              <w:rPr>
                <w:rStyle w:val="Hyperlink"/>
                <w:bCs/>
                <w:noProof/>
              </w:rPr>
              <w:t>7.1.1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Arquitetura de implantação</w:t>
            </w:r>
            <w:r w:rsidR="00960D9A">
              <w:rPr>
                <w:noProof/>
                <w:webHidden/>
              </w:rPr>
              <w:tab/>
            </w:r>
            <w:r w:rsidR="00960D9A">
              <w:rPr>
                <w:noProof/>
                <w:webHidden/>
              </w:rPr>
              <w:fldChar w:fldCharType="begin"/>
            </w:r>
            <w:r w:rsidR="00960D9A">
              <w:rPr>
                <w:noProof/>
                <w:webHidden/>
              </w:rPr>
              <w:instrText xml:space="preserve"> PAGEREF _Toc164510641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6D6109A1" w14:textId="12F1548C"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2" w:history="1">
            <w:r w:rsidR="00960D9A" w:rsidRPr="006439CE">
              <w:rPr>
                <w:rStyle w:val="Hyperlink"/>
                <w:bCs/>
                <w:noProof/>
              </w:rPr>
              <w:t>7.1.2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Configuração dos servidores</w:t>
            </w:r>
            <w:r w:rsidR="00960D9A">
              <w:rPr>
                <w:noProof/>
                <w:webHidden/>
              </w:rPr>
              <w:tab/>
            </w:r>
            <w:r w:rsidR="00960D9A">
              <w:rPr>
                <w:noProof/>
                <w:webHidden/>
              </w:rPr>
              <w:fldChar w:fldCharType="begin"/>
            </w:r>
            <w:r w:rsidR="00960D9A">
              <w:rPr>
                <w:noProof/>
                <w:webHidden/>
              </w:rPr>
              <w:instrText xml:space="preserve"> PAGEREF _Toc164510642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3EBB49AB" w14:textId="591A4F28"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3" w:history="1">
            <w:r w:rsidR="00960D9A" w:rsidRPr="006439CE">
              <w:rPr>
                <w:rStyle w:val="Hyperlink"/>
                <w:bCs/>
                <w:noProof/>
              </w:rPr>
              <w:t>7.1.3</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Configuração dos clientes</w:t>
            </w:r>
            <w:r w:rsidR="00960D9A">
              <w:rPr>
                <w:noProof/>
                <w:webHidden/>
              </w:rPr>
              <w:tab/>
            </w:r>
            <w:r w:rsidR="00960D9A">
              <w:rPr>
                <w:noProof/>
                <w:webHidden/>
              </w:rPr>
              <w:fldChar w:fldCharType="begin"/>
            </w:r>
            <w:r w:rsidR="00960D9A">
              <w:rPr>
                <w:noProof/>
                <w:webHidden/>
              </w:rPr>
              <w:instrText xml:space="preserve"> PAGEREF _Toc164510643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3205F96B" w14:textId="17462A2F"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4" w:history="1">
            <w:r w:rsidR="00960D9A" w:rsidRPr="006439CE">
              <w:rPr>
                <w:rStyle w:val="Hyperlink"/>
                <w:bCs/>
                <w:noProof/>
              </w:rPr>
              <w:t>7.1.4</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Infraestrutura necessária</w:t>
            </w:r>
            <w:r w:rsidR="00960D9A">
              <w:rPr>
                <w:noProof/>
                <w:webHidden/>
              </w:rPr>
              <w:tab/>
            </w:r>
            <w:r w:rsidR="00960D9A">
              <w:rPr>
                <w:noProof/>
                <w:webHidden/>
              </w:rPr>
              <w:fldChar w:fldCharType="begin"/>
            </w:r>
            <w:r w:rsidR="00960D9A">
              <w:rPr>
                <w:noProof/>
                <w:webHidden/>
              </w:rPr>
              <w:instrText xml:space="preserve"> PAGEREF _Toc164510644 \h </w:instrText>
            </w:r>
            <w:r w:rsidR="00960D9A">
              <w:rPr>
                <w:noProof/>
                <w:webHidden/>
              </w:rPr>
            </w:r>
            <w:r w:rsidR="00960D9A">
              <w:rPr>
                <w:noProof/>
                <w:webHidden/>
              </w:rPr>
              <w:fldChar w:fldCharType="separate"/>
            </w:r>
            <w:r w:rsidR="00960D9A">
              <w:rPr>
                <w:noProof/>
                <w:webHidden/>
              </w:rPr>
              <w:t>34</w:t>
            </w:r>
            <w:r w:rsidR="00960D9A">
              <w:rPr>
                <w:noProof/>
                <w:webHidden/>
              </w:rPr>
              <w:fldChar w:fldCharType="end"/>
            </w:r>
          </w:hyperlink>
        </w:p>
        <w:p w14:paraId="2A3E3E9C" w14:textId="033EDF0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45" w:history="1">
            <w:r w:rsidR="00960D9A" w:rsidRPr="006439CE">
              <w:rPr>
                <w:rStyle w:val="Hyperlink"/>
                <w:noProof/>
              </w:rPr>
              <w:t>7.2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CRONOGRAMA DE TREINAMENTOS</w:t>
            </w:r>
            <w:r w:rsidR="00960D9A">
              <w:rPr>
                <w:noProof/>
                <w:webHidden/>
              </w:rPr>
              <w:tab/>
            </w:r>
            <w:r w:rsidR="00960D9A">
              <w:rPr>
                <w:noProof/>
                <w:webHidden/>
              </w:rPr>
              <w:fldChar w:fldCharType="begin"/>
            </w:r>
            <w:r w:rsidR="00960D9A">
              <w:rPr>
                <w:noProof/>
                <w:webHidden/>
              </w:rPr>
              <w:instrText xml:space="preserve"> PAGEREF _Toc164510645 \h </w:instrText>
            </w:r>
            <w:r w:rsidR="00960D9A">
              <w:rPr>
                <w:noProof/>
                <w:webHidden/>
              </w:rPr>
            </w:r>
            <w:r w:rsidR="00960D9A">
              <w:rPr>
                <w:noProof/>
                <w:webHidden/>
              </w:rPr>
              <w:fldChar w:fldCharType="separate"/>
            </w:r>
            <w:r w:rsidR="00960D9A">
              <w:rPr>
                <w:noProof/>
                <w:webHidden/>
              </w:rPr>
              <w:t>34</w:t>
            </w:r>
            <w:r w:rsidR="00960D9A">
              <w:rPr>
                <w:noProof/>
                <w:webHidden/>
              </w:rPr>
              <w:fldChar w:fldCharType="end"/>
            </w:r>
          </w:hyperlink>
        </w:p>
        <w:p w14:paraId="30F4BE1D" w14:textId="4EFAC33B"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6" w:history="1">
            <w:r w:rsidR="00960D9A" w:rsidRPr="006439CE">
              <w:rPr>
                <w:rStyle w:val="Hyperlink"/>
                <w:noProof/>
              </w:rPr>
              <w:t>8</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CONCLUSÃO</w:t>
            </w:r>
            <w:r w:rsidR="00960D9A">
              <w:rPr>
                <w:noProof/>
                <w:webHidden/>
              </w:rPr>
              <w:tab/>
            </w:r>
            <w:r w:rsidR="00960D9A">
              <w:rPr>
                <w:noProof/>
                <w:webHidden/>
              </w:rPr>
              <w:fldChar w:fldCharType="begin"/>
            </w:r>
            <w:r w:rsidR="00960D9A">
              <w:rPr>
                <w:noProof/>
                <w:webHidden/>
              </w:rPr>
              <w:instrText xml:space="preserve"> PAGEREF _Toc164510646 \h </w:instrText>
            </w:r>
            <w:r w:rsidR="00960D9A">
              <w:rPr>
                <w:noProof/>
                <w:webHidden/>
              </w:rPr>
            </w:r>
            <w:r w:rsidR="00960D9A">
              <w:rPr>
                <w:noProof/>
                <w:webHidden/>
              </w:rPr>
              <w:fldChar w:fldCharType="separate"/>
            </w:r>
            <w:r w:rsidR="00960D9A">
              <w:rPr>
                <w:noProof/>
                <w:webHidden/>
              </w:rPr>
              <w:t>35</w:t>
            </w:r>
            <w:r w:rsidR="00960D9A">
              <w:rPr>
                <w:noProof/>
                <w:webHidden/>
              </w:rPr>
              <w:fldChar w:fldCharType="end"/>
            </w:r>
          </w:hyperlink>
        </w:p>
        <w:p w14:paraId="382E3767" w14:textId="7C533E68"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7" w:history="1">
            <w:r w:rsidR="00960D9A" w:rsidRPr="006439CE">
              <w:rPr>
                <w:rStyle w:val="Hyperlink"/>
                <w:noProof/>
              </w:rPr>
              <w:t>REFERÊNCIAS</w:t>
            </w:r>
            <w:r w:rsidR="00960D9A">
              <w:rPr>
                <w:noProof/>
                <w:webHidden/>
              </w:rPr>
              <w:tab/>
            </w:r>
            <w:r w:rsidR="00960D9A">
              <w:rPr>
                <w:noProof/>
                <w:webHidden/>
              </w:rPr>
              <w:fldChar w:fldCharType="begin"/>
            </w:r>
            <w:r w:rsidR="00960D9A">
              <w:rPr>
                <w:noProof/>
                <w:webHidden/>
              </w:rPr>
              <w:instrText xml:space="preserve"> PAGEREF _Toc164510647 \h </w:instrText>
            </w:r>
            <w:r w:rsidR="00960D9A">
              <w:rPr>
                <w:noProof/>
                <w:webHidden/>
              </w:rPr>
            </w:r>
            <w:r w:rsidR="00960D9A">
              <w:rPr>
                <w:noProof/>
                <w:webHidden/>
              </w:rPr>
              <w:fldChar w:fldCharType="separate"/>
            </w:r>
            <w:r w:rsidR="00960D9A">
              <w:rPr>
                <w:noProof/>
                <w:webHidden/>
              </w:rPr>
              <w:t>36</w:t>
            </w:r>
            <w:r w:rsidR="00960D9A">
              <w:rPr>
                <w:noProof/>
                <w:webHidden/>
              </w:rPr>
              <w:fldChar w:fldCharType="end"/>
            </w:r>
          </w:hyperlink>
        </w:p>
        <w:p w14:paraId="60102E3A" w14:textId="078E3380"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8" w:history="1">
            <w:r w:rsidR="00960D9A" w:rsidRPr="006439CE">
              <w:rPr>
                <w:rStyle w:val="Hyperlink"/>
                <w:noProof/>
              </w:rPr>
              <w:t>APÊNDICE A: DIAGRAMA DE CASOS DE USO</w:t>
            </w:r>
            <w:r w:rsidR="00960D9A">
              <w:rPr>
                <w:noProof/>
                <w:webHidden/>
              </w:rPr>
              <w:tab/>
            </w:r>
            <w:r w:rsidR="00960D9A">
              <w:rPr>
                <w:noProof/>
                <w:webHidden/>
              </w:rPr>
              <w:fldChar w:fldCharType="begin"/>
            </w:r>
            <w:r w:rsidR="00960D9A">
              <w:rPr>
                <w:noProof/>
                <w:webHidden/>
              </w:rPr>
              <w:instrText xml:space="preserve"> PAGEREF _Toc164510648 \h </w:instrText>
            </w:r>
            <w:r w:rsidR="00960D9A">
              <w:rPr>
                <w:noProof/>
                <w:webHidden/>
              </w:rPr>
            </w:r>
            <w:r w:rsidR="00960D9A">
              <w:rPr>
                <w:noProof/>
                <w:webHidden/>
              </w:rPr>
              <w:fldChar w:fldCharType="separate"/>
            </w:r>
            <w:r w:rsidR="00960D9A">
              <w:rPr>
                <w:noProof/>
                <w:webHidden/>
              </w:rPr>
              <w:t>38</w:t>
            </w:r>
            <w:r w:rsidR="00960D9A">
              <w:rPr>
                <w:noProof/>
                <w:webHidden/>
              </w:rPr>
              <w:fldChar w:fldCharType="end"/>
            </w:r>
          </w:hyperlink>
        </w:p>
        <w:p w14:paraId="67CA4FAB" w14:textId="4A645EF2"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9" w:history="1">
            <w:r w:rsidR="00960D9A" w:rsidRPr="006439CE">
              <w:rPr>
                <w:rStyle w:val="Hyperlink"/>
                <w:noProof/>
              </w:rPr>
              <w:t>APÊNDICE B: DESCRIÇÕES DE CASOS DE USO</w:t>
            </w:r>
            <w:r w:rsidR="00960D9A">
              <w:rPr>
                <w:noProof/>
                <w:webHidden/>
              </w:rPr>
              <w:tab/>
            </w:r>
            <w:r w:rsidR="00960D9A">
              <w:rPr>
                <w:noProof/>
                <w:webHidden/>
              </w:rPr>
              <w:fldChar w:fldCharType="begin"/>
            </w:r>
            <w:r w:rsidR="00960D9A">
              <w:rPr>
                <w:noProof/>
                <w:webHidden/>
              </w:rPr>
              <w:instrText xml:space="preserve"> PAGEREF _Toc164510649 \h </w:instrText>
            </w:r>
            <w:r w:rsidR="00960D9A">
              <w:rPr>
                <w:noProof/>
                <w:webHidden/>
              </w:rPr>
            </w:r>
            <w:r w:rsidR="00960D9A">
              <w:rPr>
                <w:noProof/>
                <w:webHidden/>
              </w:rPr>
              <w:fldChar w:fldCharType="separate"/>
            </w:r>
            <w:r w:rsidR="00960D9A">
              <w:rPr>
                <w:noProof/>
                <w:webHidden/>
              </w:rPr>
              <w:t>39</w:t>
            </w:r>
            <w:r w:rsidR="00960D9A">
              <w:rPr>
                <w:noProof/>
                <w:webHidden/>
              </w:rPr>
              <w:fldChar w:fldCharType="end"/>
            </w:r>
          </w:hyperlink>
        </w:p>
        <w:p w14:paraId="575F42D7" w14:textId="4BDF4243"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0" w:history="1">
            <w:r w:rsidR="00960D9A" w:rsidRPr="006439CE">
              <w:rPr>
                <w:rStyle w:val="Hyperlink"/>
                <w:rFonts w:cs="Arial"/>
                <w:noProof/>
              </w:rPr>
              <w:t>1.</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VERSÃO WEB</w:t>
            </w:r>
            <w:r w:rsidR="00960D9A">
              <w:rPr>
                <w:noProof/>
                <w:webHidden/>
              </w:rPr>
              <w:tab/>
            </w:r>
            <w:r w:rsidR="00960D9A">
              <w:rPr>
                <w:noProof/>
                <w:webHidden/>
              </w:rPr>
              <w:fldChar w:fldCharType="begin"/>
            </w:r>
            <w:r w:rsidR="00960D9A">
              <w:rPr>
                <w:noProof/>
                <w:webHidden/>
              </w:rPr>
              <w:instrText xml:space="preserve"> PAGEREF _Toc164510650 \h </w:instrText>
            </w:r>
            <w:r w:rsidR="00960D9A">
              <w:rPr>
                <w:noProof/>
                <w:webHidden/>
              </w:rPr>
            </w:r>
            <w:r w:rsidR="00960D9A">
              <w:rPr>
                <w:noProof/>
                <w:webHidden/>
              </w:rPr>
              <w:fldChar w:fldCharType="separate"/>
            </w:r>
            <w:r w:rsidR="00960D9A">
              <w:rPr>
                <w:noProof/>
                <w:webHidden/>
              </w:rPr>
              <w:t>39</w:t>
            </w:r>
            <w:r w:rsidR="00960D9A">
              <w:rPr>
                <w:noProof/>
                <w:webHidden/>
              </w:rPr>
              <w:fldChar w:fldCharType="end"/>
            </w:r>
          </w:hyperlink>
        </w:p>
        <w:p w14:paraId="7C940546" w14:textId="7A1D853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1" w:history="1">
            <w:r w:rsidR="00960D9A" w:rsidRPr="006439CE">
              <w:rPr>
                <w:rStyle w:val="Hyperlink"/>
                <w:rFonts w:cs="Arial"/>
                <w:noProof/>
              </w:rPr>
              <w:t>1.1.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001: Consultar Viagens (Versão Web)</w:t>
            </w:r>
            <w:r w:rsidR="00960D9A">
              <w:rPr>
                <w:noProof/>
                <w:webHidden/>
              </w:rPr>
              <w:tab/>
            </w:r>
            <w:r w:rsidR="00960D9A">
              <w:rPr>
                <w:noProof/>
                <w:webHidden/>
              </w:rPr>
              <w:fldChar w:fldCharType="begin"/>
            </w:r>
            <w:r w:rsidR="00960D9A">
              <w:rPr>
                <w:noProof/>
                <w:webHidden/>
              </w:rPr>
              <w:instrText xml:space="preserve"> PAGEREF _Toc164510651 \h </w:instrText>
            </w:r>
            <w:r w:rsidR="00960D9A">
              <w:rPr>
                <w:noProof/>
                <w:webHidden/>
              </w:rPr>
            </w:r>
            <w:r w:rsidR="00960D9A">
              <w:rPr>
                <w:noProof/>
                <w:webHidden/>
              </w:rPr>
              <w:fldChar w:fldCharType="separate"/>
            </w:r>
            <w:r w:rsidR="00960D9A">
              <w:rPr>
                <w:noProof/>
                <w:webHidden/>
              </w:rPr>
              <w:t>39</w:t>
            </w:r>
            <w:r w:rsidR="00960D9A">
              <w:rPr>
                <w:noProof/>
                <w:webHidden/>
              </w:rPr>
              <w:fldChar w:fldCharType="end"/>
            </w:r>
          </w:hyperlink>
        </w:p>
        <w:p w14:paraId="559B4018" w14:textId="469F59E1"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2" w:history="1">
            <w:r w:rsidR="00960D9A" w:rsidRPr="006439CE">
              <w:rPr>
                <w:rStyle w:val="Hyperlink"/>
                <w:rFonts w:cs="Arial"/>
                <w:noProof/>
              </w:rPr>
              <w:t>1.2.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002: Cadastrar Veículos (Versão Web)</w:t>
            </w:r>
            <w:r w:rsidR="00960D9A">
              <w:rPr>
                <w:noProof/>
                <w:webHidden/>
              </w:rPr>
              <w:tab/>
            </w:r>
            <w:r w:rsidR="00960D9A">
              <w:rPr>
                <w:noProof/>
                <w:webHidden/>
              </w:rPr>
              <w:fldChar w:fldCharType="begin"/>
            </w:r>
            <w:r w:rsidR="00960D9A">
              <w:rPr>
                <w:noProof/>
                <w:webHidden/>
              </w:rPr>
              <w:instrText xml:space="preserve"> PAGEREF _Toc164510652 \h </w:instrText>
            </w:r>
            <w:r w:rsidR="00960D9A">
              <w:rPr>
                <w:noProof/>
                <w:webHidden/>
              </w:rPr>
            </w:r>
            <w:r w:rsidR="00960D9A">
              <w:rPr>
                <w:noProof/>
                <w:webHidden/>
              </w:rPr>
              <w:fldChar w:fldCharType="separate"/>
            </w:r>
            <w:r w:rsidR="00960D9A">
              <w:rPr>
                <w:noProof/>
                <w:webHidden/>
              </w:rPr>
              <w:t>40</w:t>
            </w:r>
            <w:r w:rsidR="00960D9A">
              <w:rPr>
                <w:noProof/>
                <w:webHidden/>
              </w:rPr>
              <w:fldChar w:fldCharType="end"/>
            </w:r>
          </w:hyperlink>
        </w:p>
        <w:p w14:paraId="3FF6C7B0" w14:textId="2270AC8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3" w:history="1">
            <w:r w:rsidR="00960D9A" w:rsidRPr="006439CE">
              <w:rPr>
                <w:rStyle w:val="Hyperlink"/>
                <w:rFonts w:cs="Arial"/>
                <w:noProof/>
              </w:rPr>
              <w:t>1.3.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003: Registrar Multas (Versão Web)</w:t>
            </w:r>
            <w:r w:rsidR="00960D9A">
              <w:rPr>
                <w:noProof/>
                <w:webHidden/>
              </w:rPr>
              <w:tab/>
            </w:r>
            <w:r w:rsidR="00960D9A">
              <w:rPr>
                <w:noProof/>
                <w:webHidden/>
              </w:rPr>
              <w:fldChar w:fldCharType="begin"/>
            </w:r>
            <w:r w:rsidR="00960D9A">
              <w:rPr>
                <w:noProof/>
                <w:webHidden/>
              </w:rPr>
              <w:instrText xml:space="preserve"> PAGEREF _Toc164510653 \h </w:instrText>
            </w:r>
            <w:r w:rsidR="00960D9A">
              <w:rPr>
                <w:noProof/>
                <w:webHidden/>
              </w:rPr>
            </w:r>
            <w:r w:rsidR="00960D9A">
              <w:rPr>
                <w:noProof/>
                <w:webHidden/>
              </w:rPr>
              <w:fldChar w:fldCharType="separate"/>
            </w:r>
            <w:r w:rsidR="00960D9A">
              <w:rPr>
                <w:noProof/>
                <w:webHidden/>
              </w:rPr>
              <w:t>41</w:t>
            </w:r>
            <w:r w:rsidR="00960D9A">
              <w:rPr>
                <w:noProof/>
                <w:webHidden/>
              </w:rPr>
              <w:fldChar w:fldCharType="end"/>
            </w:r>
          </w:hyperlink>
        </w:p>
        <w:p w14:paraId="79578526" w14:textId="53D0CA68"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4" w:history="1">
            <w:r w:rsidR="00960D9A" w:rsidRPr="006439CE">
              <w:rPr>
                <w:rStyle w:val="Hyperlink"/>
                <w:rFonts w:cs="Arial"/>
                <w:noProof/>
              </w:rPr>
              <w:t>1.4.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004: Registrar Manutenções (Versão Web)</w:t>
            </w:r>
            <w:r w:rsidR="00960D9A">
              <w:rPr>
                <w:noProof/>
                <w:webHidden/>
              </w:rPr>
              <w:tab/>
            </w:r>
            <w:r w:rsidR="00960D9A">
              <w:rPr>
                <w:noProof/>
                <w:webHidden/>
              </w:rPr>
              <w:fldChar w:fldCharType="begin"/>
            </w:r>
            <w:r w:rsidR="00960D9A">
              <w:rPr>
                <w:noProof/>
                <w:webHidden/>
              </w:rPr>
              <w:instrText xml:space="preserve"> PAGEREF _Toc164510654 \h </w:instrText>
            </w:r>
            <w:r w:rsidR="00960D9A">
              <w:rPr>
                <w:noProof/>
                <w:webHidden/>
              </w:rPr>
            </w:r>
            <w:r w:rsidR="00960D9A">
              <w:rPr>
                <w:noProof/>
                <w:webHidden/>
              </w:rPr>
              <w:fldChar w:fldCharType="separate"/>
            </w:r>
            <w:r w:rsidR="00960D9A">
              <w:rPr>
                <w:noProof/>
                <w:webHidden/>
              </w:rPr>
              <w:t>42</w:t>
            </w:r>
            <w:r w:rsidR="00960D9A">
              <w:rPr>
                <w:noProof/>
                <w:webHidden/>
              </w:rPr>
              <w:fldChar w:fldCharType="end"/>
            </w:r>
          </w:hyperlink>
        </w:p>
        <w:p w14:paraId="2D9BF752" w14:textId="3B09835F"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5" w:history="1">
            <w:r w:rsidR="00960D9A" w:rsidRPr="006439CE">
              <w:rPr>
                <w:rStyle w:val="Hyperlink"/>
                <w:rFonts w:cs="Arial"/>
                <w:noProof/>
              </w:rPr>
              <w:t>1.5.</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005: Registrar Novo Usuário (Versão Web)</w:t>
            </w:r>
            <w:r w:rsidR="00960D9A">
              <w:rPr>
                <w:noProof/>
                <w:webHidden/>
              </w:rPr>
              <w:tab/>
            </w:r>
            <w:r w:rsidR="00960D9A">
              <w:rPr>
                <w:noProof/>
                <w:webHidden/>
              </w:rPr>
              <w:fldChar w:fldCharType="begin"/>
            </w:r>
            <w:r w:rsidR="00960D9A">
              <w:rPr>
                <w:noProof/>
                <w:webHidden/>
              </w:rPr>
              <w:instrText xml:space="preserve"> PAGEREF _Toc164510655 \h </w:instrText>
            </w:r>
            <w:r w:rsidR="00960D9A">
              <w:rPr>
                <w:noProof/>
                <w:webHidden/>
              </w:rPr>
            </w:r>
            <w:r w:rsidR="00960D9A">
              <w:rPr>
                <w:noProof/>
                <w:webHidden/>
              </w:rPr>
              <w:fldChar w:fldCharType="separate"/>
            </w:r>
            <w:r w:rsidR="00960D9A">
              <w:rPr>
                <w:noProof/>
                <w:webHidden/>
              </w:rPr>
              <w:t>43</w:t>
            </w:r>
            <w:r w:rsidR="00960D9A">
              <w:rPr>
                <w:noProof/>
                <w:webHidden/>
              </w:rPr>
              <w:fldChar w:fldCharType="end"/>
            </w:r>
          </w:hyperlink>
        </w:p>
        <w:p w14:paraId="536BC9A6" w14:textId="4268F1DA"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6" w:history="1">
            <w:r w:rsidR="00960D9A" w:rsidRPr="006439CE">
              <w:rPr>
                <w:rStyle w:val="Hyperlink"/>
                <w:rFonts w:cs="Arial"/>
                <w:noProof/>
              </w:rPr>
              <w:t>2.</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Versão Mobile</w:t>
            </w:r>
            <w:r w:rsidR="00960D9A">
              <w:rPr>
                <w:noProof/>
                <w:webHidden/>
              </w:rPr>
              <w:tab/>
            </w:r>
            <w:r w:rsidR="00960D9A">
              <w:rPr>
                <w:noProof/>
                <w:webHidden/>
              </w:rPr>
              <w:fldChar w:fldCharType="begin"/>
            </w:r>
            <w:r w:rsidR="00960D9A">
              <w:rPr>
                <w:noProof/>
                <w:webHidden/>
              </w:rPr>
              <w:instrText xml:space="preserve"> PAGEREF _Toc164510656 \h </w:instrText>
            </w:r>
            <w:r w:rsidR="00960D9A">
              <w:rPr>
                <w:noProof/>
                <w:webHidden/>
              </w:rPr>
            </w:r>
            <w:r w:rsidR="00960D9A">
              <w:rPr>
                <w:noProof/>
                <w:webHidden/>
              </w:rPr>
              <w:fldChar w:fldCharType="separate"/>
            </w:r>
            <w:r w:rsidR="00960D9A">
              <w:rPr>
                <w:noProof/>
                <w:webHidden/>
              </w:rPr>
              <w:t>44</w:t>
            </w:r>
            <w:r w:rsidR="00960D9A">
              <w:rPr>
                <w:noProof/>
                <w:webHidden/>
              </w:rPr>
              <w:fldChar w:fldCharType="end"/>
            </w:r>
          </w:hyperlink>
        </w:p>
        <w:p w14:paraId="6923BC5F" w14:textId="239D21E6" w:rsidR="00960D9A" w:rsidRDefault="00000000">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7" w:history="1">
            <w:r w:rsidR="00960D9A" w:rsidRPr="006439CE">
              <w:rPr>
                <w:rStyle w:val="Hyperlink"/>
                <w:rFonts w:cs="Arial"/>
                <w:noProof/>
              </w:rPr>
              <w:t>2.1.</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Caso de Uso 006: Consultar Veículos (Versão Mobile)</w:t>
            </w:r>
            <w:r w:rsidR="00960D9A">
              <w:rPr>
                <w:noProof/>
                <w:webHidden/>
              </w:rPr>
              <w:tab/>
            </w:r>
            <w:r w:rsidR="00960D9A">
              <w:rPr>
                <w:noProof/>
                <w:webHidden/>
              </w:rPr>
              <w:fldChar w:fldCharType="begin"/>
            </w:r>
            <w:r w:rsidR="00960D9A">
              <w:rPr>
                <w:noProof/>
                <w:webHidden/>
              </w:rPr>
              <w:instrText xml:space="preserve"> PAGEREF _Toc164510657 \h </w:instrText>
            </w:r>
            <w:r w:rsidR="00960D9A">
              <w:rPr>
                <w:noProof/>
                <w:webHidden/>
              </w:rPr>
            </w:r>
            <w:r w:rsidR="00960D9A">
              <w:rPr>
                <w:noProof/>
                <w:webHidden/>
              </w:rPr>
              <w:fldChar w:fldCharType="separate"/>
            </w:r>
            <w:r w:rsidR="00960D9A">
              <w:rPr>
                <w:noProof/>
                <w:webHidden/>
              </w:rPr>
              <w:t>44</w:t>
            </w:r>
            <w:r w:rsidR="00960D9A">
              <w:rPr>
                <w:noProof/>
                <w:webHidden/>
              </w:rPr>
              <w:fldChar w:fldCharType="end"/>
            </w:r>
          </w:hyperlink>
        </w:p>
        <w:p w14:paraId="1AFE64E7" w14:textId="2EB8A8E3" w:rsidR="00960D9A" w:rsidRDefault="00000000">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8" w:history="1">
            <w:r w:rsidR="00960D9A" w:rsidRPr="006439CE">
              <w:rPr>
                <w:rStyle w:val="Hyperlink"/>
                <w:rFonts w:cs="Arial"/>
                <w:noProof/>
              </w:rPr>
              <w:t>2.2.</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Caso de Uso 007 – Iniciar Viagem (Versão Mobile)</w:t>
            </w:r>
            <w:r w:rsidR="00960D9A">
              <w:rPr>
                <w:noProof/>
                <w:webHidden/>
              </w:rPr>
              <w:tab/>
            </w:r>
            <w:r w:rsidR="00960D9A">
              <w:rPr>
                <w:noProof/>
                <w:webHidden/>
              </w:rPr>
              <w:fldChar w:fldCharType="begin"/>
            </w:r>
            <w:r w:rsidR="00960D9A">
              <w:rPr>
                <w:noProof/>
                <w:webHidden/>
              </w:rPr>
              <w:instrText xml:space="preserve"> PAGEREF _Toc164510658 \h </w:instrText>
            </w:r>
            <w:r w:rsidR="00960D9A">
              <w:rPr>
                <w:noProof/>
                <w:webHidden/>
              </w:rPr>
            </w:r>
            <w:r w:rsidR="00960D9A">
              <w:rPr>
                <w:noProof/>
                <w:webHidden/>
              </w:rPr>
              <w:fldChar w:fldCharType="separate"/>
            </w:r>
            <w:r w:rsidR="00960D9A">
              <w:rPr>
                <w:noProof/>
                <w:webHidden/>
              </w:rPr>
              <w:t>45</w:t>
            </w:r>
            <w:r w:rsidR="00960D9A">
              <w:rPr>
                <w:noProof/>
                <w:webHidden/>
              </w:rPr>
              <w:fldChar w:fldCharType="end"/>
            </w:r>
          </w:hyperlink>
        </w:p>
        <w:p w14:paraId="2C71A3F9" w14:textId="39085DBE" w:rsidR="00960D9A" w:rsidRDefault="00000000">
          <w:pPr>
            <w:pStyle w:val="Sumrio2"/>
            <w:tabs>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9" w:history="1">
            <w:r w:rsidR="00960D9A" w:rsidRPr="006439CE">
              <w:rPr>
                <w:rStyle w:val="Hyperlink"/>
                <w:rFonts w:cs="Arial"/>
                <w:noProof/>
              </w:rPr>
              <w:t>Caso de Uso 008 – Encerrar Viagem (Versão Mobile)</w:t>
            </w:r>
            <w:r w:rsidR="00960D9A">
              <w:rPr>
                <w:noProof/>
                <w:webHidden/>
              </w:rPr>
              <w:tab/>
            </w:r>
            <w:r w:rsidR="00960D9A">
              <w:rPr>
                <w:noProof/>
                <w:webHidden/>
              </w:rPr>
              <w:fldChar w:fldCharType="begin"/>
            </w:r>
            <w:r w:rsidR="00960D9A">
              <w:rPr>
                <w:noProof/>
                <w:webHidden/>
              </w:rPr>
              <w:instrText xml:space="preserve"> PAGEREF _Toc164510659 \h </w:instrText>
            </w:r>
            <w:r w:rsidR="00960D9A">
              <w:rPr>
                <w:noProof/>
                <w:webHidden/>
              </w:rPr>
            </w:r>
            <w:r w:rsidR="00960D9A">
              <w:rPr>
                <w:noProof/>
                <w:webHidden/>
              </w:rPr>
              <w:fldChar w:fldCharType="separate"/>
            </w:r>
            <w:r w:rsidR="00960D9A">
              <w:rPr>
                <w:noProof/>
                <w:webHidden/>
              </w:rPr>
              <w:t>46</w:t>
            </w:r>
            <w:r w:rsidR="00960D9A">
              <w:rPr>
                <w:noProof/>
                <w:webHidden/>
              </w:rPr>
              <w:fldChar w:fldCharType="end"/>
            </w:r>
          </w:hyperlink>
        </w:p>
        <w:p w14:paraId="1EAC47D3" w14:textId="6D6B2EE5"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0" w:history="1">
            <w:r w:rsidR="00960D9A" w:rsidRPr="006439CE">
              <w:rPr>
                <w:rStyle w:val="Hyperlink"/>
                <w:rFonts w:cs="Arial"/>
                <w:noProof/>
              </w:rPr>
              <w:t>3.</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VERSÃO MOBILE E WEB</w:t>
            </w:r>
            <w:r w:rsidR="00960D9A">
              <w:rPr>
                <w:noProof/>
                <w:webHidden/>
              </w:rPr>
              <w:tab/>
            </w:r>
            <w:r w:rsidR="00960D9A">
              <w:rPr>
                <w:noProof/>
                <w:webHidden/>
              </w:rPr>
              <w:fldChar w:fldCharType="begin"/>
            </w:r>
            <w:r w:rsidR="00960D9A">
              <w:rPr>
                <w:noProof/>
                <w:webHidden/>
              </w:rPr>
              <w:instrText xml:space="preserve"> PAGEREF _Toc164510660 \h </w:instrText>
            </w:r>
            <w:r w:rsidR="00960D9A">
              <w:rPr>
                <w:noProof/>
                <w:webHidden/>
              </w:rPr>
            </w:r>
            <w:r w:rsidR="00960D9A">
              <w:rPr>
                <w:noProof/>
                <w:webHidden/>
              </w:rPr>
              <w:fldChar w:fldCharType="separate"/>
            </w:r>
            <w:r w:rsidR="00960D9A">
              <w:rPr>
                <w:noProof/>
                <w:webHidden/>
              </w:rPr>
              <w:t>47</w:t>
            </w:r>
            <w:r w:rsidR="00960D9A">
              <w:rPr>
                <w:noProof/>
                <w:webHidden/>
              </w:rPr>
              <w:fldChar w:fldCharType="end"/>
            </w:r>
          </w:hyperlink>
        </w:p>
        <w:p w14:paraId="524C1E40" w14:textId="6E2BD55B"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61" w:history="1">
            <w:r w:rsidR="00960D9A" w:rsidRPr="006439CE">
              <w:rPr>
                <w:rStyle w:val="Hyperlink"/>
                <w:rFonts w:cs="Arial"/>
                <w:noProof/>
              </w:rPr>
              <w:t>3.1.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009 – Autenticar Usuário (Versão Mobile e Web)</w:t>
            </w:r>
            <w:r w:rsidR="00960D9A">
              <w:rPr>
                <w:noProof/>
                <w:webHidden/>
              </w:rPr>
              <w:tab/>
            </w:r>
            <w:r w:rsidR="00960D9A">
              <w:rPr>
                <w:noProof/>
                <w:webHidden/>
              </w:rPr>
              <w:fldChar w:fldCharType="begin"/>
            </w:r>
            <w:r w:rsidR="00960D9A">
              <w:rPr>
                <w:noProof/>
                <w:webHidden/>
              </w:rPr>
              <w:instrText xml:space="preserve"> PAGEREF _Toc164510661 \h </w:instrText>
            </w:r>
            <w:r w:rsidR="00960D9A">
              <w:rPr>
                <w:noProof/>
                <w:webHidden/>
              </w:rPr>
            </w:r>
            <w:r w:rsidR="00960D9A">
              <w:rPr>
                <w:noProof/>
                <w:webHidden/>
              </w:rPr>
              <w:fldChar w:fldCharType="separate"/>
            </w:r>
            <w:r w:rsidR="00960D9A">
              <w:rPr>
                <w:noProof/>
                <w:webHidden/>
              </w:rPr>
              <w:t>47</w:t>
            </w:r>
            <w:r w:rsidR="00960D9A">
              <w:rPr>
                <w:noProof/>
                <w:webHidden/>
              </w:rPr>
              <w:fldChar w:fldCharType="end"/>
            </w:r>
          </w:hyperlink>
        </w:p>
        <w:p w14:paraId="4D316AB8" w14:textId="0C468DE0"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2" w:history="1">
            <w:r w:rsidR="00960D9A" w:rsidRPr="006439CE">
              <w:rPr>
                <w:rStyle w:val="Hyperlink"/>
                <w:noProof/>
              </w:rPr>
              <w:t>APÊNDICE C: DIAGRAMA DE CLASSES DE DADOS</w:t>
            </w:r>
            <w:r w:rsidR="00960D9A">
              <w:rPr>
                <w:noProof/>
                <w:webHidden/>
              </w:rPr>
              <w:tab/>
            </w:r>
            <w:r w:rsidR="00960D9A">
              <w:rPr>
                <w:noProof/>
                <w:webHidden/>
              </w:rPr>
              <w:fldChar w:fldCharType="begin"/>
            </w:r>
            <w:r w:rsidR="00960D9A">
              <w:rPr>
                <w:noProof/>
                <w:webHidden/>
              </w:rPr>
              <w:instrText xml:space="preserve"> PAGEREF _Toc164510662 \h </w:instrText>
            </w:r>
            <w:r w:rsidR="00960D9A">
              <w:rPr>
                <w:noProof/>
                <w:webHidden/>
              </w:rPr>
            </w:r>
            <w:r w:rsidR="00960D9A">
              <w:rPr>
                <w:noProof/>
                <w:webHidden/>
              </w:rPr>
              <w:fldChar w:fldCharType="separate"/>
            </w:r>
            <w:r w:rsidR="00960D9A">
              <w:rPr>
                <w:noProof/>
                <w:webHidden/>
              </w:rPr>
              <w:t>48</w:t>
            </w:r>
            <w:r w:rsidR="00960D9A">
              <w:rPr>
                <w:noProof/>
                <w:webHidden/>
              </w:rPr>
              <w:fldChar w:fldCharType="end"/>
            </w:r>
          </w:hyperlink>
        </w:p>
        <w:p w14:paraId="7BD7FD24" w14:textId="329261AA"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3" w:history="1">
            <w:r w:rsidR="00960D9A" w:rsidRPr="006439CE">
              <w:rPr>
                <w:rStyle w:val="Hyperlink"/>
                <w:noProof/>
              </w:rPr>
              <w:t>APÊNDICE D: DIAGRAMA DE ATIVIDADES</w:t>
            </w:r>
            <w:r w:rsidR="00960D9A">
              <w:rPr>
                <w:noProof/>
                <w:webHidden/>
              </w:rPr>
              <w:tab/>
            </w:r>
            <w:r w:rsidR="00960D9A">
              <w:rPr>
                <w:noProof/>
                <w:webHidden/>
              </w:rPr>
              <w:fldChar w:fldCharType="begin"/>
            </w:r>
            <w:r w:rsidR="00960D9A">
              <w:rPr>
                <w:noProof/>
                <w:webHidden/>
              </w:rPr>
              <w:instrText xml:space="preserve"> PAGEREF _Toc164510663 \h </w:instrText>
            </w:r>
            <w:r w:rsidR="00960D9A">
              <w:rPr>
                <w:noProof/>
                <w:webHidden/>
              </w:rPr>
            </w:r>
            <w:r w:rsidR="00960D9A">
              <w:rPr>
                <w:noProof/>
                <w:webHidden/>
              </w:rPr>
              <w:fldChar w:fldCharType="separate"/>
            </w:r>
            <w:r w:rsidR="00960D9A">
              <w:rPr>
                <w:noProof/>
                <w:webHidden/>
              </w:rPr>
              <w:t>49</w:t>
            </w:r>
            <w:r w:rsidR="00960D9A">
              <w:rPr>
                <w:noProof/>
                <w:webHidden/>
              </w:rPr>
              <w:fldChar w:fldCharType="end"/>
            </w:r>
          </w:hyperlink>
        </w:p>
        <w:p w14:paraId="2817484A" w14:textId="24CB4A13"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4" w:history="1">
            <w:r w:rsidR="00960D9A" w:rsidRPr="006439CE">
              <w:rPr>
                <w:rStyle w:val="Hyperlink"/>
                <w:noProof/>
              </w:rPr>
              <w:t>APÊNDICE E: DIAGRAMA DE SEQUÊNCIA</w:t>
            </w:r>
            <w:r w:rsidR="00960D9A">
              <w:rPr>
                <w:noProof/>
                <w:webHidden/>
              </w:rPr>
              <w:tab/>
            </w:r>
            <w:r w:rsidR="00960D9A">
              <w:rPr>
                <w:noProof/>
                <w:webHidden/>
              </w:rPr>
              <w:fldChar w:fldCharType="begin"/>
            </w:r>
            <w:r w:rsidR="00960D9A">
              <w:rPr>
                <w:noProof/>
                <w:webHidden/>
              </w:rPr>
              <w:instrText xml:space="preserve"> PAGEREF _Toc164510664 \h </w:instrText>
            </w:r>
            <w:r w:rsidR="00960D9A">
              <w:rPr>
                <w:noProof/>
                <w:webHidden/>
              </w:rPr>
            </w:r>
            <w:r w:rsidR="00960D9A">
              <w:rPr>
                <w:noProof/>
                <w:webHidden/>
              </w:rPr>
              <w:fldChar w:fldCharType="separate"/>
            </w:r>
            <w:r w:rsidR="00960D9A">
              <w:rPr>
                <w:noProof/>
                <w:webHidden/>
              </w:rPr>
              <w:t>50</w:t>
            </w:r>
            <w:r w:rsidR="00960D9A">
              <w:rPr>
                <w:noProof/>
                <w:webHidden/>
              </w:rPr>
              <w:fldChar w:fldCharType="end"/>
            </w:r>
          </w:hyperlink>
        </w:p>
        <w:p w14:paraId="203CFC40" w14:textId="4E7B4F61"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5" w:history="1">
            <w:r w:rsidR="00960D9A" w:rsidRPr="006439CE">
              <w:rPr>
                <w:rStyle w:val="Hyperlink"/>
                <w:noProof/>
              </w:rPr>
              <w:t>APÊNDICE F: DIAGRAMA DE ENTIDADE E RELACIONAMENTO</w:t>
            </w:r>
            <w:r w:rsidR="00960D9A">
              <w:rPr>
                <w:noProof/>
                <w:webHidden/>
              </w:rPr>
              <w:tab/>
            </w:r>
            <w:r w:rsidR="00960D9A">
              <w:rPr>
                <w:noProof/>
                <w:webHidden/>
              </w:rPr>
              <w:fldChar w:fldCharType="begin"/>
            </w:r>
            <w:r w:rsidR="00960D9A">
              <w:rPr>
                <w:noProof/>
                <w:webHidden/>
              </w:rPr>
              <w:instrText xml:space="preserve"> PAGEREF _Toc164510665 \h </w:instrText>
            </w:r>
            <w:r w:rsidR="00960D9A">
              <w:rPr>
                <w:noProof/>
                <w:webHidden/>
              </w:rPr>
            </w:r>
            <w:r w:rsidR="00960D9A">
              <w:rPr>
                <w:noProof/>
                <w:webHidden/>
              </w:rPr>
              <w:fldChar w:fldCharType="separate"/>
            </w:r>
            <w:r w:rsidR="00960D9A">
              <w:rPr>
                <w:noProof/>
                <w:webHidden/>
              </w:rPr>
              <w:t>51</w:t>
            </w:r>
            <w:r w:rsidR="00960D9A">
              <w:rPr>
                <w:noProof/>
                <w:webHidden/>
              </w:rPr>
              <w:fldChar w:fldCharType="end"/>
            </w:r>
          </w:hyperlink>
        </w:p>
        <w:p w14:paraId="5EA5F405" w14:textId="376C5C49"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6" w:history="1">
            <w:r w:rsidR="00960D9A" w:rsidRPr="006439CE">
              <w:rPr>
                <w:rStyle w:val="Hyperlink"/>
                <w:noProof/>
              </w:rPr>
              <w:t>APÊNDICE G: DICIONÁRIO DE DADOS</w:t>
            </w:r>
            <w:r w:rsidR="00960D9A">
              <w:rPr>
                <w:noProof/>
                <w:webHidden/>
              </w:rPr>
              <w:tab/>
            </w:r>
            <w:r w:rsidR="00960D9A">
              <w:rPr>
                <w:noProof/>
                <w:webHidden/>
              </w:rPr>
              <w:fldChar w:fldCharType="begin"/>
            </w:r>
            <w:r w:rsidR="00960D9A">
              <w:rPr>
                <w:noProof/>
                <w:webHidden/>
              </w:rPr>
              <w:instrText xml:space="preserve"> PAGEREF _Toc164510666 \h </w:instrText>
            </w:r>
            <w:r w:rsidR="00960D9A">
              <w:rPr>
                <w:noProof/>
                <w:webHidden/>
              </w:rPr>
            </w:r>
            <w:r w:rsidR="00960D9A">
              <w:rPr>
                <w:noProof/>
                <w:webHidden/>
              </w:rPr>
              <w:fldChar w:fldCharType="separate"/>
            </w:r>
            <w:r w:rsidR="00960D9A">
              <w:rPr>
                <w:noProof/>
                <w:webHidden/>
              </w:rPr>
              <w:t>52</w:t>
            </w:r>
            <w:r w:rsidR="00960D9A">
              <w:rPr>
                <w:noProof/>
                <w:webHidden/>
              </w:rPr>
              <w:fldChar w:fldCharType="end"/>
            </w:r>
          </w:hyperlink>
        </w:p>
        <w:p w14:paraId="1F8F5CAE" w14:textId="585C4D87"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7" w:history="1">
            <w:r w:rsidR="00960D9A" w:rsidRPr="006439CE">
              <w:rPr>
                <w:rStyle w:val="Hyperlink"/>
                <w:noProof/>
              </w:rPr>
              <w:t>APÊNDICE H: DIAGRAMAS DE CLASSES PARTICIPANTES</w:t>
            </w:r>
            <w:r w:rsidR="00960D9A">
              <w:rPr>
                <w:noProof/>
                <w:webHidden/>
              </w:rPr>
              <w:tab/>
            </w:r>
            <w:r w:rsidR="00960D9A">
              <w:rPr>
                <w:noProof/>
                <w:webHidden/>
              </w:rPr>
              <w:fldChar w:fldCharType="begin"/>
            </w:r>
            <w:r w:rsidR="00960D9A">
              <w:rPr>
                <w:noProof/>
                <w:webHidden/>
              </w:rPr>
              <w:instrText xml:space="preserve"> PAGEREF _Toc164510667 \h </w:instrText>
            </w:r>
            <w:r w:rsidR="00960D9A">
              <w:rPr>
                <w:noProof/>
                <w:webHidden/>
              </w:rPr>
            </w:r>
            <w:r w:rsidR="00960D9A">
              <w:rPr>
                <w:noProof/>
                <w:webHidden/>
              </w:rPr>
              <w:fldChar w:fldCharType="separate"/>
            </w:r>
            <w:r w:rsidR="00960D9A">
              <w:rPr>
                <w:noProof/>
                <w:webHidden/>
              </w:rPr>
              <w:t>53</w:t>
            </w:r>
            <w:r w:rsidR="00960D9A">
              <w:rPr>
                <w:noProof/>
                <w:webHidden/>
              </w:rPr>
              <w:fldChar w:fldCharType="end"/>
            </w:r>
          </w:hyperlink>
        </w:p>
        <w:p w14:paraId="59E33229" w14:textId="4B18B861"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8" w:history="1">
            <w:r w:rsidR="00960D9A" w:rsidRPr="006439CE">
              <w:rPr>
                <w:rStyle w:val="Hyperlink"/>
                <w:noProof/>
              </w:rPr>
              <w:t>MANUAL DO USUÁRIO</w:t>
            </w:r>
            <w:r w:rsidR="00960D9A">
              <w:rPr>
                <w:noProof/>
                <w:webHidden/>
              </w:rPr>
              <w:tab/>
            </w:r>
            <w:r w:rsidR="00960D9A">
              <w:rPr>
                <w:noProof/>
                <w:webHidden/>
              </w:rPr>
              <w:fldChar w:fldCharType="begin"/>
            </w:r>
            <w:r w:rsidR="00960D9A">
              <w:rPr>
                <w:noProof/>
                <w:webHidden/>
              </w:rPr>
              <w:instrText xml:space="preserve"> PAGEREF _Toc164510668 \h </w:instrText>
            </w:r>
            <w:r w:rsidR="00960D9A">
              <w:rPr>
                <w:noProof/>
                <w:webHidden/>
              </w:rPr>
            </w:r>
            <w:r w:rsidR="00960D9A">
              <w:rPr>
                <w:noProof/>
                <w:webHidden/>
              </w:rPr>
              <w:fldChar w:fldCharType="separate"/>
            </w:r>
            <w:r w:rsidR="00960D9A">
              <w:rPr>
                <w:noProof/>
                <w:webHidden/>
              </w:rPr>
              <w:t>54</w:t>
            </w:r>
            <w:r w:rsidR="00960D9A">
              <w:rPr>
                <w:noProof/>
                <w:webHidden/>
              </w:rPr>
              <w:fldChar w:fldCharType="end"/>
            </w:r>
          </w:hyperlink>
        </w:p>
        <w:p w14:paraId="7C083C83" w14:textId="0F5275DB"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9" w:history="1">
            <w:r w:rsidR="00960D9A" w:rsidRPr="006439CE">
              <w:rPr>
                <w:rStyle w:val="Hyperlink"/>
                <w:noProof/>
              </w:rPr>
              <w:t>MANUAL DE INSTALAÇÃO</w:t>
            </w:r>
            <w:r w:rsidR="00960D9A">
              <w:rPr>
                <w:noProof/>
                <w:webHidden/>
              </w:rPr>
              <w:tab/>
            </w:r>
            <w:r w:rsidR="00960D9A">
              <w:rPr>
                <w:noProof/>
                <w:webHidden/>
              </w:rPr>
              <w:fldChar w:fldCharType="begin"/>
            </w:r>
            <w:r w:rsidR="00960D9A">
              <w:rPr>
                <w:noProof/>
                <w:webHidden/>
              </w:rPr>
              <w:instrText xml:space="preserve"> PAGEREF _Toc164510669 \h </w:instrText>
            </w:r>
            <w:r w:rsidR="00960D9A">
              <w:rPr>
                <w:noProof/>
                <w:webHidden/>
              </w:rPr>
            </w:r>
            <w:r w:rsidR="00960D9A">
              <w:rPr>
                <w:noProof/>
                <w:webHidden/>
              </w:rPr>
              <w:fldChar w:fldCharType="separate"/>
            </w:r>
            <w:r w:rsidR="00960D9A">
              <w:rPr>
                <w:noProof/>
                <w:webHidden/>
              </w:rPr>
              <w:t>55</w:t>
            </w:r>
            <w:r w:rsidR="00960D9A">
              <w:rPr>
                <w:noProof/>
                <w:webHidden/>
              </w:rPr>
              <w:fldChar w:fldCharType="end"/>
            </w:r>
          </w:hyperlink>
        </w:p>
        <w:p w14:paraId="3190E02C" w14:textId="630663D3" w:rsidR="00CE7C36" w:rsidRDefault="00CE7C36" w:rsidP="00947593">
          <w:pPr>
            <w:tabs>
              <w:tab w:val="left" w:pos="567"/>
              <w:tab w:val="left" w:pos="709"/>
              <w:tab w:val="left" w:pos="1134"/>
            </w:tabs>
          </w:pPr>
          <w:r w:rsidRPr="00CE7C36">
            <w:rPr>
              <w:b/>
              <w:bCs/>
            </w:rPr>
            <w:fldChar w:fldCharType="end"/>
          </w:r>
        </w:p>
      </w:sdtContent>
    </w:sdt>
    <w:p w14:paraId="461DC12F" w14:textId="77777777" w:rsidR="008B0684" w:rsidRDefault="008B0684" w:rsidP="007748F5">
      <w:pPr>
        <w:rPr>
          <w:rFonts w:cs="Arial"/>
          <w:szCs w:val="24"/>
        </w:rPr>
        <w:sectPr w:rsidR="008B0684" w:rsidSect="002971CA">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4510600"/>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009B2561">
        <w:rPr>
          <w:rFonts w:cs="Arial"/>
          <w:szCs w:val="24"/>
        </w:rPr>
        <w:t>.</w:t>
      </w:r>
      <w:r w:rsidR="00CA6F94">
        <w:rPr>
          <w:rFonts w:cs="Arial"/>
          <w:szCs w:val="24"/>
        </w:rPr>
        <w:t xml:space="preserve"> </w:t>
      </w:r>
      <w:proofErr w:type="spellStart"/>
      <w:r w:rsidR="00CA6F94">
        <w:rPr>
          <w:rFonts w:cs="Arial"/>
          <w:szCs w:val="24"/>
        </w:rPr>
        <w:t>Nonono</w:t>
      </w:r>
      <w:proofErr w:type="spellEnd"/>
      <w:r w:rsidR="00CA6F94">
        <w:rPr>
          <w:rFonts w:cs="Arial"/>
          <w:szCs w:val="24"/>
        </w:rPr>
        <w:t xml:space="preserve">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r w:rsidR="00CA6F94">
        <w:rPr>
          <w:rFonts w:cs="Arial"/>
          <w:szCs w:val="24"/>
        </w:rPr>
        <w:t xml:space="preserve">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w:t>
      </w:r>
      <w:proofErr w:type="gramStart"/>
      <w:r w:rsidR="00CA6F94">
        <w:rPr>
          <w:rFonts w:cs="Arial"/>
          <w:szCs w:val="24"/>
        </w:rPr>
        <w:t>nono</w:t>
      </w:r>
      <w:proofErr w:type="gramEnd"/>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4510601"/>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AF164A" w:rsidRDefault="00AF164A" w:rsidP="00AF164A">
      <w:pPr>
        <w:pStyle w:val="Ttulo2"/>
      </w:pPr>
      <w:bookmarkStart w:id="6" w:name="_Toc164510602"/>
      <w:r w:rsidRPr="00AF164A">
        <w:t>GESTÃO DE FROTAS</w:t>
      </w:r>
      <w:bookmarkEnd w:id="6"/>
    </w:p>
    <w:p w14:paraId="2F133C7D" w14:textId="77777777" w:rsidR="00AF164A" w:rsidRDefault="00AF164A" w:rsidP="00541470">
      <w:pPr>
        <w:ind w:firstLine="851"/>
        <w:rPr>
          <w:rFonts w:cs="Arial"/>
          <w:szCs w:val="24"/>
        </w:rPr>
      </w:pPr>
    </w:p>
    <w:p w14:paraId="7B3F3228" w14:textId="69623DBC" w:rsidR="00541470" w:rsidRPr="00541470" w:rsidRDefault="00541470" w:rsidP="00840EB7">
      <w:pPr>
        <w:ind w:firstLine="709"/>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frotas é um processo complexo que envolve a administração de uma frota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w:t>
      </w:r>
      <w:r w:rsidR="001506A3">
        <w:rPr>
          <w:rFonts w:cs="Arial"/>
          <w:szCs w:val="24"/>
        </w:rPr>
        <w:t>Ela</w:t>
      </w:r>
      <w:r w:rsidRPr="00541470">
        <w:rPr>
          <w:rFonts w:cs="Arial"/>
          <w:szCs w:val="24"/>
        </w:rPr>
        <w:t xml:space="preserve"> abrange uma variedade de atividades, desde o momento em que um veículo sai da garagem até o seu retorno.</w:t>
      </w:r>
    </w:p>
    <w:p w14:paraId="42742E81" w14:textId="38C76695" w:rsidR="00541470" w:rsidRPr="00541470" w:rsidRDefault="00541470" w:rsidP="00840EB7">
      <w:pPr>
        <w:ind w:firstLine="709"/>
        <w:rPr>
          <w:rFonts w:cs="Arial"/>
          <w:szCs w:val="24"/>
        </w:rPr>
      </w:pPr>
      <w:r w:rsidRPr="00541470">
        <w:rPr>
          <w:rFonts w:cs="Arial"/>
          <w:szCs w:val="24"/>
        </w:rPr>
        <w:t xml:space="preserve">Para </w:t>
      </w:r>
      <w:proofErr w:type="spellStart"/>
      <w:r w:rsidRPr="00541470">
        <w:rPr>
          <w:rFonts w:cs="Arial"/>
          <w:szCs w:val="24"/>
        </w:rPr>
        <w:t>Cawse</w:t>
      </w:r>
      <w:proofErr w:type="spellEnd"/>
      <w:r w:rsidRPr="00541470">
        <w:rPr>
          <w:rFonts w:cs="Arial"/>
          <w:szCs w:val="24"/>
        </w:rPr>
        <w:t xml:space="preserve"> (2022) “O gerenciamento de frota exerce um papel importantíssimo e imprescindível em muitos setores, da construção à entrega do produto final [...]”.</w:t>
      </w:r>
    </w:p>
    <w:p w14:paraId="7E28DC02" w14:textId="7748107B" w:rsidR="00541470" w:rsidRPr="00541470" w:rsidRDefault="00541470" w:rsidP="00840EB7">
      <w:pPr>
        <w:ind w:firstLine="709"/>
        <w:rPr>
          <w:rFonts w:cs="Arial"/>
          <w:szCs w:val="24"/>
        </w:rPr>
      </w:pPr>
      <w:r w:rsidRPr="00541470">
        <w:rPr>
          <w:rFonts w:cs="Arial"/>
          <w:szCs w:val="24"/>
        </w:rPr>
        <w:t>O principal objetivo d</w:t>
      </w:r>
      <w:r w:rsidR="007F7C10">
        <w:rPr>
          <w:rFonts w:cs="Arial"/>
          <w:szCs w:val="24"/>
        </w:rPr>
        <w:t>ela</w:t>
      </w:r>
      <w:r w:rsidRPr="00541470">
        <w:rPr>
          <w:rFonts w:cs="Arial"/>
          <w:szCs w:val="24"/>
        </w:rPr>
        <w:t xml:space="preserve">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840EB7">
      <w:pPr>
        <w:ind w:firstLine="709"/>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840EB7">
      <w:pPr>
        <w:ind w:firstLine="709"/>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3F4A55">
      <w:pPr>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521DD178" w:rsidR="00541470" w:rsidRPr="00541470" w:rsidRDefault="00541470" w:rsidP="00840EB7">
      <w:pPr>
        <w:ind w:firstLine="851"/>
        <w:rPr>
          <w:rFonts w:cs="Arial"/>
          <w:szCs w:val="24"/>
        </w:rPr>
      </w:pPr>
      <w:r w:rsidRPr="00541470">
        <w:rPr>
          <w:rFonts w:cs="Arial"/>
          <w:szCs w:val="24"/>
        </w:rPr>
        <w:t xml:space="preserve">Por fim, </w:t>
      </w:r>
      <w:r w:rsidR="007F7C10">
        <w:rPr>
          <w:rFonts w:cs="Arial"/>
          <w:szCs w:val="24"/>
        </w:rPr>
        <w:t>ela</w:t>
      </w:r>
      <w:r w:rsidRPr="00541470">
        <w:rPr>
          <w:rFonts w:cs="Arial"/>
          <w:szCs w:val="24"/>
        </w:rPr>
        <w:t xml:space="preserve"> também envolve a consideração de questões jurídicas, como o horário de trabalho, e a responsabilidade civil e criminal, como acidentes e multas. Isso é crucial para garantir que a empresa esteja em conformidade com todas as leis e regulamentos aplicáveis (</w:t>
      </w:r>
      <w:r w:rsidR="00977829">
        <w:rPr>
          <w:rFonts w:cs="Arial"/>
          <w:color w:val="000000" w:themeColor="text1"/>
          <w:szCs w:val="24"/>
        </w:rPr>
        <w:t>GEOTAB, 2020</w:t>
      </w:r>
      <w:r w:rsidRPr="00541470">
        <w:rPr>
          <w:rFonts w:cs="Arial"/>
          <w:szCs w:val="24"/>
        </w:rPr>
        <w:t>).</w:t>
      </w:r>
    </w:p>
    <w:p w14:paraId="117DFB1F" w14:textId="77777777" w:rsidR="00541470" w:rsidRPr="00541470" w:rsidRDefault="00541470" w:rsidP="00840EB7">
      <w:pPr>
        <w:ind w:firstLine="709"/>
        <w:rPr>
          <w:rFonts w:cs="Arial"/>
          <w:szCs w:val="24"/>
        </w:rPr>
      </w:pPr>
      <w:r w:rsidRPr="00541470">
        <w:rPr>
          <w:rFonts w:cs="Arial"/>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4510603"/>
      <w:r w:rsidRPr="008C1995">
        <w:t>FONTES DE EMISSÕES VEICULARES</w:t>
      </w:r>
      <w:bookmarkEnd w:id="7"/>
    </w:p>
    <w:p w14:paraId="3336C437" w14:textId="77777777" w:rsidR="001C01F5" w:rsidRDefault="001C01F5" w:rsidP="00541470">
      <w:pPr>
        <w:ind w:firstLine="851"/>
        <w:rPr>
          <w:rFonts w:cs="Arial"/>
          <w:szCs w:val="24"/>
        </w:rPr>
      </w:pPr>
    </w:p>
    <w:p w14:paraId="29E68625" w14:textId="7F5AD0E0" w:rsidR="00770092" w:rsidRPr="00770092" w:rsidRDefault="00770092" w:rsidP="00840EB7">
      <w:pPr>
        <w:ind w:firstLine="709"/>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p>
    <w:p w14:paraId="64315C91" w14:textId="4EEB3AE6" w:rsidR="007F7C10" w:rsidRDefault="007F7C10" w:rsidP="00840EB7">
      <w:pPr>
        <w:jc w:val="left"/>
      </w:pPr>
    </w:p>
    <w:p w14:paraId="54B90CCD" w14:textId="758A1F9A" w:rsidR="007F7C10" w:rsidRPr="007F7C10" w:rsidRDefault="007F7C10" w:rsidP="00BC6A3B">
      <w:pPr>
        <w:pStyle w:val="Legenda"/>
        <w:keepNext/>
        <w:jc w:val="center"/>
        <w:rPr>
          <w:sz w:val="24"/>
          <w:szCs w:val="24"/>
        </w:rPr>
      </w:pPr>
      <w:r w:rsidRPr="007F7C10">
        <w:rPr>
          <w:sz w:val="24"/>
          <w:szCs w:val="24"/>
        </w:rPr>
        <w:t xml:space="preserve">Gráfico </w:t>
      </w:r>
      <w:r w:rsidRPr="007F7C10">
        <w:rPr>
          <w:sz w:val="24"/>
          <w:szCs w:val="24"/>
        </w:rPr>
        <w:fldChar w:fldCharType="begin"/>
      </w:r>
      <w:r w:rsidRPr="007F7C10">
        <w:rPr>
          <w:sz w:val="24"/>
          <w:szCs w:val="24"/>
        </w:rPr>
        <w:instrText xml:space="preserve"> SEQ Gráfico \* ARABIC </w:instrText>
      </w:r>
      <w:r w:rsidRPr="007F7C10">
        <w:rPr>
          <w:sz w:val="24"/>
          <w:szCs w:val="24"/>
        </w:rPr>
        <w:fldChar w:fldCharType="separate"/>
      </w:r>
      <w:r w:rsidRPr="007F7C10">
        <w:rPr>
          <w:noProof/>
          <w:sz w:val="24"/>
          <w:szCs w:val="24"/>
        </w:rPr>
        <w:t>1</w:t>
      </w:r>
      <w:r w:rsidRPr="007F7C10">
        <w:rPr>
          <w:sz w:val="24"/>
          <w:szCs w:val="24"/>
        </w:rPr>
        <w:fldChar w:fldCharType="end"/>
      </w:r>
      <w:r w:rsidRPr="007F7C10">
        <w:rPr>
          <w:sz w:val="24"/>
          <w:szCs w:val="24"/>
        </w:rPr>
        <w:t>: Emissões de CO2 pelos veículos automotores no Brasil</w:t>
      </w:r>
    </w:p>
    <w:p w14:paraId="02ECF6A0" w14:textId="71ABBAFC" w:rsidR="00541470" w:rsidRPr="00541470" w:rsidRDefault="00823B0D" w:rsidP="00BC6A3B">
      <w:pPr>
        <w:jc w:val="center"/>
        <w:rPr>
          <w:rFonts w:cs="Arial"/>
          <w:szCs w:val="24"/>
        </w:rPr>
      </w:pPr>
      <w:r>
        <w:rPr>
          <w:rFonts w:cs="Arial"/>
          <w:noProof/>
          <w:szCs w:val="24"/>
        </w:rPr>
        <w:drawing>
          <wp:inline distT="0" distB="0" distL="0" distR="0" wp14:anchorId="7178E41F" wp14:editId="5F752256">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BC6A3B">
      <w:pPr>
        <w:jc w:val="center"/>
        <w:rPr>
          <w:rFonts w:cs="Arial"/>
          <w:sz w:val="18"/>
          <w:szCs w:val="18"/>
        </w:rPr>
      </w:pPr>
      <w:r w:rsidRPr="00D47E8B">
        <w:rPr>
          <w:rFonts w:cs="Arial"/>
          <w:sz w:val="18"/>
          <w:szCs w:val="18"/>
        </w:rPr>
        <w:t>Fonte: Inventário Nacional de Emissões Atmosféricas por Veículo Automotores Rodoviários - MMA</w:t>
      </w:r>
    </w:p>
    <w:p w14:paraId="2E6E800A" w14:textId="389FD037" w:rsidR="00541470" w:rsidRPr="00775936" w:rsidRDefault="00A07EA1" w:rsidP="00840EB7">
      <w:pPr>
        <w:ind w:firstLine="709"/>
        <w:rPr>
          <w:rFonts w:cs="Arial"/>
          <w:color w:val="000000" w:themeColor="text1"/>
          <w:szCs w:val="24"/>
        </w:rPr>
      </w:pPr>
      <w:r w:rsidRPr="00A07EA1">
        <w:rPr>
          <w:rFonts w:cs="Arial"/>
          <w:color w:val="000000" w:themeColor="text1"/>
          <w:szCs w:val="24"/>
        </w:rPr>
        <w:t xml:space="preserve">Embora os veículos de transporte público coletivo emitam mais Gases de Efeito Estufa (GEE) por quilômetro, a situação muda quando se considera as emissões por passageiro transportado. Nesse caso, os usuários de transporte privado emitem mais GEE do que os do transporte público coletivo. Isso se deve à maior produtividade dos veículos coletivos, que transportam mais passageiros do que os veículos privados. Por exemplo, um usuário de automóvel emite quase oito vezes mais CO2 do que um usuário de ônibus e 36 vezes mais do que um usuário </w:t>
      </w:r>
      <w:r w:rsidRPr="00A07EA1">
        <w:rPr>
          <w:rFonts w:cs="Arial"/>
          <w:color w:val="000000" w:themeColor="text1"/>
          <w:szCs w:val="24"/>
        </w:rPr>
        <w:lastRenderedPageBreak/>
        <w:t>de metrô. Esses dados indicam um caminho importante para as políticas públicas de mitigação das emissões de gases de efeito estufa: é essencial estimular o uso do transporte público coletivo nos deslocamentos cotidianos da população.</w:t>
      </w:r>
      <w:r>
        <w:rPr>
          <w:rFonts w:cs="Arial"/>
          <w:color w:val="000000" w:themeColor="text1"/>
          <w:szCs w:val="24"/>
        </w:rPr>
        <w:t xml:space="preserve"> (IPEA, 2011)</w:t>
      </w:r>
    </w:p>
    <w:p w14:paraId="6032C0F8" w14:textId="77777777" w:rsidR="00541470" w:rsidRPr="00541470" w:rsidRDefault="00541470" w:rsidP="00541470">
      <w:pPr>
        <w:ind w:firstLine="851"/>
        <w:rPr>
          <w:rFonts w:cs="Arial"/>
          <w:szCs w:val="24"/>
        </w:rPr>
      </w:pPr>
    </w:p>
    <w:p w14:paraId="1621D2EC" w14:textId="0781802B" w:rsidR="00541470" w:rsidRPr="00541470" w:rsidRDefault="00541470" w:rsidP="00541470">
      <w:pPr>
        <w:ind w:firstLine="851"/>
        <w:rPr>
          <w:rFonts w:cs="Arial"/>
          <w:szCs w:val="24"/>
        </w:rPr>
      </w:pPr>
      <w:r w:rsidRPr="00541470">
        <w:rPr>
          <w:rFonts w:cs="Arial"/>
          <w:szCs w:val="24"/>
        </w:rPr>
        <w:t xml:space="preserve">Tabela </w:t>
      </w:r>
      <w:r w:rsidR="00D767E6">
        <w:rPr>
          <w:rFonts w:cs="Arial"/>
          <w:szCs w:val="24"/>
        </w:rPr>
        <w:t>1</w:t>
      </w:r>
      <w:r w:rsidRPr="00541470">
        <w:rPr>
          <w:rFonts w:cs="Arial"/>
          <w:szCs w:val="24"/>
        </w:rPr>
        <w:t>: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 xml:space="preserve">Ocupação média </w:t>
            </w:r>
            <w:proofErr w:type="spellStart"/>
            <w:r w:rsidRPr="004F6DE2">
              <w:rPr>
                <w:rFonts w:cs="Arial"/>
                <w:b/>
                <w:sz w:val="20"/>
                <w:szCs w:val="24"/>
              </w:rPr>
              <w:t>veic</w:t>
            </w:r>
            <w:proofErr w:type="spellEnd"/>
            <w:r w:rsidRPr="004F6DE2">
              <w:rPr>
                <w:rFonts w:cs="Arial"/>
                <w:b/>
                <w:sz w:val="20"/>
                <w:szCs w:val="24"/>
              </w:rPr>
              <w:t>.</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2E949695" w:rsidR="00D47E8B" w:rsidRPr="004F6DE2" w:rsidRDefault="00EE3860" w:rsidP="0029211C">
            <w:pPr>
              <w:jc w:val="left"/>
              <w:rPr>
                <w:rFonts w:cs="Arial"/>
                <w:sz w:val="20"/>
                <w:szCs w:val="24"/>
              </w:rPr>
            </w:pPr>
            <w:r w:rsidRPr="004F6DE2">
              <w:rPr>
                <w:rFonts w:cs="Arial"/>
                <w:sz w:val="20"/>
                <w:szCs w:val="24"/>
              </w:rPr>
              <w:t>Motocicleta</w:t>
            </w:r>
            <w:r w:rsidR="00B34BCA">
              <w:rPr>
                <w:rFonts w:cs="Arial"/>
                <w:sz w:val="20"/>
                <w:szCs w:val="24"/>
              </w:rPr>
              <w:t>0</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4510604"/>
      <w:r w:rsidRPr="008C1995">
        <w:t>Impactos da Poluição do Ar na Saúde Humana</w:t>
      </w:r>
      <w:bookmarkEnd w:id="8"/>
    </w:p>
    <w:p w14:paraId="38322812" w14:textId="77777777" w:rsidR="00311A79" w:rsidRPr="00311A79" w:rsidRDefault="00311A79" w:rsidP="00311A79">
      <w:pPr>
        <w:rPr>
          <w:lang w:eastAsia="en-US"/>
        </w:rPr>
      </w:pPr>
    </w:p>
    <w:p w14:paraId="2BB55959" w14:textId="46F5DE62" w:rsidR="00541470" w:rsidRPr="00541470" w:rsidRDefault="00CD197E" w:rsidP="00840EB7">
      <w:pPr>
        <w:ind w:firstLine="709"/>
        <w:rPr>
          <w:rFonts w:cs="Arial"/>
          <w:szCs w:val="24"/>
        </w:rPr>
      </w:pPr>
      <w:r>
        <w:rPr>
          <w:rFonts w:cs="Arial"/>
          <w:szCs w:val="24"/>
        </w:rPr>
        <w:t>Estima-se que, no Brasil, a poluição atmosférica pode causar cerca de 20 mil mortes ao ano, e 10,7 mil mortes ao ano por decorrentes da poluição do ar em ambientes internos (TORRES, PINHEIRO, AZEVEDO, RODRIGUES, SANDIM, 2020)</w:t>
      </w:r>
    </w:p>
    <w:p w14:paraId="67318385" w14:textId="61612972" w:rsidR="00541470" w:rsidRPr="00541470" w:rsidRDefault="00C0393D" w:rsidP="00840EB7">
      <w:pPr>
        <w:ind w:firstLine="709"/>
        <w:rPr>
          <w:rFonts w:cs="Arial"/>
          <w:szCs w:val="24"/>
        </w:rPr>
      </w:pPr>
      <w:r>
        <w:rPr>
          <w:rFonts w:cs="Arial"/>
          <w:szCs w:val="24"/>
        </w:rPr>
        <w:t>Segundo Drumm (2014),</w:t>
      </w:r>
      <w:r w:rsidR="000254E4">
        <w:rPr>
          <w:rFonts w:cs="Arial"/>
          <w:szCs w:val="24"/>
        </w:rPr>
        <w:t xml:space="preserve"> podemos definir poluição atmosférica como a presença de substâncias nocivas à saúde em quantidade suficiente para afetar causar efeitos negativos à vida e à natureza. Entre os principais efeitos negativos estão: acidificação da água, desenvolvimento de problemas respiratórios, o efeito estufa e o aquecimento global.</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4510605"/>
      <w:r w:rsidRPr="00541470">
        <w:t>Impactos Ambientais</w:t>
      </w:r>
      <w:bookmarkEnd w:id="9"/>
    </w:p>
    <w:p w14:paraId="4E60A913" w14:textId="77777777" w:rsidR="00541470" w:rsidRPr="00541470" w:rsidRDefault="00541470" w:rsidP="00541470">
      <w:pPr>
        <w:ind w:firstLine="851"/>
        <w:rPr>
          <w:rFonts w:cs="Arial"/>
          <w:szCs w:val="24"/>
        </w:rPr>
      </w:pPr>
    </w:p>
    <w:p w14:paraId="52D3B8F3" w14:textId="677FDE11" w:rsidR="00780621" w:rsidRPr="00780621" w:rsidRDefault="00780621" w:rsidP="00780621">
      <w:pPr>
        <w:spacing w:before="240"/>
        <w:ind w:firstLine="709"/>
        <w:rPr>
          <w:rFonts w:cs="Arial"/>
          <w:color w:val="000000" w:themeColor="text1"/>
          <w:szCs w:val="24"/>
        </w:rPr>
      </w:pPr>
      <w:r>
        <w:rPr>
          <w:rFonts w:cs="Arial"/>
          <w:color w:val="000000" w:themeColor="text1"/>
          <w:szCs w:val="24"/>
        </w:rPr>
        <w:t xml:space="preserve">Os poluentes veiculares podem ser classificados pela abrangência dos impactos causados. Os poluentes locais causam impacto de forma local, com fuligem expelida nas ruas, acumulando em fachadas de imóveis, e a névoa formada </w:t>
      </w:r>
      <w:r>
        <w:rPr>
          <w:rFonts w:cs="Arial"/>
          <w:color w:val="000000" w:themeColor="text1"/>
          <w:szCs w:val="24"/>
        </w:rPr>
        <w:lastRenderedPageBreak/>
        <w:t>pela concentração de ozônio(O</w:t>
      </w:r>
      <w:r>
        <w:rPr>
          <w:rFonts w:cs="Arial"/>
          <w:color w:val="000000" w:themeColor="text1"/>
          <w:szCs w:val="24"/>
          <w:vertAlign w:val="subscript"/>
        </w:rPr>
        <w:t>3</w:t>
      </w:r>
      <w:r>
        <w:rPr>
          <w:rFonts w:cs="Arial"/>
          <w:color w:val="000000" w:themeColor="text1"/>
          <w:szCs w:val="24"/>
        </w:rPr>
        <w:t xml:space="preserve">) no ar, chamado de efeito </w:t>
      </w:r>
      <w:r w:rsidRPr="00780621">
        <w:rPr>
          <w:rFonts w:cs="Arial"/>
          <w:i/>
          <w:iCs/>
          <w:color w:val="000000" w:themeColor="text1"/>
          <w:szCs w:val="24"/>
        </w:rPr>
        <w:t>smog</w:t>
      </w:r>
      <w:r>
        <w:rPr>
          <w:rFonts w:cs="Arial"/>
          <w:color w:val="000000" w:themeColor="text1"/>
          <w:szCs w:val="24"/>
        </w:rPr>
        <w:t>. Os poluentes globais alcançam a atmosfera e causam impacto em todo o planeta, um exemplo são os gases de efeito estufa (GEE). O principal poluente nessa categoria é o dióxido de carbono (CO</w:t>
      </w:r>
      <w:r>
        <w:rPr>
          <w:rFonts w:cs="Arial"/>
          <w:color w:val="000000" w:themeColor="text1"/>
          <w:szCs w:val="24"/>
          <w:vertAlign w:val="subscript"/>
        </w:rPr>
        <w:t>2</w:t>
      </w:r>
      <w:r>
        <w:rPr>
          <w:rFonts w:cs="Arial"/>
          <w:color w:val="000000" w:themeColor="text1"/>
          <w:szCs w:val="24"/>
        </w:rPr>
        <w:t>), pois é o gás predominante na queima de combustivel</w:t>
      </w:r>
      <w:r w:rsidR="00811155">
        <w:rPr>
          <w:rFonts w:cs="Arial"/>
          <w:color w:val="000000" w:themeColor="text1"/>
          <w:szCs w:val="24"/>
        </w:rPr>
        <w:t>. (IPEA, 2011)</w:t>
      </w:r>
    </w:p>
    <w:p w14:paraId="4473A8DB" w14:textId="6FD862C1" w:rsidR="00541470" w:rsidRPr="00541470" w:rsidRDefault="00541470" w:rsidP="00840EB7">
      <w:pPr>
        <w:ind w:firstLine="709"/>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w:t>
      </w:r>
      <w:proofErr w:type="spellStart"/>
      <w:r w:rsidRPr="00541470">
        <w:rPr>
          <w:rFonts w:cs="Arial"/>
          <w:szCs w:val="24"/>
        </w:rPr>
        <w:t>NO</w:t>
      </w:r>
      <w:r w:rsidR="00B875AE">
        <w:rPr>
          <w:rFonts w:cs="Arial"/>
          <w:szCs w:val="24"/>
          <w:vertAlign w:val="subscript"/>
        </w:rPr>
        <w:t>x</w:t>
      </w:r>
      <w:proofErr w:type="spellEnd"/>
      <w:r w:rsidRPr="00541470">
        <w:rPr>
          <w:rFonts w:cs="Arial"/>
          <w:szCs w:val="24"/>
        </w:rPr>
        <w:t>) e os óxidos de enxofre (</w:t>
      </w:r>
      <w:proofErr w:type="spellStart"/>
      <w:r w:rsidRPr="00541470">
        <w:rPr>
          <w:rFonts w:cs="Arial"/>
          <w:szCs w:val="24"/>
        </w:rPr>
        <w:t>SO</w:t>
      </w:r>
      <w:r w:rsidR="00B875AE">
        <w:rPr>
          <w:rFonts w:cs="Arial"/>
          <w:szCs w:val="24"/>
          <w:vertAlign w:val="subscript"/>
        </w:rPr>
        <w:t>x</w:t>
      </w:r>
      <w:proofErr w:type="spellEnd"/>
      <w:r w:rsidRPr="00541470">
        <w:rPr>
          <w:rFonts w:cs="Arial"/>
          <w:szCs w:val="24"/>
        </w:rPr>
        <w:t xml:space="preserve">). Em geral, eles resultam da queima de combustíveis fósseis. A tabela </w:t>
      </w:r>
      <w:r w:rsidR="000D4D92">
        <w:rPr>
          <w:rFonts w:cs="Arial"/>
          <w:szCs w:val="24"/>
        </w:rPr>
        <w:t>2</w:t>
      </w:r>
      <w:r w:rsidRPr="00541470">
        <w:rPr>
          <w:rFonts w:cs="Arial"/>
          <w:szCs w:val="24"/>
        </w:rPr>
        <w:t xml:space="preserve"> descreve os efeitos da alta concentração desses poluentes.</w:t>
      </w:r>
    </w:p>
    <w:p w14:paraId="6456312F" w14:textId="77777777" w:rsidR="00A9343F" w:rsidRDefault="00A9343F" w:rsidP="00541470">
      <w:pPr>
        <w:ind w:firstLine="851"/>
        <w:rPr>
          <w:rFonts w:cs="Arial"/>
          <w:szCs w:val="24"/>
        </w:rPr>
      </w:pPr>
    </w:p>
    <w:p w14:paraId="3C1FDF66" w14:textId="6034D379" w:rsidR="00541470" w:rsidRPr="00541470" w:rsidRDefault="00541470" w:rsidP="00A9343F">
      <w:pPr>
        <w:jc w:val="center"/>
        <w:rPr>
          <w:rFonts w:cs="Arial"/>
          <w:szCs w:val="24"/>
        </w:rPr>
      </w:pPr>
      <w:r w:rsidRPr="00541470">
        <w:rPr>
          <w:rFonts w:cs="Arial"/>
          <w:szCs w:val="24"/>
        </w:rPr>
        <w:t xml:space="preserve">Tabela </w:t>
      </w:r>
      <w:r w:rsidR="00D767E6">
        <w:rPr>
          <w:rFonts w:cs="Arial"/>
          <w:szCs w:val="24"/>
        </w:rPr>
        <w:t>2</w:t>
      </w:r>
      <w:r w:rsidRPr="00541470">
        <w:rPr>
          <w:rFonts w:cs="Arial"/>
          <w:szCs w:val="24"/>
        </w:rPr>
        <w:t>: 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proofErr w:type="spellStart"/>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roofErr w:type="spellEnd"/>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proofErr w:type="spellStart"/>
            <w:r w:rsidRPr="004F6DE2">
              <w:rPr>
                <w:rFonts w:cs="Arial"/>
                <w:sz w:val="20"/>
                <w:szCs w:val="24"/>
              </w:rPr>
              <w:t>SO</w:t>
            </w:r>
            <w:r w:rsidRPr="004F6DE2">
              <w:rPr>
                <w:rFonts w:cs="Arial"/>
                <w:sz w:val="20"/>
                <w:szCs w:val="24"/>
                <w:vertAlign w:val="subscript"/>
              </w:rPr>
              <w:t>x</w:t>
            </w:r>
            <w:proofErr w:type="spellEnd"/>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68743463" w:rsidR="00541470" w:rsidRPr="00541470" w:rsidRDefault="00531514" w:rsidP="00541470">
      <w:pPr>
        <w:ind w:firstLine="851"/>
        <w:rPr>
          <w:rFonts w:cs="Arial"/>
          <w:szCs w:val="24"/>
        </w:rPr>
      </w:pPr>
      <w:r>
        <w:rPr>
          <w:rFonts w:cs="Arial"/>
          <w:szCs w:val="24"/>
        </w:rPr>
        <w:t>Elaboração: Ipea</w:t>
      </w:r>
    </w:p>
    <w:p w14:paraId="3F6D103E" w14:textId="77777777" w:rsidR="00541470" w:rsidRPr="00541470" w:rsidRDefault="00541470" w:rsidP="00541470">
      <w:pPr>
        <w:ind w:firstLine="851"/>
        <w:rPr>
          <w:rFonts w:cs="Arial"/>
          <w:szCs w:val="24"/>
        </w:rPr>
      </w:pPr>
    </w:p>
    <w:p w14:paraId="3853EFFD" w14:textId="18322E72" w:rsidR="00541470" w:rsidRDefault="00541470" w:rsidP="00311A79">
      <w:pPr>
        <w:pStyle w:val="Ttulo3"/>
        <w:ind w:left="0" w:firstLine="0"/>
      </w:pPr>
      <w:bookmarkStart w:id="10" w:name="_Toc164510606"/>
      <w:r w:rsidRPr="004B4220">
        <w:t xml:space="preserve">Tecnologias </w:t>
      </w:r>
      <w:r w:rsidR="00FA7AF5">
        <w:t>e Ações para a diminuição de poluentes</w:t>
      </w:r>
      <w:bookmarkEnd w:id="10"/>
    </w:p>
    <w:p w14:paraId="2AF2ACEF" w14:textId="77777777" w:rsidR="00A31DA7" w:rsidRDefault="00A31DA7" w:rsidP="00A31DA7">
      <w:pPr>
        <w:rPr>
          <w:lang w:eastAsia="en-US"/>
        </w:rPr>
      </w:pPr>
    </w:p>
    <w:p w14:paraId="356399D2" w14:textId="505B1328" w:rsidR="00A31DA7" w:rsidRDefault="00BC6A3B" w:rsidP="00840EB7">
      <w:pPr>
        <w:tabs>
          <w:tab w:val="left" w:pos="3633"/>
        </w:tabs>
        <w:ind w:firstLine="709"/>
        <w:rPr>
          <w:lang w:eastAsia="en-US"/>
        </w:rPr>
      </w:pPr>
      <w:r>
        <w:rPr>
          <w:lang w:eastAsia="en-US"/>
        </w:rPr>
        <w:t xml:space="preserve">Como diz a </w:t>
      </w:r>
      <w:r w:rsidR="00B77B37">
        <w:rPr>
          <w:lang w:eastAsia="en-US"/>
        </w:rPr>
        <w:t xml:space="preserve">Organização Não Governamental </w:t>
      </w:r>
      <w:r w:rsidR="00AA2936">
        <w:rPr>
          <w:lang w:eastAsia="en-US"/>
        </w:rPr>
        <w:t>(</w:t>
      </w:r>
      <w:r w:rsidR="00B77B37">
        <w:rPr>
          <w:lang w:eastAsia="en-US"/>
        </w:rPr>
        <w:t>ONG</w:t>
      </w:r>
      <w:r w:rsidR="00AA2936">
        <w:rPr>
          <w:lang w:eastAsia="en-US"/>
        </w:rPr>
        <w:t>) Akatu (2010), um</w:t>
      </w:r>
      <w:r w:rsidR="00B77B37">
        <w:rPr>
          <w:lang w:eastAsia="en-US"/>
        </w:rPr>
        <w:t>a</w:t>
      </w:r>
      <w:r w:rsidR="00AA2936">
        <w:rPr>
          <w:lang w:eastAsia="en-US"/>
        </w:rPr>
        <w:t xml:space="preserve"> manutenção correta é fundamental para que seja libera a quantidade mínima de poluentes no veículo. </w:t>
      </w:r>
      <w:r w:rsidR="00EC789E">
        <w:rPr>
          <w:lang w:eastAsia="en-US"/>
        </w:rPr>
        <w:t xml:space="preserve">Uma manutenção correta inclui: Manter os pneus na pressão </w:t>
      </w:r>
      <w:r w:rsidR="00EC789E">
        <w:rPr>
          <w:lang w:eastAsia="en-US"/>
        </w:rPr>
        <w:lastRenderedPageBreak/>
        <w:t xml:space="preserve">correta, verificar </w:t>
      </w:r>
      <w:r w:rsidR="00B34BCA">
        <w:rPr>
          <w:lang w:eastAsia="en-US"/>
        </w:rPr>
        <w:t xml:space="preserve">periodicamente </w:t>
      </w:r>
      <w:r w:rsidR="00EC789E">
        <w:rPr>
          <w:lang w:eastAsia="en-US"/>
        </w:rPr>
        <w:t>se há furos no escapamento e o estado do catalisador, que é uma peça para diminuir a emissão de gases poluentes</w:t>
      </w:r>
      <w:r w:rsidR="00B34BCA">
        <w:rPr>
          <w:lang w:eastAsia="en-US"/>
        </w:rPr>
        <w:t>.</w:t>
      </w:r>
    </w:p>
    <w:p w14:paraId="3E4D3407" w14:textId="1391E173" w:rsidR="00B34BCA" w:rsidRDefault="00B34BCA" w:rsidP="00840EB7">
      <w:pPr>
        <w:tabs>
          <w:tab w:val="left" w:pos="3633"/>
        </w:tabs>
        <w:ind w:firstLine="709"/>
        <w:rPr>
          <w:lang w:eastAsia="en-US"/>
        </w:rPr>
      </w:pPr>
      <w:r>
        <w:rPr>
          <w:lang w:eastAsia="en-US"/>
        </w:rPr>
        <w:t xml:space="preserve">Além da manutenção regular, é importante saber dirigir de maneira eficiente. Um erro comum é usar o </w:t>
      </w:r>
      <w:r w:rsidR="00066E24">
        <w:rPr>
          <w:lang w:eastAsia="en-US"/>
        </w:rPr>
        <w:t>ar-condicionado</w:t>
      </w:r>
      <w:r>
        <w:rPr>
          <w:lang w:eastAsia="en-US"/>
        </w:rPr>
        <w:t xml:space="preserve"> com as janelas do veículo abertas, “O gasto é até 5% maior”, diz Ricardo Boc</w:t>
      </w:r>
      <w:r w:rsidR="00BD043F">
        <w:rPr>
          <w:lang w:eastAsia="en-US"/>
        </w:rPr>
        <w:t>k</w:t>
      </w:r>
      <w:r>
        <w:rPr>
          <w:lang w:eastAsia="en-US"/>
        </w:rPr>
        <w:t>, professor de engenharia mecânica automobilística da FEI (Faculdade de Engenharia Industrial)</w:t>
      </w:r>
      <w:r w:rsidR="00BD043F">
        <w:rPr>
          <w:lang w:eastAsia="en-US"/>
        </w:rPr>
        <w:t>, no Jornal do Carro (Jornal do Carro, 2013)</w:t>
      </w:r>
      <w:r>
        <w:rPr>
          <w:lang w:eastAsia="en-US"/>
        </w:rPr>
        <w:t>.</w:t>
      </w:r>
    </w:p>
    <w:p w14:paraId="6AA93886" w14:textId="77777777" w:rsidR="00A31DA7" w:rsidRPr="00A31DA7" w:rsidRDefault="00A31DA7" w:rsidP="00A31DA7">
      <w:pPr>
        <w:rPr>
          <w:lang w:eastAsia="en-US"/>
        </w:rPr>
      </w:pPr>
    </w:p>
    <w:p w14:paraId="072A8778" w14:textId="6BB405EA" w:rsidR="00541470" w:rsidRPr="004B4220" w:rsidRDefault="00541470" w:rsidP="00311A79">
      <w:pPr>
        <w:pStyle w:val="Ttulo3"/>
        <w:ind w:left="0" w:firstLine="0"/>
      </w:pPr>
      <w:bookmarkStart w:id="11" w:name="_Toc164510607"/>
      <w:r w:rsidRPr="004B4220">
        <w:t>Desafios e Barreiras para a redução da Poluição Veicular</w:t>
      </w:r>
      <w:bookmarkEnd w:id="11"/>
    </w:p>
    <w:p w14:paraId="10C762B3" w14:textId="77777777" w:rsidR="00031691" w:rsidRPr="00031691" w:rsidRDefault="00031691" w:rsidP="00031691">
      <w:pPr>
        <w:rPr>
          <w:lang w:eastAsia="en-US"/>
        </w:rPr>
      </w:pPr>
    </w:p>
    <w:p w14:paraId="4A74A860" w14:textId="124A3394" w:rsidR="00031691" w:rsidRDefault="00031691" w:rsidP="00840EB7">
      <w:pPr>
        <w:ind w:firstLine="709"/>
        <w:rPr>
          <w:rFonts w:cs="Arial"/>
          <w:szCs w:val="24"/>
        </w:rPr>
      </w:pPr>
      <w:r>
        <w:rPr>
          <w:rFonts w:cs="Arial"/>
          <w:szCs w:val="24"/>
        </w:rPr>
        <w:t>Segundo Andrade (2017), uma das melhores maneiras de diminuir a poluição de veículos é diminuindo a quantidade de carros na rua, com a melhoria de transporte públicos, e com a utilização de transportes de baixa emissão, como veículos elétricos.</w:t>
      </w:r>
    </w:p>
    <w:p w14:paraId="5C95FAFF" w14:textId="21BBD800" w:rsidR="000908CB" w:rsidRDefault="00BC6A3B" w:rsidP="00840EB7">
      <w:pPr>
        <w:ind w:firstLine="709"/>
        <w:rPr>
          <w:rFonts w:cs="Arial"/>
          <w:szCs w:val="24"/>
        </w:rPr>
      </w:pPr>
      <w:r>
        <w:rPr>
          <w:rFonts w:cs="Arial"/>
          <w:szCs w:val="24"/>
        </w:rPr>
        <w:t>A</w:t>
      </w:r>
      <w:r w:rsidR="000908CB">
        <w:rPr>
          <w:rFonts w:cs="Arial"/>
          <w:szCs w:val="24"/>
        </w:rPr>
        <w:t>s principais barreiras na adoção de veículos elétricos são: Custo de aquisição, autonomia das baterias, infraestrutura de recarga, rede elétrica de distribuição e a capacitação técnica</w:t>
      </w:r>
      <w:r>
        <w:rPr>
          <w:rFonts w:cs="Arial"/>
          <w:szCs w:val="24"/>
        </w:rPr>
        <w:t xml:space="preserve"> (MARQUES, ALBERTIN, BALTAZAR, PONTES, 2021)</w:t>
      </w:r>
      <w:r w:rsidR="000908CB">
        <w:rPr>
          <w:rFonts w:cs="Arial"/>
          <w:szCs w:val="24"/>
        </w:rPr>
        <w:t>.</w:t>
      </w:r>
    </w:p>
    <w:p w14:paraId="1B6C0BC7" w14:textId="24093B95" w:rsidR="004010D2" w:rsidRDefault="004D26DA" w:rsidP="00D9737C">
      <w:pPr>
        <w:pStyle w:val="Ttulo2"/>
        <w:ind w:left="0" w:firstLine="0"/>
      </w:pPr>
      <w:r>
        <w:rPr>
          <w:rFonts w:cs="Arial"/>
          <w:szCs w:val="24"/>
        </w:rPr>
        <w:br w:type="page"/>
      </w:r>
      <w:r w:rsidR="004010D2">
        <w:lastRenderedPageBreak/>
        <w:t>AGENDA 20</w:t>
      </w:r>
      <w:r w:rsidR="00CE41DD">
        <w:t>3</w:t>
      </w:r>
      <w:r w:rsidR="004010D2">
        <w:t>0</w:t>
      </w:r>
    </w:p>
    <w:p w14:paraId="0C3F00F2" w14:textId="6813F451" w:rsidR="004010D2" w:rsidRDefault="004010D2" w:rsidP="00AC158F">
      <w:pPr>
        <w:ind w:firstLine="851"/>
        <w:rPr>
          <w:rFonts w:cs="Arial"/>
          <w:szCs w:val="24"/>
        </w:rPr>
      </w:pPr>
    </w:p>
    <w:p w14:paraId="6C16A565" w14:textId="77777777" w:rsidR="004D26DA" w:rsidRDefault="000908CB" w:rsidP="00840EB7">
      <w:pPr>
        <w:ind w:firstLine="709"/>
        <w:rPr>
          <w:rFonts w:cs="Arial"/>
          <w:noProof/>
          <w:szCs w:val="24"/>
        </w:rPr>
      </w:pPr>
      <w:r w:rsidRPr="000908CB">
        <w:rPr>
          <w:rFonts w:cs="Arial"/>
          <w:szCs w:val="24"/>
        </w:rPr>
        <w:t>Isso pode ser alcançado através da redução das emissões de gases, o que resulta em revisão e otimização dos custos de combustível, manutenção e recursos adicionais das frotas</w:t>
      </w:r>
      <w:r w:rsidR="00827D5D">
        <w:rPr>
          <w:rFonts w:cs="Arial"/>
          <w:szCs w:val="24"/>
        </w:rPr>
        <w:t xml:space="preserve"> (Trimble, 2024)</w:t>
      </w:r>
      <w:r w:rsidRPr="000908CB">
        <w:rPr>
          <w:rFonts w:cs="Arial"/>
          <w:szCs w:val="24"/>
        </w:rPr>
        <w:t xml:space="preserve">. Isso se alinha com os Objetivos de Desenvolvimento Sustentável (ODS) </w:t>
      </w:r>
      <w:r w:rsidR="004D26DA">
        <w:rPr>
          <w:rFonts w:cs="Arial"/>
          <w:szCs w:val="24"/>
        </w:rPr>
        <w:t xml:space="preserve">de número 13 </w:t>
      </w:r>
      <w:r w:rsidRPr="000908CB">
        <w:rPr>
          <w:rFonts w:cs="Arial"/>
          <w:szCs w:val="24"/>
        </w:rPr>
        <w:t>da Agenda 2030, que visam combater as mudanças climáticas.</w:t>
      </w:r>
      <w:r w:rsidR="004D26DA" w:rsidRPr="004D26DA">
        <w:rPr>
          <w:rFonts w:cs="Arial"/>
          <w:noProof/>
          <w:szCs w:val="24"/>
        </w:rPr>
        <w:t xml:space="preserve"> </w:t>
      </w:r>
    </w:p>
    <w:p w14:paraId="434A7527" w14:textId="39E73828" w:rsidR="004D26DA" w:rsidRDefault="004D26DA" w:rsidP="004D26DA">
      <w:pPr>
        <w:pStyle w:val="Legenda"/>
        <w:keepNext/>
        <w:ind w:firstLine="709"/>
        <w:jc w:val="center"/>
      </w:pPr>
      <w:r>
        <w:t xml:space="preserve">Figura </w:t>
      </w:r>
      <w:r>
        <w:fldChar w:fldCharType="begin"/>
      </w:r>
      <w:r>
        <w:instrText xml:space="preserve"> SEQ Figura \* ARABIC </w:instrText>
      </w:r>
      <w:r>
        <w:fldChar w:fldCharType="separate"/>
      </w:r>
      <w:r>
        <w:rPr>
          <w:noProof/>
        </w:rPr>
        <w:t>1</w:t>
      </w:r>
      <w:r>
        <w:fldChar w:fldCharType="end"/>
      </w:r>
      <w:r>
        <w:t>: Ação Contra a Mudança Global do Clima</w:t>
      </w:r>
    </w:p>
    <w:p w14:paraId="4E3B8847" w14:textId="77777777" w:rsidR="004D26DA" w:rsidRDefault="004D26DA" w:rsidP="004D26DA">
      <w:pPr>
        <w:ind w:firstLine="709"/>
        <w:jc w:val="center"/>
        <w:rPr>
          <w:rFonts w:cs="Arial"/>
          <w:szCs w:val="24"/>
        </w:rPr>
      </w:pPr>
      <w:r>
        <w:rPr>
          <w:rFonts w:cs="Arial"/>
          <w:noProof/>
          <w:szCs w:val="24"/>
        </w:rPr>
        <w:drawing>
          <wp:inline distT="0" distB="0" distL="0" distR="0" wp14:anchorId="5A9CFEAF" wp14:editId="53E35777">
            <wp:extent cx="2286000" cy="2286000"/>
            <wp:effectExtent l="0" t="0" r="0" b="0"/>
            <wp:docPr id="57001872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18726" name="Gráfico 57001872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2498" cy="2302498"/>
                    </a:xfrm>
                    <a:prstGeom prst="rect">
                      <a:avLst/>
                    </a:prstGeom>
                  </pic:spPr>
                </pic:pic>
              </a:graphicData>
            </a:graphic>
          </wp:inline>
        </w:drawing>
      </w:r>
    </w:p>
    <w:p w14:paraId="2964B7AD" w14:textId="2858063F" w:rsidR="00F03323" w:rsidRPr="00F03323" w:rsidRDefault="00F03323" w:rsidP="004D26DA">
      <w:pPr>
        <w:ind w:firstLine="709"/>
        <w:jc w:val="center"/>
        <w:rPr>
          <w:rFonts w:cs="Arial"/>
          <w:sz w:val="18"/>
          <w:szCs w:val="18"/>
        </w:rPr>
      </w:pPr>
      <w:r w:rsidRPr="00F03323">
        <w:rPr>
          <w:rFonts w:cs="Arial"/>
          <w:sz w:val="18"/>
          <w:szCs w:val="18"/>
        </w:rPr>
        <w:t xml:space="preserve">Fonte: </w:t>
      </w:r>
      <w:hyperlink r:id="rId13" w:history="1">
        <w:r w:rsidRPr="00F03323">
          <w:rPr>
            <w:rStyle w:val="Hyperlink"/>
            <w:rFonts w:cs="Arial"/>
            <w:sz w:val="18"/>
            <w:szCs w:val="18"/>
          </w:rPr>
          <w:t>https://brasil.un.org/pt-br/sdgs</w:t>
        </w:r>
      </w:hyperlink>
    </w:p>
    <w:p w14:paraId="07285CB9" w14:textId="564B6D0D" w:rsidR="00AC158F" w:rsidRDefault="000908CB" w:rsidP="00840EB7">
      <w:pPr>
        <w:ind w:firstLine="709"/>
        <w:rPr>
          <w:rFonts w:cs="Arial"/>
          <w:szCs w:val="24"/>
        </w:rPr>
      </w:pPr>
      <w:r w:rsidRPr="000908CB">
        <w:rPr>
          <w:rFonts w:cs="Arial"/>
          <w:szCs w:val="24"/>
        </w:rPr>
        <w:t>Além disso, o setor de transporte está sujeito a regulamentações cada vez mais rigorosas em relação às emissões de poluentes. A adoção de práticas sustentáveis ajuda as empresas a se manterem em conformidade com essas normas.</w:t>
      </w:r>
      <w:r>
        <w:rPr>
          <w:rFonts w:cs="Arial"/>
          <w:szCs w:val="24"/>
        </w:rPr>
        <w:t xml:space="preserve"> </w:t>
      </w:r>
      <w:r w:rsidRPr="000908CB">
        <w:rPr>
          <w:rFonts w:cs="Arial"/>
          <w:szCs w:val="24"/>
        </w:rPr>
        <w:t>A dependência exclusiva de combustíveis fósseis expõe as empresas a flutuações nos preços do petróleo. A gestão sustentável busca diversificar as fontes de energia, reduzindo assim esse risco e aumentando a resiliência da empresa a essas variações. A implementação de um sistema de gestão de frotas pode envolver o uso de tecnologias de rastreamento, telemetria e controle de abastecimento de frota para coletar dados sobre o desempenho dos veículos, o consumo e o comportamento dos motoristas</w:t>
      </w:r>
      <w:r w:rsidR="000578CB">
        <w:rPr>
          <w:rFonts w:cs="Arial"/>
          <w:szCs w:val="24"/>
        </w:rPr>
        <w:t xml:space="preserve"> (Equipe Sem Parar, 2023)</w:t>
      </w:r>
      <w:r w:rsidRPr="000908CB">
        <w:rPr>
          <w:rFonts w:cs="Arial"/>
          <w:szCs w:val="24"/>
        </w:rPr>
        <w:t>.</w:t>
      </w:r>
    </w:p>
    <w:p w14:paraId="19C4FD3B" w14:textId="7A36EFBE" w:rsidR="004D26DA" w:rsidRDefault="004D26DA" w:rsidP="00AC158F">
      <w:pPr>
        <w:rPr>
          <w:rFonts w:cs="Arial"/>
          <w:szCs w:val="24"/>
        </w:rPr>
      </w:pPr>
    </w:p>
    <w:p w14:paraId="3279CA39" w14:textId="3180157C"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2" w:name="_Toc34677697"/>
      <w:bookmarkStart w:id="13" w:name="_Toc164510608"/>
      <w:r w:rsidRPr="00CE7C36">
        <w:lastRenderedPageBreak/>
        <w:t>ESPECIFICAÇÃO DO SISTEMA</w:t>
      </w:r>
      <w:bookmarkEnd w:id="12"/>
      <w:bookmarkEnd w:id="13"/>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4" w:name="_Toc34677698"/>
      <w:bookmarkStart w:id="15" w:name="_Toc164510609"/>
      <w:r w:rsidRPr="00CE7C36">
        <w:t>DESCRIÇÃO DO(S) PROBLEMA(S)</w:t>
      </w:r>
      <w:bookmarkEnd w:id="14"/>
      <w:bookmarkEnd w:id="15"/>
    </w:p>
    <w:p w14:paraId="5F7B969A" w14:textId="77777777" w:rsidR="00D4548C" w:rsidRDefault="00D4548C" w:rsidP="00D4548C">
      <w:pPr>
        <w:ind w:firstLine="851"/>
        <w:rPr>
          <w:rFonts w:cs="Arial"/>
          <w:szCs w:val="24"/>
        </w:rPr>
      </w:pPr>
    </w:p>
    <w:p w14:paraId="234D7381" w14:textId="77777777" w:rsidR="00A92B20" w:rsidRPr="004F6DE2" w:rsidRDefault="00A92B20" w:rsidP="00A92B20">
      <w:pPr>
        <w:ind w:firstLine="851"/>
        <w:rPr>
          <w:rFonts w:cs="Arial"/>
          <w:color w:val="FF0000"/>
          <w:szCs w:val="24"/>
        </w:rPr>
      </w:pPr>
      <w:r w:rsidRPr="004F6DE2">
        <w:rPr>
          <w:rFonts w:cs="Arial"/>
          <w:color w:val="FF0000"/>
          <w:szCs w:val="24"/>
        </w:rPr>
        <w:t xml:space="preserve">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 </w:t>
      </w:r>
    </w:p>
    <w:p w14:paraId="6D54E25E" w14:textId="77777777" w:rsidR="00A92B20" w:rsidRPr="004F6DE2" w:rsidRDefault="00A92B20" w:rsidP="00A92B20">
      <w:pPr>
        <w:ind w:firstLine="851"/>
        <w:rPr>
          <w:rFonts w:cs="Arial"/>
          <w:color w:val="FF0000"/>
          <w:szCs w:val="24"/>
        </w:rPr>
      </w:pPr>
      <w:r w:rsidRPr="004F6DE2">
        <w:rPr>
          <w:rFonts w:cs="Arial"/>
          <w:color w:val="FF0000"/>
          <w:szCs w:val="24"/>
        </w:rPr>
        <w:t xml:space="preserve">Primeiro, você precisa ter em mente que o problema do seu trabalho deve atender </w:t>
      </w:r>
      <w:r w:rsidR="00196F55" w:rsidRPr="004F6DE2">
        <w:rPr>
          <w:rFonts w:cs="Arial"/>
          <w:color w:val="FF0000"/>
          <w:szCs w:val="24"/>
        </w:rPr>
        <w:t>a</w:t>
      </w:r>
      <w:r w:rsidRPr="004F6DE2">
        <w:rPr>
          <w:rFonts w:cs="Arial"/>
          <w:color w:val="FF0000"/>
          <w:szCs w:val="24"/>
        </w:rPr>
        <w:t xml:space="preserve"> 4 requisitos básicos:</w:t>
      </w:r>
    </w:p>
    <w:p w14:paraId="6C7D2D6D" w14:textId="77777777" w:rsidR="00A92B20" w:rsidRPr="004F6DE2" w:rsidRDefault="00A92B20" w:rsidP="00A92B20">
      <w:pPr>
        <w:ind w:firstLine="851"/>
        <w:rPr>
          <w:rFonts w:cs="Arial"/>
          <w:color w:val="FF0000"/>
          <w:szCs w:val="24"/>
        </w:rPr>
      </w:pPr>
      <w:r w:rsidRPr="004F6DE2">
        <w:rPr>
          <w:rFonts w:cs="Arial"/>
          <w:color w:val="FF0000"/>
          <w:szCs w:val="24"/>
        </w:rPr>
        <w:t>Ser claro e preciso;</w:t>
      </w:r>
    </w:p>
    <w:p w14:paraId="1944A36A" w14:textId="77777777" w:rsidR="00A92B20" w:rsidRPr="004F6DE2" w:rsidRDefault="00A92B20" w:rsidP="00A92B20">
      <w:pPr>
        <w:ind w:firstLine="851"/>
        <w:rPr>
          <w:rFonts w:cs="Arial"/>
          <w:color w:val="FF0000"/>
          <w:szCs w:val="24"/>
        </w:rPr>
      </w:pPr>
      <w:r w:rsidRPr="004F6DE2">
        <w:rPr>
          <w:rFonts w:cs="Arial"/>
          <w:color w:val="FF0000"/>
          <w:szCs w:val="24"/>
        </w:rPr>
        <w:t>Ser empírico, isto é, ser observável na realidade;</w:t>
      </w:r>
    </w:p>
    <w:p w14:paraId="793DD3E0" w14:textId="77777777" w:rsidR="00A92B20" w:rsidRPr="004F6DE2" w:rsidRDefault="00A92B20" w:rsidP="00A92B20">
      <w:pPr>
        <w:ind w:firstLine="851"/>
        <w:rPr>
          <w:rFonts w:cs="Arial"/>
          <w:color w:val="FF0000"/>
          <w:szCs w:val="24"/>
        </w:rPr>
      </w:pPr>
      <w:r w:rsidRPr="004F6DE2">
        <w:rPr>
          <w:rFonts w:cs="Arial"/>
          <w:color w:val="FF0000"/>
          <w:szCs w:val="24"/>
        </w:rPr>
        <w:t>Ser delimitado;</w:t>
      </w:r>
    </w:p>
    <w:p w14:paraId="53F62552" w14:textId="77777777" w:rsidR="00D4548C" w:rsidRPr="004F6DE2" w:rsidRDefault="00A92B20" w:rsidP="00A92B20">
      <w:pPr>
        <w:ind w:firstLine="851"/>
        <w:rPr>
          <w:rFonts w:cs="Arial"/>
          <w:color w:val="FF0000"/>
          <w:szCs w:val="24"/>
        </w:rPr>
      </w:pPr>
      <w:r w:rsidRPr="004F6DE2">
        <w:rPr>
          <w:rFonts w:cs="Arial"/>
          <w:color w:val="FF0000"/>
          <w:szCs w:val="24"/>
        </w:rPr>
        <w:t>Ser passível de solução.</w:t>
      </w:r>
    </w:p>
    <w:p w14:paraId="250298D3" w14:textId="77777777" w:rsidR="00A92B20" w:rsidRDefault="00A92B20" w:rsidP="00A92B20">
      <w:pPr>
        <w:ind w:firstLine="851"/>
        <w:rPr>
          <w:rFonts w:cs="Arial"/>
          <w:szCs w:val="24"/>
        </w:rPr>
      </w:pPr>
      <w:r w:rsidRPr="004F6DE2">
        <w:rPr>
          <w:rFonts w:cs="Arial"/>
          <w:color w:val="FF0000"/>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16" w:name="_Toc34677699"/>
      <w:bookmarkStart w:id="17" w:name="_Toc164510610"/>
      <w:r w:rsidRPr="009F6C7B">
        <w:t>PROPOSTA DE SOLUÇÃO</w:t>
      </w:r>
      <w:bookmarkEnd w:id="16"/>
      <w:bookmarkEnd w:id="17"/>
    </w:p>
    <w:p w14:paraId="58BC762C" w14:textId="77777777" w:rsidR="009F6C7B" w:rsidRDefault="009F6C7B" w:rsidP="009F6C7B">
      <w:pPr>
        <w:ind w:firstLine="851"/>
        <w:rPr>
          <w:rFonts w:cs="Arial"/>
          <w:szCs w:val="24"/>
        </w:rPr>
      </w:pPr>
    </w:p>
    <w:p w14:paraId="3A05CEAF" w14:textId="77777777" w:rsidR="004F6DE2" w:rsidRDefault="004F6DE2" w:rsidP="00840EB7">
      <w:pPr>
        <w:ind w:firstLine="709"/>
        <w:rPr>
          <w:rFonts w:cs="Arial"/>
          <w:szCs w:val="24"/>
        </w:rPr>
      </w:pPr>
      <w:r w:rsidRPr="004F6DE2">
        <w:rPr>
          <w:rFonts w:cs="Arial"/>
          <w:szCs w:val="24"/>
        </w:rPr>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40EB7">
      <w:pPr>
        <w:ind w:firstLine="709"/>
        <w:rPr>
          <w:rFonts w:cs="Arial"/>
          <w:szCs w:val="24"/>
        </w:rPr>
      </w:pPr>
      <w:r w:rsidRPr="0087510A">
        <w:rPr>
          <w:rFonts w:cs="Arial"/>
          <w:szCs w:val="24"/>
        </w:rPr>
        <w:lastRenderedPageBreak/>
        <w:t>Identificação das necessidades de manutenção, possibilitando a realização de intervenções preventivas que evitam falhas mecânicas e prolongam a vida útil dos veículos.</w:t>
      </w:r>
    </w:p>
    <w:p w14:paraId="30FBB694" w14:textId="594F1550" w:rsidR="009F6C7B" w:rsidRDefault="0087510A" w:rsidP="00840EB7">
      <w:pPr>
        <w:ind w:firstLine="709"/>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18" w:name="_Toc34677700"/>
      <w:bookmarkStart w:id="19" w:name="_Toc164510611"/>
      <w:r w:rsidRPr="009F6C7B">
        <w:t>PARTICIPANTES DO PROJETO</w:t>
      </w:r>
      <w:bookmarkEnd w:id="18"/>
      <w:bookmarkEnd w:id="19"/>
    </w:p>
    <w:p w14:paraId="3DDF08E1" w14:textId="77777777" w:rsidR="009F6C7B" w:rsidRDefault="009F6C7B" w:rsidP="009F6C7B">
      <w:pPr>
        <w:ind w:firstLine="851"/>
        <w:rPr>
          <w:rFonts w:cs="Arial"/>
          <w:szCs w:val="24"/>
        </w:rPr>
      </w:pPr>
    </w:p>
    <w:p w14:paraId="306474A2" w14:textId="77777777" w:rsidR="00E115F9" w:rsidRPr="00810D79" w:rsidRDefault="005B2E7C" w:rsidP="00E115F9">
      <w:pPr>
        <w:ind w:firstLine="851"/>
        <w:rPr>
          <w:rFonts w:cs="Arial"/>
          <w:color w:val="FF0000"/>
          <w:szCs w:val="24"/>
        </w:rPr>
      </w:pPr>
      <w:r w:rsidRPr="00810D79">
        <w:rPr>
          <w:rFonts w:cs="Arial"/>
          <w:color w:val="FF0000"/>
          <w:szCs w:val="24"/>
        </w:rPr>
        <w:t>Os participantes do</w:t>
      </w:r>
      <w:r w:rsidR="00A92B20" w:rsidRPr="00810D79">
        <w:rPr>
          <w:rFonts w:cs="Arial"/>
          <w:color w:val="FF0000"/>
          <w:szCs w:val="24"/>
        </w:rPr>
        <w:t xml:space="preserve"> projeto</w:t>
      </w:r>
      <w:r w:rsidRPr="00810D79">
        <w:rPr>
          <w:rFonts w:cs="Arial"/>
          <w:color w:val="FF0000"/>
          <w:szCs w:val="24"/>
        </w:rPr>
        <w:t xml:space="preserve"> são </w:t>
      </w:r>
      <w:r w:rsidR="00A92B20" w:rsidRPr="00810D79">
        <w:rPr>
          <w:rFonts w:cs="Arial"/>
          <w:color w:val="FF0000"/>
          <w:szCs w:val="24"/>
        </w:rPr>
        <w:t xml:space="preserve">aqueles cujos interesses podem ser afetados, de forma positiva ou negativa, no decorrer do projeto ou mesmo após sua conclusão </w:t>
      </w:r>
      <w:r w:rsidR="00A92B20" w:rsidRPr="00810D79">
        <w:rPr>
          <w:color w:val="FF0000"/>
        </w:rPr>
        <w:t>(equipe e stakeholders)</w:t>
      </w:r>
      <w:r w:rsidR="00A92B20" w:rsidRPr="00810D79">
        <w:rPr>
          <w:rFonts w:cs="Arial"/>
          <w:color w:val="FF0000"/>
          <w:szCs w:val="24"/>
        </w:rPr>
        <w:t xml:space="preserve">.  </w:t>
      </w:r>
      <w:r w:rsidR="00E115F9" w:rsidRPr="00810D79">
        <w:rPr>
          <w:rFonts w:cs="Arial"/>
          <w:color w:val="FF0000"/>
          <w:szCs w:val="24"/>
        </w:rPr>
        <w:t xml:space="preserve"> </w:t>
      </w:r>
    </w:p>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0" w:name="_Toc34677701"/>
      <w:bookmarkStart w:id="21" w:name="_Toc164510612"/>
      <w:r w:rsidRPr="009F6C7B">
        <w:t>USUÁRIOS PARTICIPANTES</w:t>
      </w:r>
      <w:r w:rsidR="005B2E7C">
        <w:t xml:space="preserve"> (ATORES)</w:t>
      </w:r>
      <w:bookmarkEnd w:id="20"/>
      <w:bookmarkEnd w:id="21"/>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w:t>
      </w:r>
      <w:proofErr w:type="gramStart"/>
      <w:r>
        <w:rPr>
          <w:rFonts w:cs="Arial"/>
          <w:szCs w:val="24"/>
        </w:rPr>
        <w:t>o mesmo</w:t>
      </w:r>
      <w:proofErr w:type="gramEnd"/>
      <w:r>
        <w:rPr>
          <w:rFonts w:cs="Arial"/>
          <w:szCs w:val="24"/>
        </w:rPr>
        <w:t xml:space="preserve">.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2" w:name="_Toc34677702"/>
      <w:bookmarkStart w:id="23" w:name="_Toc164510613"/>
      <w:r w:rsidRPr="009F6C7B">
        <w:t>NECESSIDADES DOS USUÁRIOS</w:t>
      </w:r>
      <w:bookmarkEnd w:id="22"/>
      <w:bookmarkEnd w:id="23"/>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proofErr w:type="spellStart"/>
      <w:r w:rsidRPr="00721AAB">
        <w:rPr>
          <w:u w:val="single"/>
        </w:rPr>
        <w:t>MoSCoW</w:t>
      </w:r>
      <w:proofErr w:type="spellEnd"/>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4" w:name="_Toc34677703"/>
      <w:bookmarkStart w:id="25" w:name="_Toc164510614"/>
      <w:r w:rsidRPr="009F6C7B">
        <w:t>REQUISITOS FUNCIONAIS</w:t>
      </w:r>
      <w:bookmarkEnd w:id="24"/>
      <w:bookmarkEnd w:id="25"/>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26" w:name="_Toc162547323"/>
      <w:bookmarkStart w:id="27" w:name="_Toc164510615"/>
      <w:r w:rsidRPr="00666AC1">
        <w:t>Versão Web</w:t>
      </w:r>
      <w:bookmarkEnd w:id="26"/>
      <w:bookmarkEnd w:id="27"/>
    </w:p>
    <w:p w14:paraId="7C4572A5" w14:textId="687CC8DE" w:rsidR="00AC6D24" w:rsidRPr="003938AE" w:rsidRDefault="003F4A55" w:rsidP="003938AE">
      <w:pPr>
        <w:rPr>
          <w:rFonts w:cs="Arial"/>
          <w:b/>
          <w:bCs/>
          <w:szCs w:val="24"/>
        </w:rPr>
      </w:pPr>
      <w:r>
        <w:rPr>
          <w:rFonts w:cs="Arial"/>
          <w:b/>
          <w:bCs/>
          <w:szCs w:val="24"/>
        </w:rPr>
        <w:t xml:space="preserve">RF01: </w:t>
      </w:r>
      <w:r w:rsidR="00AC6D24" w:rsidRPr="003938AE">
        <w:rPr>
          <w:rFonts w:cs="Arial"/>
          <w:b/>
          <w:bCs/>
          <w:szCs w:val="24"/>
        </w:rPr>
        <w:t>Autenticação de Usuário:</w:t>
      </w:r>
    </w:p>
    <w:p w14:paraId="0F4C2665" w14:textId="77777777" w:rsidR="00AC6D24" w:rsidRPr="003938AE" w:rsidRDefault="00AC6D24" w:rsidP="00840EB7">
      <w:pPr>
        <w:ind w:firstLine="709"/>
        <w:rPr>
          <w:rFonts w:cs="Arial"/>
          <w:szCs w:val="24"/>
        </w:rPr>
      </w:pPr>
      <w:r w:rsidRPr="003938AE">
        <w:rPr>
          <w:rFonts w:cs="Arial"/>
          <w:szCs w:val="24"/>
        </w:rPr>
        <w:t>O sistema deve permitir que os usuários se autentiquem com segurança, fornecendo credenciais de login válidas.</w:t>
      </w:r>
    </w:p>
    <w:p w14:paraId="7769AD4E" w14:textId="1A8FFB03" w:rsidR="00AC6D24" w:rsidRPr="003938AE" w:rsidRDefault="00704BF3" w:rsidP="003938AE">
      <w:pPr>
        <w:rPr>
          <w:rFonts w:cs="Arial"/>
          <w:b/>
          <w:bCs/>
          <w:szCs w:val="24"/>
        </w:rPr>
      </w:pPr>
      <w:r>
        <w:rPr>
          <w:rFonts w:cs="Arial"/>
          <w:b/>
          <w:bCs/>
          <w:szCs w:val="24"/>
        </w:rPr>
        <w:lastRenderedPageBreak/>
        <w:t xml:space="preserve">RF02: </w:t>
      </w:r>
      <w:r w:rsidR="00AC6D24" w:rsidRPr="003938AE">
        <w:rPr>
          <w:rFonts w:cs="Arial"/>
          <w:b/>
          <w:bCs/>
          <w:szCs w:val="24"/>
        </w:rPr>
        <w:t>Cadastro na Plataforma:</w:t>
      </w:r>
    </w:p>
    <w:p w14:paraId="2C2A8784" w14:textId="77777777" w:rsidR="00AC6D24" w:rsidRPr="003938AE" w:rsidRDefault="00AC6D24" w:rsidP="00840EB7">
      <w:pPr>
        <w:ind w:firstLine="709"/>
        <w:rPr>
          <w:rFonts w:cs="Arial"/>
          <w:szCs w:val="24"/>
        </w:rPr>
      </w:pPr>
      <w:r w:rsidRPr="003938AE">
        <w:rPr>
          <w:rFonts w:cs="Arial"/>
          <w:szCs w:val="24"/>
        </w:rPr>
        <w:t>Os usuários devem poder realizar cadastros na plataforma, fornecendo informações necessárias para acesso e gerenciamento de dados.</w:t>
      </w:r>
    </w:p>
    <w:p w14:paraId="01E36F8E" w14:textId="77777777" w:rsidR="00704BF3" w:rsidRDefault="00704BF3" w:rsidP="003938AE">
      <w:pPr>
        <w:rPr>
          <w:rFonts w:cs="Arial"/>
          <w:b/>
          <w:bCs/>
          <w:szCs w:val="24"/>
        </w:rPr>
      </w:pPr>
    </w:p>
    <w:p w14:paraId="769DA84B" w14:textId="54E660AD" w:rsidR="00AC6D24" w:rsidRPr="003938AE" w:rsidRDefault="00704BF3" w:rsidP="003938AE">
      <w:pPr>
        <w:rPr>
          <w:rFonts w:cs="Arial"/>
          <w:b/>
          <w:bCs/>
          <w:szCs w:val="24"/>
        </w:rPr>
      </w:pPr>
      <w:r>
        <w:rPr>
          <w:rFonts w:cs="Arial"/>
          <w:b/>
          <w:bCs/>
          <w:szCs w:val="24"/>
        </w:rPr>
        <w:t xml:space="preserve">RF03: </w:t>
      </w:r>
      <w:r w:rsidR="00AC6D24" w:rsidRPr="003938AE">
        <w:rPr>
          <w:rFonts w:cs="Arial"/>
          <w:b/>
          <w:bCs/>
          <w:szCs w:val="24"/>
        </w:rPr>
        <w:t>Consulta de Dados e Cadastros no Aplicativo:</w:t>
      </w:r>
    </w:p>
    <w:p w14:paraId="194E412E" w14:textId="6C2072CA" w:rsidR="00AC6D24" w:rsidRPr="003938AE" w:rsidRDefault="00AC6D24" w:rsidP="00840EB7">
      <w:pPr>
        <w:ind w:firstLine="709"/>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078F3C35" w14:textId="77777777" w:rsidR="00704BF3" w:rsidRDefault="00704BF3" w:rsidP="003938AE">
      <w:pPr>
        <w:rPr>
          <w:rFonts w:cs="Arial"/>
          <w:b/>
          <w:bCs/>
          <w:szCs w:val="24"/>
        </w:rPr>
      </w:pPr>
    </w:p>
    <w:p w14:paraId="6A2745F8" w14:textId="7FB96CC8" w:rsidR="00AC6D24" w:rsidRPr="003938AE" w:rsidRDefault="00704BF3" w:rsidP="003938AE">
      <w:pPr>
        <w:rPr>
          <w:rFonts w:cs="Arial"/>
          <w:b/>
          <w:bCs/>
          <w:szCs w:val="24"/>
        </w:rPr>
      </w:pPr>
      <w:r>
        <w:rPr>
          <w:rFonts w:cs="Arial"/>
          <w:b/>
          <w:bCs/>
          <w:szCs w:val="24"/>
        </w:rPr>
        <w:t xml:space="preserve">RF04: </w:t>
      </w:r>
      <w:r w:rsidR="00AC6D24" w:rsidRPr="003938AE">
        <w:rPr>
          <w:rFonts w:cs="Arial"/>
          <w:b/>
          <w:bCs/>
          <w:szCs w:val="24"/>
        </w:rPr>
        <w:t>Dashboard de Gastos:</w:t>
      </w:r>
    </w:p>
    <w:p w14:paraId="7FB42723" w14:textId="77777777" w:rsidR="00AC6D24" w:rsidRDefault="00AC6D24" w:rsidP="00840EB7">
      <w:pPr>
        <w:ind w:firstLine="708"/>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28" w:name="_Toc162547324"/>
      <w:bookmarkStart w:id="29" w:name="_Toc164510616"/>
      <w:r w:rsidRPr="00666AC1">
        <w:t>Versão Mobile</w:t>
      </w:r>
      <w:bookmarkEnd w:id="28"/>
      <w:bookmarkEnd w:id="29"/>
    </w:p>
    <w:p w14:paraId="03D4F309" w14:textId="2BE31B92" w:rsidR="00AC6D24" w:rsidRPr="003938AE" w:rsidRDefault="00704BF3" w:rsidP="003938AE">
      <w:pPr>
        <w:rPr>
          <w:rFonts w:cs="Arial"/>
          <w:b/>
          <w:bCs/>
          <w:szCs w:val="24"/>
        </w:rPr>
      </w:pPr>
      <w:r>
        <w:rPr>
          <w:rFonts w:cs="Arial"/>
          <w:b/>
          <w:bCs/>
          <w:szCs w:val="24"/>
        </w:rPr>
        <w:t xml:space="preserve">RF05: </w:t>
      </w:r>
      <w:r w:rsidR="00AC6D24" w:rsidRPr="003938AE">
        <w:rPr>
          <w:rFonts w:cs="Arial"/>
          <w:b/>
          <w:bCs/>
          <w:szCs w:val="24"/>
        </w:rPr>
        <w:t>Autenticação de Usuário:</w:t>
      </w:r>
    </w:p>
    <w:p w14:paraId="1B7C5D6A" w14:textId="77777777" w:rsidR="00AC6D24" w:rsidRPr="003938AE" w:rsidRDefault="00AC6D24" w:rsidP="00840EB7">
      <w:pPr>
        <w:ind w:firstLine="708"/>
        <w:rPr>
          <w:rFonts w:cs="Arial"/>
          <w:szCs w:val="24"/>
        </w:rPr>
      </w:pPr>
      <w:r w:rsidRPr="003938AE">
        <w:rPr>
          <w:rFonts w:cs="Arial"/>
          <w:szCs w:val="24"/>
        </w:rPr>
        <w:t>O sistema deve permitir que os usuários se autentiquem no aplicativo, garantindo acesso seguro às funcionalidades oferecidas.</w:t>
      </w:r>
    </w:p>
    <w:p w14:paraId="5F9F5CD6" w14:textId="77777777" w:rsidR="00704BF3" w:rsidRDefault="00704BF3" w:rsidP="003938AE">
      <w:pPr>
        <w:rPr>
          <w:rFonts w:cs="Arial"/>
          <w:b/>
          <w:bCs/>
          <w:szCs w:val="24"/>
        </w:rPr>
      </w:pPr>
    </w:p>
    <w:p w14:paraId="0D186761" w14:textId="5EAF0D88" w:rsidR="00AC6D24" w:rsidRPr="003938AE" w:rsidRDefault="00704BF3" w:rsidP="003938AE">
      <w:pPr>
        <w:rPr>
          <w:rFonts w:cs="Arial"/>
          <w:b/>
          <w:bCs/>
          <w:szCs w:val="24"/>
        </w:rPr>
      </w:pPr>
      <w:r>
        <w:rPr>
          <w:rFonts w:cs="Arial"/>
          <w:b/>
          <w:bCs/>
          <w:szCs w:val="24"/>
        </w:rPr>
        <w:t xml:space="preserve">RF06: </w:t>
      </w:r>
      <w:r w:rsidR="00AC6D24" w:rsidRPr="003938AE">
        <w:rPr>
          <w:rFonts w:cs="Arial"/>
          <w:b/>
          <w:bCs/>
          <w:szCs w:val="24"/>
        </w:rPr>
        <w:t>Iniciar Viagem:</w:t>
      </w:r>
    </w:p>
    <w:p w14:paraId="7C42ACBB" w14:textId="77777777" w:rsidR="00AC6D24" w:rsidRPr="003938AE" w:rsidRDefault="00AC6D24" w:rsidP="00840EB7">
      <w:pPr>
        <w:ind w:firstLine="708"/>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30BD6F78" w14:textId="77777777" w:rsidR="00704BF3" w:rsidRDefault="00704BF3" w:rsidP="003938AE">
      <w:pPr>
        <w:rPr>
          <w:rFonts w:cs="Arial"/>
          <w:b/>
          <w:bCs/>
          <w:szCs w:val="24"/>
        </w:rPr>
      </w:pPr>
    </w:p>
    <w:p w14:paraId="24E9807D" w14:textId="2C76731D" w:rsidR="00AC6D24" w:rsidRPr="003938AE" w:rsidRDefault="00704BF3" w:rsidP="003938AE">
      <w:pPr>
        <w:rPr>
          <w:rFonts w:cs="Arial"/>
          <w:b/>
          <w:bCs/>
          <w:szCs w:val="24"/>
        </w:rPr>
      </w:pPr>
      <w:r>
        <w:rPr>
          <w:rFonts w:cs="Arial"/>
          <w:b/>
          <w:bCs/>
          <w:szCs w:val="24"/>
        </w:rPr>
        <w:t xml:space="preserve">RF07: </w:t>
      </w:r>
      <w:r w:rsidR="00AC6D24" w:rsidRPr="003938AE">
        <w:rPr>
          <w:rFonts w:cs="Arial"/>
          <w:b/>
          <w:bCs/>
          <w:szCs w:val="24"/>
        </w:rPr>
        <w:t>Encerrar Viagem:</w:t>
      </w:r>
    </w:p>
    <w:p w14:paraId="2CF30D4F" w14:textId="77777777" w:rsidR="00AC6D24" w:rsidRPr="003938AE" w:rsidRDefault="00AC6D24" w:rsidP="00840EB7">
      <w:pPr>
        <w:ind w:firstLine="708"/>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0" w:name="_Toc34677704"/>
      <w:bookmarkStart w:id="31" w:name="_Toc164510617"/>
      <w:r w:rsidRPr="009F6C7B">
        <w:t xml:space="preserve">REQUISITOS </w:t>
      </w:r>
      <w:r>
        <w:t xml:space="preserve">NÃO </w:t>
      </w:r>
      <w:r w:rsidRPr="009F6C7B">
        <w:t>FUNCIONAIS</w:t>
      </w:r>
      <w:bookmarkEnd w:id="30"/>
      <w:bookmarkEnd w:id="31"/>
    </w:p>
    <w:p w14:paraId="002EC89E" w14:textId="77777777" w:rsidR="00704BF3" w:rsidRDefault="00704BF3" w:rsidP="00704BF3">
      <w:pPr>
        <w:pStyle w:val="Ttulo3"/>
        <w:numPr>
          <w:ilvl w:val="0"/>
          <w:numId w:val="0"/>
        </w:numPr>
      </w:pPr>
    </w:p>
    <w:p w14:paraId="2455C385" w14:textId="0E284EBF" w:rsidR="007826C0" w:rsidRPr="00704BF3" w:rsidRDefault="00704BF3" w:rsidP="00704BF3">
      <w:pPr>
        <w:rPr>
          <w:rFonts w:cs="Arial"/>
          <w:b/>
          <w:bCs/>
          <w:szCs w:val="24"/>
        </w:rPr>
      </w:pPr>
      <w:bookmarkStart w:id="32" w:name="_Hlk164160267"/>
      <w:r w:rsidRPr="00704BF3">
        <w:rPr>
          <w:rFonts w:cs="Arial"/>
          <w:b/>
          <w:bCs/>
          <w:szCs w:val="24"/>
        </w:rPr>
        <w:t>RNF01:</w:t>
      </w:r>
      <w:bookmarkEnd w:id="32"/>
      <w:r w:rsidRPr="00704BF3">
        <w:rPr>
          <w:rFonts w:cs="Arial"/>
          <w:b/>
          <w:bCs/>
          <w:szCs w:val="24"/>
        </w:rPr>
        <w:t xml:space="preserve"> </w:t>
      </w:r>
      <w:r w:rsidR="007826C0" w:rsidRPr="00704BF3">
        <w:rPr>
          <w:rFonts w:cs="Arial"/>
          <w:b/>
          <w:bCs/>
          <w:szCs w:val="24"/>
        </w:rPr>
        <w:t>Desempenho</w:t>
      </w:r>
    </w:p>
    <w:p w14:paraId="093A9143" w14:textId="7ADFEC44" w:rsidR="007826C0" w:rsidRPr="007826C0" w:rsidRDefault="007826C0" w:rsidP="00840EB7">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840EB7">
      <w:pPr>
        <w:ind w:firstLine="708"/>
        <w:rPr>
          <w:rFonts w:cs="Arial"/>
          <w:szCs w:val="24"/>
        </w:rPr>
      </w:pPr>
      <w:r w:rsidRPr="007826C0">
        <w:rPr>
          <w:rFonts w:cs="Arial"/>
          <w:szCs w:val="24"/>
        </w:rPr>
        <w:lastRenderedPageBreak/>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r w:rsidRPr="00704BF3">
        <w:rPr>
          <w:rFonts w:cs="Arial"/>
          <w:b/>
          <w:bCs/>
          <w:szCs w:val="24"/>
        </w:rPr>
        <w:t xml:space="preserve">RNF02: </w:t>
      </w:r>
      <w:r w:rsidR="007826C0" w:rsidRPr="00704BF3">
        <w:rPr>
          <w:rFonts w:cs="Arial"/>
          <w:b/>
          <w:bCs/>
          <w:szCs w:val="24"/>
        </w:rPr>
        <w:t>Segurança</w:t>
      </w:r>
    </w:p>
    <w:p w14:paraId="3AD579C5" w14:textId="61DA7D90" w:rsidR="007826C0" w:rsidRPr="007826C0" w:rsidRDefault="007826C0" w:rsidP="00840EB7">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p>
    <w:p w14:paraId="2AAD4785" w14:textId="4330AF57" w:rsidR="007826C0" w:rsidRPr="00704BF3" w:rsidRDefault="00704BF3" w:rsidP="00704BF3">
      <w:pPr>
        <w:rPr>
          <w:rFonts w:cs="Arial"/>
          <w:b/>
          <w:bCs/>
          <w:szCs w:val="24"/>
        </w:rPr>
      </w:pPr>
      <w:r w:rsidRPr="00704BF3">
        <w:rPr>
          <w:rFonts w:cs="Arial"/>
          <w:b/>
          <w:bCs/>
          <w:szCs w:val="24"/>
        </w:rPr>
        <w:t>RNF03:</w:t>
      </w:r>
      <w:r w:rsidR="007826C0" w:rsidRPr="00704BF3">
        <w:rPr>
          <w:rFonts w:cs="Arial"/>
          <w:b/>
          <w:bCs/>
          <w:szCs w:val="24"/>
        </w:rPr>
        <w:t>Usabilidade</w:t>
      </w:r>
    </w:p>
    <w:p w14:paraId="549D81B2" w14:textId="3BB9CC2C" w:rsidR="007826C0" w:rsidRPr="007826C0" w:rsidRDefault="007826C0" w:rsidP="00840EB7">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840EB7">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r w:rsidRPr="00704BF3">
        <w:rPr>
          <w:rFonts w:cs="Arial"/>
          <w:b/>
          <w:bCs/>
          <w:szCs w:val="24"/>
        </w:rPr>
        <w:t xml:space="preserve">RNF04: </w:t>
      </w:r>
      <w:r w:rsidR="007826C0" w:rsidRPr="00704BF3">
        <w:rPr>
          <w:rFonts w:cs="Arial"/>
          <w:b/>
          <w:bCs/>
          <w:szCs w:val="24"/>
        </w:rPr>
        <w:t>Compatibilidade</w:t>
      </w:r>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33" w:name="_Toc34677705"/>
      <w:bookmarkStart w:id="34" w:name="_Toc164510618"/>
      <w:r w:rsidRPr="009F6C7B">
        <w:t>ARQUITETURA ESTRUTURAL DO SISTEMA</w:t>
      </w:r>
      <w:bookmarkEnd w:id="33"/>
      <w:bookmarkEnd w:id="34"/>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35" w:name="_Toc162547318"/>
      <w:bookmarkStart w:id="36" w:name="_Toc164510619"/>
      <w:r w:rsidRPr="00666AC1">
        <w:t>Versão Web:</w:t>
      </w:r>
      <w:bookmarkEnd w:id="35"/>
      <w:bookmarkEnd w:id="36"/>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70E7799B" w14:textId="77777777" w:rsidR="00524F75" w:rsidRPr="00524F75" w:rsidRDefault="0029211C" w:rsidP="00524F75">
      <w:pPr>
        <w:rPr>
          <w:rFonts w:cs="Arial"/>
          <w:szCs w:val="24"/>
        </w:rPr>
      </w:pPr>
      <w:r w:rsidRPr="00524F75">
        <w:rPr>
          <w:rFonts w:cs="Arial"/>
          <w:szCs w:val="24"/>
        </w:rPr>
        <w:lastRenderedPageBreak/>
        <w:t xml:space="preserve">Cadastrar Veículos: </w:t>
      </w:r>
    </w:p>
    <w:p w14:paraId="571D7234" w14:textId="721F489F" w:rsidR="0029211C" w:rsidRDefault="00524F75" w:rsidP="00840EB7">
      <w:pPr>
        <w:ind w:firstLine="708"/>
        <w:rPr>
          <w:rFonts w:cs="Arial"/>
          <w:szCs w:val="24"/>
        </w:rPr>
      </w:pPr>
      <w:r>
        <w:rPr>
          <w:rFonts w:cs="Arial"/>
          <w:szCs w:val="24"/>
        </w:rPr>
        <w:t>O</w:t>
      </w:r>
      <w:r w:rsidR="0029211C" w:rsidRPr="00524F75">
        <w:rPr>
          <w:rFonts w:cs="Arial"/>
          <w:szCs w:val="24"/>
        </w:rPr>
        <w:t xml:space="preserve"> registro de novos veículos na frota, incluindo detalhes como modelo, placa e ano.</w:t>
      </w:r>
    </w:p>
    <w:p w14:paraId="16E40449" w14:textId="77777777" w:rsidR="00524F75" w:rsidRPr="00524F75" w:rsidRDefault="00524F75" w:rsidP="00524F75">
      <w:pPr>
        <w:ind w:firstLine="426"/>
        <w:rPr>
          <w:rFonts w:cs="Arial"/>
          <w:szCs w:val="24"/>
        </w:rPr>
      </w:pPr>
    </w:p>
    <w:p w14:paraId="65081EC3" w14:textId="77777777" w:rsidR="00524F75" w:rsidRPr="00524F75" w:rsidRDefault="0029211C" w:rsidP="00524F75">
      <w:pPr>
        <w:rPr>
          <w:rFonts w:cs="Arial"/>
          <w:szCs w:val="24"/>
        </w:rPr>
      </w:pPr>
      <w:r w:rsidRPr="00524F75">
        <w:rPr>
          <w:rFonts w:cs="Arial"/>
          <w:szCs w:val="24"/>
        </w:rPr>
        <w:t xml:space="preserve">Registrar Multa: </w:t>
      </w:r>
    </w:p>
    <w:p w14:paraId="1FB31E64" w14:textId="2D670A6F" w:rsidR="0029211C" w:rsidRPr="00524F75" w:rsidRDefault="0029211C" w:rsidP="00840EB7">
      <w:pPr>
        <w:ind w:firstLine="708"/>
        <w:rPr>
          <w:rFonts w:cs="Arial"/>
          <w:szCs w:val="24"/>
        </w:rPr>
      </w:pPr>
      <w:r w:rsidRPr="00524F75">
        <w:rPr>
          <w:rFonts w:cs="Arial"/>
          <w:szCs w:val="24"/>
        </w:rPr>
        <w:t>Possibilita o registro de multas recebidas pelos veículos da frota, com informações como data, valor e descrição da infração.</w:t>
      </w:r>
    </w:p>
    <w:p w14:paraId="26E7C1EE" w14:textId="77777777" w:rsidR="00524F75" w:rsidRDefault="00524F75" w:rsidP="00524F75">
      <w:pPr>
        <w:rPr>
          <w:rFonts w:cs="Arial"/>
          <w:szCs w:val="24"/>
        </w:rPr>
      </w:pPr>
    </w:p>
    <w:p w14:paraId="4700FB3E" w14:textId="632BEB1E" w:rsidR="00524F75" w:rsidRPr="00524F75" w:rsidRDefault="0029211C" w:rsidP="00524F75">
      <w:pPr>
        <w:rPr>
          <w:rFonts w:cs="Arial"/>
          <w:szCs w:val="24"/>
        </w:rPr>
      </w:pPr>
      <w:r w:rsidRPr="00524F75">
        <w:rPr>
          <w:rFonts w:cs="Arial"/>
          <w:szCs w:val="24"/>
        </w:rPr>
        <w:t>Registrar Manutenções:</w:t>
      </w:r>
    </w:p>
    <w:p w14:paraId="35A1B294" w14:textId="61E91CC1" w:rsidR="0029211C" w:rsidRPr="00524F75" w:rsidRDefault="0029211C" w:rsidP="00840EB7">
      <w:pPr>
        <w:ind w:firstLine="708"/>
        <w:rPr>
          <w:rFonts w:cs="Arial"/>
          <w:szCs w:val="24"/>
        </w:rPr>
      </w:pPr>
      <w:r w:rsidRPr="00524F75">
        <w:rPr>
          <w:rFonts w:cs="Arial"/>
          <w:szCs w:val="24"/>
        </w:rPr>
        <w:t>Possibilita o registro de manutenções realizadas nos veículos durante as viagens, incluindo descrição dos serviços e peças substituídas.</w:t>
      </w:r>
    </w:p>
    <w:p w14:paraId="1598F32B" w14:textId="77777777" w:rsidR="00524F75" w:rsidRDefault="00524F75" w:rsidP="00524F75">
      <w:pPr>
        <w:rPr>
          <w:rFonts w:cs="Arial"/>
          <w:szCs w:val="24"/>
        </w:rPr>
      </w:pPr>
    </w:p>
    <w:p w14:paraId="387D3F22" w14:textId="71744C1D" w:rsidR="00524F75" w:rsidRDefault="0029211C" w:rsidP="00524F75">
      <w:pPr>
        <w:rPr>
          <w:rFonts w:cs="Arial"/>
          <w:szCs w:val="24"/>
        </w:rPr>
      </w:pPr>
      <w:r w:rsidRPr="00524F75">
        <w:rPr>
          <w:rFonts w:cs="Arial"/>
          <w:szCs w:val="24"/>
        </w:rPr>
        <w:t>Registrar Novo Usuário:</w:t>
      </w:r>
    </w:p>
    <w:p w14:paraId="174C9FD9" w14:textId="18ACCE91" w:rsidR="0029211C" w:rsidRPr="00524F75" w:rsidRDefault="0029211C" w:rsidP="00840EB7">
      <w:pPr>
        <w:ind w:firstLine="708"/>
        <w:rPr>
          <w:rFonts w:cs="Arial"/>
          <w:szCs w:val="24"/>
        </w:rPr>
      </w:pPr>
      <w:r w:rsidRPr="00524F75">
        <w:rPr>
          <w:rFonts w:cs="Arial"/>
          <w:szCs w:val="24"/>
        </w:rPr>
        <w:t>Permite a adição de novos usuários ao sistema, fornecendo informações como nome, e-mail e nível de acesso.</w:t>
      </w:r>
    </w:p>
    <w:p w14:paraId="77B794AA" w14:textId="77777777" w:rsidR="00524F75" w:rsidRDefault="00524F75" w:rsidP="00524F75">
      <w:pPr>
        <w:rPr>
          <w:rFonts w:cs="Arial"/>
          <w:szCs w:val="24"/>
        </w:rPr>
      </w:pPr>
    </w:p>
    <w:p w14:paraId="45D8744A" w14:textId="07703BED" w:rsidR="00524F75" w:rsidRDefault="0029211C" w:rsidP="00524F75">
      <w:pPr>
        <w:rPr>
          <w:rFonts w:cs="Arial"/>
          <w:szCs w:val="24"/>
        </w:rPr>
      </w:pPr>
      <w:r w:rsidRPr="00524F75">
        <w:rPr>
          <w:rFonts w:cs="Arial"/>
          <w:szCs w:val="24"/>
        </w:rPr>
        <w:t>Autenticar Usuário:</w:t>
      </w:r>
    </w:p>
    <w:p w14:paraId="719D17A1" w14:textId="1E30812E" w:rsidR="0029211C" w:rsidRPr="00524F75" w:rsidRDefault="0029211C" w:rsidP="00840EB7">
      <w:pPr>
        <w:ind w:firstLine="708"/>
        <w:rPr>
          <w:rFonts w:cs="Arial"/>
          <w:szCs w:val="24"/>
        </w:rPr>
      </w:pPr>
      <w:r w:rsidRPr="00524F75">
        <w:rPr>
          <w:rFonts w:cs="Arial"/>
          <w:szCs w:val="24"/>
        </w:rPr>
        <w:t>Habilita o acesso ao sistema mediante verificação das credenciais de login, garantindo segurança e controle de acesso.</w:t>
      </w:r>
    </w:p>
    <w:p w14:paraId="75B2AECC" w14:textId="77777777" w:rsidR="00524F75" w:rsidRDefault="00524F75" w:rsidP="00524F75">
      <w:pPr>
        <w:rPr>
          <w:rFonts w:cs="Arial"/>
          <w:b/>
          <w:bCs/>
          <w:szCs w:val="24"/>
        </w:rPr>
      </w:pPr>
    </w:p>
    <w:p w14:paraId="60A03F64" w14:textId="77777777" w:rsidR="00524F75" w:rsidRDefault="0029211C" w:rsidP="00524F75">
      <w:pPr>
        <w:rPr>
          <w:rFonts w:cs="Arial"/>
          <w:szCs w:val="24"/>
        </w:rPr>
      </w:pPr>
      <w:r w:rsidRPr="00524F75">
        <w:rPr>
          <w:rFonts w:cs="Arial"/>
          <w:szCs w:val="24"/>
        </w:rPr>
        <w:t xml:space="preserve">Consultar Viagens: </w:t>
      </w:r>
    </w:p>
    <w:p w14:paraId="32A0667D" w14:textId="58F24079" w:rsidR="0029211C" w:rsidRDefault="0029211C" w:rsidP="00524F75">
      <w:pPr>
        <w:ind w:firstLine="708"/>
        <w:rPr>
          <w:rFonts w:cs="Arial"/>
          <w:szCs w:val="24"/>
        </w:rPr>
      </w:pPr>
      <w:r w:rsidRPr="00524F75">
        <w:rPr>
          <w:rFonts w:cs="Arial"/>
          <w:szCs w:val="24"/>
        </w:rPr>
        <w:t>Permite a visualização detalhada das viagens realizadas, incluindo informações como destinos, distâncias percorridas e custos associados.</w:t>
      </w:r>
    </w:p>
    <w:p w14:paraId="4516303F" w14:textId="77777777" w:rsidR="00524F75" w:rsidRPr="00524F75" w:rsidRDefault="00524F75" w:rsidP="00524F75">
      <w:pPr>
        <w:ind w:firstLine="708"/>
        <w:rPr>
          <w:rFonts w:cs="Arial"/>
          <w:szCs w:val="24"/>
        </w:rPr>
      </w:pPr>
    </w:p>
    <w:p w14:paraId="4E888B92" w14:textId="77777777" w:rsidR="0029211C" w:rsidRDefault="0029211C" w:rsidP="00AC6D24">
      <w:pPr>
        <w:pStyle w:val="Ttulo3"/>
      </w:pPr>
      <w:bookmarkStart w:id="37" w:name="_Toc162547319"/>
      <w:bookmarkStart w:id="38" w:name="_Toc164510620"/>
      <w:r w:rsidRPr="00666AC1">
        <w:t>Versão Mobile</w:t>
      </w:r>
      <w:bookmarkEnd w:id="37"/>
      <w:bookmarkEnd w:id="38"/>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ABEE82" w14:textId="77777777" w:rsidR="00524F75" w:rsidRDefault="0029211C" w:rsidP="00524F75">
      <w:pPr>
        <w:rPr>
          <w:rFonts w:cs="Arial"/>
          <w:szCs w:val="24"/>
        </w:rPr>
      </w:pPr>
      <w:r w:rsidRPr="00524F75">
        <w:rPr>
          <w:rFonts w:cs="Arial"/>
          <w:szCs w:val="24"/>
        </w:rPr>
        <w:t>Iniciar Viagem:</w:t>
      </w:r>
    </w:p>
    <w:p w14:paraId="4D7844AC" w14:textId="5AE8EC88" w:rsidR="0029211C" w:rsidRDefault="0029211C" w:rsidP="00524F75">
      <w:pPr>
        <w:ind w:firstLine="708"/>
        <w:rPr>
          <w:rFonts w:cs="Arial"/>
          <w:szCs w:val="24"/>
        </w:rPr>
      </w:pPr>
      <w:r w:rsidRPr="00524F75">
        <w:rPr>
          <w:rFonts w:cs="Arial"/>
          <w:szCs w:val="24"/>
        </w:rPr>
        <w:t>Permite o início de uma nova viagem, registrando dados como origem, destino e passageiros.</w:t>
      </w:r>
    </w:p>
    <w:p w14:paraId="6C732538" w14:textId="02437473" w:rsidR="00524F75" w:rsidRPr="00524F75" w:rsidRDefault="00524F75" w:rsidP="00524F75">
      <w:pPr>
        <w:tabs>
          <w:tab w:val="left" w:pos="6530"/>
        </w:tabs>
        <w:rPr>
          <w:rFonts w:cs="Arial"/>
          <w:szCs w:val="24"/>
        </w:rPr>
      </w:pPr>
      <w:r>
        <w:rPr>
          <w:rFonts w:cs="Arial"/>
          <w:szCs w:val="24"/>
        </w:rPr>
        <w:tab/>
      </w:r>
    </w:p>
    <w:p w14:paraId="0FE314F5" w14:textId="77777777" w:rsidR="00524F75" w:rsidRDefault="0029211C" w:rsidP="00524F75">
      <w:pPr>
        <w:rPr>
          <w:rFonts w:cs="Arial"/>
          <w:szCs w:val="24"/>
        </w:rPr>
      </w:pPr>
      <w:r w:rsidRPr="00524F75">
        <w:rPr>
          <w:rFonts w:cs="Arial"/>
          <w:szCs w:val="24"/>
        </w:rPr>
        <w:lastRenderedPageBreak/>
        <w:t>Encerrar Viagem:</w:t>
      </w:r>
    </w:p>
    <w:p w14:paraId="19EF6BC7" w14:textId="6D73D5EF" w:rsidR="0029211C" w:rsidRDefault="0029211C" w:rsidP="00524F75">
      <w:pPr>
        <w:ind w:firstLine="708"/>
        <w:rPr>
          <w:rFonts w:cs="Arial"/>
          <w:szCs w:val="24"/>
        </w:rPr>
      </w:pPr>
      <w:r w:rsidRPr="00524F75">
        <w:rPr>
          <w:rFonts w:cs="Arial"/>
          <w:szCs w:val="24"/>
        </w:rPr>
        <w:t>Facilita o encerramento de uma viagem em andamento, permitindo o registro de informações finais e despesas.</w:t>
      </w:r>
    </w:p>
    <w:p w14:paraId="06984F58" w14:textId="77777777" w:rsidR="00524F75" w:rsidRPr="00524F75" w:rsidRDefault="00524F75" w:rsidP="00524F75">
      <w:pPr>
        <w:rPr>
          <w:rFonts w:cs="Arial"/>
          <w:szCs w:val="24"/>
        </w:rPr>
      </w:pPr>
    </w:p>
    <w:p w14:paraId="507F907E" w14:textId="77777777" w:rsidR="00524F75" w:rsidRDefault="0029211C" w:rsidP="00524F75">
      <w:pPr>
        <w:rPr>
          <w:rFonts w:cs="Arial"/>
          <w:szCs w:val="24"/>
        </w:rPr>
      </w:pPr>
      <w:r w:rsidRPr="00524F75">
        <w:rPr>
          <w:rFonts w:cs="Arial"/>
          <w:szCs w:val="24"/>
        </w:rPr>
        <w:t>Autenticar Usuário:</w:t>
      </w:r>
    </w:p>
    <w:p w14:paraId="11067D59" w14:textId="130561A4" w:rsidR="0029211C" w:rsidRDefault="0029211C" w:rsidP="00524F75">
      <w:pPr>
        <w:ind w:firstLine="708"/>
        <w:rPr>
          <w:rFonts w:cs="Arial"/>
          <w:szCs w:val="24"/>
        </w:rPr>
      </w:pPr>
      <w:r w:rsidRPr="00524F75">
        <w:rPr>
          <w:rFonts w:cs="Arial"/>
          <w:szCs w:val="24"/>
        </w:rPr>
        <w:t>Garante acesso seguro ao aplicativo por meio da verificação das credenciais do motorista.</w:t>
      </w:r>
    </w:p>
    <w:p w14:paraId="2E3CF403" w14:textId="77777777" w:rsidR="00524F75" w:rsidRPr="00524F75" w:rsidRDefault="00524F75" w:rsidP="00524F75">
      <w:pPr>
        <w:rPr>
          <w:rFonts w:cs="Arial"/>
          <w:szCs w:val="24"/>
        </w:rPr>
      </w:pPr>
    </w:p>
    <w:p w14:paraId="1854EC77" w14:textId="77777777" w:rsidR="00524F75" w:rsidRDefault="0029211C" w:rsidP="00524F75">
      <w:pPr>
        <w:rPr>
          <w:rFonts w:cs="Arial"/>
          <w:szCs w:val="24"/>
        </w:rPr>
      </w:pPr>
      <w:r w:rsidRPr="00524F75">
        <w:rPr>
          <w:rFonts w:cs="Arial"/>
          <w:szCs w:val="24"/>
        </w:rPr>
        <w:t>Consultar Veículo:</w:t>
      </w:r>
    </w:p>
    <w:p w14:paraId="410380D2" w14:textId="3CAEC8AA" w:rsidR="0029211C" w:rsidRPr="00524F75" w:rsidRDefault="0029211C" w:rsidP="00524F75">
      <w:pPr>
        <w:ind w:firstLine="708"/>
        <w:rPr>
          <w:rFonts w:cs="Arial"/>
          <w:szCs w:val="24"/>
        </w:rPr>
      </w:pPr>
      <w:r w:rsidRPr="00524F75">
        <w:rPr>
          <w:rFonts w:cs="Arial"/>
          <w:szCs w:val="24"/>
        </w:rPr>
        <w:t>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39" w:name="_Toc164510621"/>
      <w:r>
        <w:t>LOGOTIPO</w:t>
      </w:r>
      <w:bookmarkEnd w:id="39"/>
    </w:p>
    <w:p w14:paraId="727AB1D6" w14:textId="77777777" w:rsidR="004010D2" w:rsidRDefault="004010D2" w:rsidP="00E115F9">
      <w:pPr>
        <w:ind w:firstLine="851"/>
        <w:rPr>
          <w:rFonts w:cs="Arial"/>
          <w:szCs w:val="24"/>
        </w:rPr>
      </w:pPr>
    </w:p>
    <w:p w14:paraId="287C093A" w14:textId="776AC96A" w:rsidR="009F6C7B" w:rsidRDefault="004010D2" w:rsidP="009F6C7B">
      <w:pPr>
        <w:ind w:firstLine="851"/>
        <w:rPr>
          <w:rFonts w:cs="Arial"/>
          <w:szCs w:val="24"/>
        </w:rPr>
      </w:pPr>
      <w:r>
        <w:rPr>
          <w:rFonts w:cs="Arial"/>
          <w:szCs w:val="24"/>
        </w:rPr>
        <w:t xml:space="preserve">Descrever a história do logotipo. Motivos da criação, o </w:t>
      </w:r>
      <w:r w:rsidR="00704BF3">
        <w:rPr>
          <w:rFonts w:cs="Arial"/>
          <w:szCs w:val="24"/>
        </w:rPr>
        <w:t>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0" w:name="_Toc34677706"/>
      <w:bookmarkStart w:id="41" w:name="_Toc164510622"/>
      <w:r>
        <w:t>TECNOLOGIAS E FERRAMENTAS UTILIZADAS</w:t>
      </w:r>
      <w:bookmarkEnd w:id="40"/>
      <w:bookmarkEnd w:id="41"/>
    </w:p>
    <w:p w14:paraId="6C675ED6" w14:textId="77777777" w:rsidR="00CD5916" w:rsidRDefault="00CD5916" w:rsidP="00CD5916">
      <w:pPr>
        <w:rPr>
          <w:rFonts w:cs="Arial"/>
          <w:szCs w:val="24"/>
        </w:rPr>
      </w:pPr>
    </w:p>
    <w:p w14:paraId="68DFCC67" w14:textId="77777777" w:rsidR="00CD5916" w:rsidRDefault="00CD5916" w:rsidP="009F6C7B">
      <w:pPr>
        <w:ind w:firstLine="851"/>
        <w:rPr>
          <w:rFonts w:cs="Arial"/>
          <w:szCs w:val="24"/>
        </w:rPr>
      </w:pPr>
    </w:p>
    <w:p w14:paraId="448E077F" w14:textId="345EF382" w:rsidR="00E115F9" w:rsidRPr="009F6C7B" w:rsidRDefault="00E115F9" w:rsidP="00C9030B">
      <w:pPr>
        <w:pStyle w:val="Ttulo2"/>
      </w:pPr>
      <w:bookmarkStart w:id="42" w:name="_Toc34677707"/>
      <w:bookmarkStart w:id="43" w:name="_Toc164510623"/>
      <w:r w:rsidRPr="009F6C7B">
        <w:t>DEPENDÊNCIAS</w:t>
      </w:r>
      <w:bookmarkEnd w:id="42"/>
      <w:bookmarkEnd w:id="43"/>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w:t>
      </w:r>
      <w:proofErr w:type="spellStart"/>
      <w:proofErr w:type="gramStart"/>
      <w:r>
        <w:rPr>
          <w:rFonts w:cs="Arial"/>
          <w:szCs w:val="24"/>
        </w:rPr>
        <w:t>peopleware</w:t>
      </w:r>
      <w:proofErr w:type="spellEnd"/>
      <w:r>
        <w:rPr>
          <w:rFonts w:cs="Arial"/>
          <w:szCs w:val="24"/>
        </w:rPr>
        <w:t xml:space="preserve">, </w:t>
      </w:r>
      <w:proofErr w:type="spellStart"/>
      <w:r>
        <w:rPr>
          <w:rFonts w:cs="Arial"/>
          <w:szCs w:val="24"/>
        </w:rPr>
        <w:t>etc</w:t>
      </w:r>
      <w:proofErr w:type="spellEnd"/>
      <w:proofErr w:type="gramEnd"/>
      <w:r>
        <w:rPr>
          <w:rFonts w:cs="Arial"/>
          <w:szCs w:val="24"/>
        </w:rPr>
        <w:t xml:space="preserve">)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44" w:name="_Toc34677708"/>
      <w:bookmarkStart w:id="45" w:name="_Toc164510624"/>
      <w:r>
        <w:t>REFERÊNCIAS (PARA O LEVANTAMENTO INICIAL)</w:t>
      </w:r>
      <w:bookmarkEnd w:id="44"/>
      <w:bookmarkEnd w:id="45"/>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46" w:name="_Toc34677709"/>
      <w:bookmarkStart w:id="47" w:name="_Toc164510625"/>
      <w:r>
        <w:t>APROVAÇÕES</w:t>
      </w:r>
      <w:bookmarkEnd w:id="46"/>
      <w:bookmarkEnd w:id="47"/>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lastRenderedPageBreak/>
        <w:t>Descrever as pessoas envolvidas nas aprovações do sistema e a dinâmica de como isso acontecia. Se houve alguém responsável direta ou indiretamente por todas as aprovações no desenvolvimento do projeto.</w:t>
      </w:r>
    </w:p>
    <w:p w14:paraId="0D6122C1" w14:textId="77777777" w:rsidR="009C4210" w:rsidRDefault="009C4210" w:rsidP="009F6C7B">
      <w:pPr>
        <w:ind w:firstLine="851"/>
        <w:rPr>
          <w:rFonts w:cs="Arial"/>
          <w:szCs w:val="24"/>
        </w:rPr>
      </w:pPr>
      <w:r>
        <w:rPr>
          <w:rFonts w:cs="Arial"/>
          <w:szCs w:val="24"/>
        </w:rPr>
        <w:t xml:space="preserve">Pode escrever todas as etapas que houve algum tipo de aprovação (documentação, seminários, </w:t>
      </w:r>
      <w:proofErr w:type="gramStart"/>
      <w:r>
        <w:rPr>
          <w:rFonts w:cs="Arial"/>
          <w:szCs w:val="24"/>
        </w:rPr>
        <w:t>projeto,...</w:t>
      </w:r>
      <w:proofErr w:type="gramEnd"/>
      <w:r>
        <w:rPr>
          <w:rFonts w:cs="Arial"/>
          <w:szCs w:val="24"/>
        </w:rPr>
        <w:t>)</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48" w:name="_Toc34677710"/>
      <w:bookmarkStart w:id="49" w:name="_Toc164510626"/>
      <w:r>
        <w:lastRenderedPageBreak/>
        <w:t>ESTRATÉGIAS DE RISCO</w:t>
      </w:r>
      <w:bookmarkEnd w:id="48"/>
      <w:bookmarkEnd w:id="49"/>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50" w:name="_Toc34677711"/>
      <w:bookmarkStart w:id="51" w:name="_Toc164510627"/>
      <w:r w:rsidRPr="00E115F9">
        <w:t>LISTA DE RISCOS</w:t>
      </w:r>
      <w:bookmarkEnd w:id="50"/>
      <w:bookmarkEnd w:id="51"/>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52" w:name="_Toc34677712"/>
      <w:bookmarkStart w:id="53" w:name="_Toc164510628"/>
      <w:r w:rsidRPr="00E115F9">
        <w:t>PRIORIZAÇÃO DOS RISCOS</w:t>
      </w:r>
      <w:bookmarkEnd w:id="52"/>
      <w:bookmarkEnd w:id="53"/>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w:t>
      </w:r>
    </w:p>
    <w:p w14:paraId="18E84FF4"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54" w:name="_Toc34677713"/>
      <w:bookmarkStart w:id="55" w:name="_Toc164510629"/>
      <w:r w:rsidRPr="003D6C0C">
        <w:t>PLANOS DE MITIGAÇÃO</w:t>
      </w:r>
      <w:bookmarkEnd w:id="54"/>
      <w:bookmarkEnd w:id="55"/>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w:t>
      </w:r>
    </w:p>
    <w:p w14:paraId="20C414B8"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lastRenderedPageBreak/>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56" w:name="_Toc34677714"/>
      <w:bookmarkStart w:id="57" w:name="_Toc164510630"/>
      <w:r w:rsidRPr="003D6C0C">
        <w:t>PLANOS DE CONTINGÊNCIA</w:t>
      </w:r>
      <w:bookmarkEnd w:id="56"/>
      <w:bookmarkEnd w:id="57"/>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w:t>
      </w:r>
    </w:p>
    <w:p w14:paraId="390EA810"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58" w:name="_Toc34677715"/>
      <w:bookmarkStart w:id="59" w:name="_Toc164510631"/>
      <w:r w:rsidRPr="003D6C0C">
        <w:lastRenderedPageBreak/>
        <w:t>GERENCIAMENTO DE CONFIGURAÇÃO</w:t>
      </w:r>
      <w:bookmarkEnd w:id="58"/>
      <w:bookmarkEnd w:id="59"/>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60" w:name="_Toc34677716"/>
      <w:bookmarkStart w:id="61" w:name="_Toc164510632"/>
      <w:r w:rsidRPr="003D6C0C">
        <w:t>PLANO D</w:t>
      </w:r>
      <w:r>
        <w:t>E GERENCIAMENTO DE CONFIGURAÇÃO</w:t>
      </w:r>
      <w:bookmarkEnd w:id="60"/>
      <w:bookmarkEnd w:id="61"/>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18ECBC2"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62" w:name="_Toc34677717"/>
      <w:bookmarkStart w:id="63" w:name="_Toc164510633"/>
      <w:r w:rsidRPr="003D6C0C">
        <w:t>REPOSITÓRIO</w:t>
      </w:r>
      <w:bookmarkEnd w:id="62"/>
      <w:bookmarkEnd w:id="63"/>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F6F75F4"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64" w:name="_Toc34677718"/>
      <w:bookmarkStart w:id="65" w:name="_Toc164510634"/>
      <w:r w:rsidRPr="003D6C0C">
        <w:lastRenderedPageBreak/>
        <w:t>ESTRATÉGIA DE TESTES</w:t>
      </w:r>
      <w:bookmarkEnd w:id="64"/>
      <w:bookmarkEnd w:id="65"/>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66" w:name="_Toc34677719"/>
      <w:bookmarkStart w:id="67" w:name="_Toc164510635"/>
      <w:r>
        <w:t>PLANO DE TESTES</w:t>
      </w:r>
      <w:bookmarkEnd w:id="66"/>
      <w:bookmarkEnd w:id="67"/>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92CBE2B"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68" w:name="_Toc34677720"/>
      <w:bookmarkStart w:id="69" w:name="_Toc164510636"/>
      <w:r w:rsidRPr="003D6C0C">
        <w:t>TESTES DE UNIDADE AUTOMATIZADOS</w:t>
      </w:r>
      <w:bookmarkEnd w:id="68"/>
      <w:bookmarkEnd w:id="69"/>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70" w:name="_Toc34677721"/>
      <w:bookmarkStart w:id="71" w:name="_Toc164510637"/>
      <w:r w:rsidRPr="003D6C0C">
        <w:t>TESTES DE VALIDAÇÃO</w:t>
      </w:r>
      <w:bookmarkEnd w:id="70"/>
      <w:bookmarkEnd w:id="71"/>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618D3F3C"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72" w:name="_Toc34677722"/>
      <w:bookmarkStart w:id="73" w:name="_Toc164510638"/>
      <w:r w:rsidRPr="003D6C0C">
        <w:lastRenderedPageBreak/>
        <w:t>ACEITES DOS MÓDULOS PELOS STAKEHOLDER</w:t>
      </w:r>
      <w:bookmarkEnd w:id="72"/>
      <w:bookmarkEnd w:id="73"/>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74" w:name="_Toc34677723"/>
      <w:bookmarkStart w:id="75" w:name="_Toc164510639"/>
      <w:r w:rsidRPr="003D6C0C">
        <w:lastRenderedPageBreak/>
        <w:t>ESTRATÉGIA DE IMPLANTAÇÃO E SUPORTE</w:t>
      </w:r>
      <w:bookmarkEnd w:id="74"/>
      <w:bookmarkEnd w:id="75"/>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76" w:name="_Toc34677724"/>
      <w:bookmarkStart w:id="77" w:name="_Toc164510640"/>
      <w:r>
        <w:t xml:space="preserve">NECESSIDADES </w:t>
      </w:r>
      <w:r w:rsidRPr="003D6C0C">
        <w:t>DE</w:t>
      </w:r>
      <w:r w:rsidR="003D6C0C" w:rsidRPr="003D6C0C">
        <w:t xml:space="preserve"> IMPLANTAÇÃO</w:t>
      </w:r>
      <w:bookmarkEnd w:id="76"/>
      <w:bookmarkEnd w:id="77"/>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78" w:name="_Toc34677725"/>
      <w:bookmarkStart w:id="79" w:name="_Toc164510641"/>
      <w:r>
        <w:t>Arquitetura de i</w:t>
      </w:r>
      <w:r w:rsidR="003D6C0C" w:rsidRPr="003D6C0C">
        <w:t>mplantação</w:t>
      </w:r>
      <w:bookmarkEnd w:id="78"/>
      <w:bookmarkEnd w:id="79"/>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80" w:name="_Toc34677726"/>
      <w:bookmarkStart w:id="81" w:name="_Toc164510642"/>
      <w:r w:rsidRPr="003D6C0C">
        <w:t xml:space="preserve">Configuração dos </w:t>
      </w:r>
      <w:r w:rsidR="00BA1FA2">
        <w:t>s</w:t>
      </w:r>
      <w:r w:rsidRPr="003D6C0C">
        <w:t>ervidores</w:t>
      </w:r>
      <w:bookmarkEnd w:id="80"/>
      <w:bookmarkEnd w:id="81"/>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82" w:name="_Toc34677727"/>
      <w:bookmarkStart w:id="83" w:name="_Toc164510643"/>
      <w:r w:rsidRPr="003D6C0C">
        <w:t xml:space="preserve">Configuração dos </w:t>
      </w:r>
      <w:r w:rsidR="00BA1FA2">
        <w:t>c</w:t>
      </w:r>
      <w:r w:rsidRPr="003D6C0C">
        <w:t>lientes</w:t>
      </w:r>
      <w:bookmarkEnd w:id="82"/>
      <w:bookmarkEnd w:id="83"/>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lastRenderedPageBreak/>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84" w:name="_Toc34677728"/>
      <w:bookmarkStart w:id="85" w:name="_Toc164510644"/>
      <w:r w:rsidRPr="003D6C0C">
        <w:t xml:space="preserve">Infraestrutura </w:t>
      </w:r>
      <w:r w:rsidR="00BA1FA2">
        <w:t>n</w:t>
      </w:r>
      <w:r w:rsidRPr="003D6C0C">
        <w:t>ecessária</w:t>
      </w:r>
      <w:bookmarkEnd w:id="84"/>
      <w:bookmarkEnd w:id="85"/>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86" w:name="_Toc34677729"/>
      <w:bookmarkStart w:id="87" w:name="_Toc164510645"/>
      <w:r w:rsidRPr="003D6C0C">
        <w:t>CRONOGRAMA DE TREINAMENTOS</w:t>
      </w:r>
      <w:bookmarkEnd w:id="86"/>
      <w:bookmarkEnd w:id="87"/>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88" w:name="_Toc34677730"/>
      <w:bookmarkStart w:id="89" w:name="_Toc164510646"/>
      <w:r w:rsidRPr="00F66EAA">
        <w:lastRenderedPageBreak/>
        <w:t>CONCLUSÃO</w:t>
      </w:r>
      <w:bookmarkEnd w:id="88"/>
      <w:bookmarkEnd w:id="89"/>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90" w:name="_Toc34677731"/>
      <w:bookmarkStart w:id="91" w:name="_Toc164510647"/>
      <w:r w:rsidRPr="00F66EAA">
        <w:lastRenderedPageBreak/>
        <w:t>REFERÊNCIAS</w:t>
      </w:r>
      <w:bookmarkEnd w:id="90"/>
      <w:bookmarkEnd w:id="91"/>
    </w:p>
    <w:p w14:paraId="22947872" w14:textId="77777777" w:rsidR="005237BA" w:rsidRPr="00F66EAA" w:rsidRDefault="005237BA" w:rsidP="005237BA">
      <w:pPr>
        <w:spacing w:line="240" w:lineRule="auto"/>
        <w:rPr>
          <w:rFonts w:cs="Arial"/>
          <w:b/>
          <w:szCs w:val="24"/>
        </w:rPr>
      </w:pPr>
    </w:p>
    <w:p w14:paraId="41FF6D54" w14:textId="4119D222" w:rsidR="00AF164A" w:rsidRPr="00AF164A" w:rsidRDefault="00AF164A"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14" w:anchor="/books/9788582600160/" w:history="1">
        <w:r w:rsidR="003F4A55" w:rsidRPr="00B92A6F">
          <w:rPr>
            <w:rStyle w:val="Hyperlink"/>
            <w:rFonts w:cs="Arial"/>
            <w:szCs w:val="24"/>
          </w:rPr>
          <w:t>https://integrada.minhabiblioteca.com.br/#/books/9788582600160/</w:t>
        </w:r>
      </w:hyperlink>
      <w:r w:rsidR="003F4A55">
        <w:rPr>
          <w:rFonts w:cs="Arial"/>
          <w:szCs w:val="24"/>
        </w:rPr>
        <w:t>.</w:t>
      </w:r>
      <w:r w:rsidRPr="00AF164A">
        <w:rPr>
          <w:rFonts w:cs="Arial"/>
          <w:szCs w:val="24"/>
        </w:rPr>
        <w:t xml:space="preserve"> Acesso em: 07 abr. 2024.</w:t>
      </w:r>
    </w:p>
    <w:p w14:paraId="0C8BFA8D" w14:textId="21002248" w:rsidR="00AF164A" w:rsidRPr="00AF164A" w:rsidRDefault="00977829" w:rsidP="00AF164A">
      <w:pPr>
        <w:spacing w:before="240" w:line="240" w:lineRule="auto"/>
        <w:jc w:val="left"/>
        <w:rPr>
          <w:rFonts w:cs="Arial"/>
          <w:szCs w:val="24"/>
        </w:rPr>
      </w:pPr>
      <w:r>
        <w:rPr>
          <w:rFonts w:cs="Arial"/>
          <w:szCs w:val="24"/>
        </w:rPr>
        <w:t>ANDERSON</w:t>
      </w:r>
      <w:r w:rsidR="00AF164A">
        <w:rPr>
          <w:rFonts w:cs="Arial"/>
          <w:szCs w:val="24"/>
        </w:rPr>
        <w:t>,</w:t>
      </w:r>
      <w:r>
        <w:rPr>
          <w:rFonts w:cs="Arial"/>
          <w:szCs w:val="24"/>
        </w:rPr>
        <w:t xml:space="preserve"> </w:t>
      </w:r>
      <w:proofErr w:type="spellStart"/>
      <w:r>
        <w:rPr>
          <w:rFonts w:cs="Arial"/>
          <w:szCs w:val="24"/>
        </w:rPr>
        <w:t>Leanne</w:t>
      </w:r>
      <w:proofErr w:type="spellEnd"/>
      <w:r w:rsidR="00AF164A">
        <w:rPr>
          <w:rFonts w:cs="Arial"/>
          <w:szCs w:val="24"/>
        </w:rPr>
        <w:t xml:space="preserve"> </w:t>
      </w:r>
      <w:r w:rsidR="00AF164A" w:rsidRPr="00AF164A">
        <w:rPr>
          <w:rFonts w:cs="Arial"/>
          <w:szCs w:val="24"/>
        </w:rPr>
        <w:t>Gestão de frotas: o que é, como gerenciar frotas e dicas. Confira o guia completo!</w:t>
      </w:r>
      <w:r>
        <w:rPr>
          <w:rFonts w:cs="Arial"/>
          <w:szCs w:val="24"/>
        </w:rPr>
        <w:t xml:space="preserve"> 31 de </w:t>
      </w:r>
      <w:proofErr w:type="gramStart"/>
      <w:r>
        <w:rPr>
          <w:rFonts w:cs="Arial"/>
          <w:szCs w:val="24"/>
        </w:rPr>
        <w:t>Jul.</w:t>
      </w:r>
      <w:proofErr w:type="gramEnd"/>
      <w:r>
        <w:rPr>
          <w:rFonts w:cs="Arial"/>
          <w:szCs w:val="24"/>
        </w:rPr>
        <w:t xml:space="preserve"> de 2023</w:t>
      </w:r>
      <w:r w:rsidR="00AF164A">
        <w:rPr>
          <w:rFonts w:cs="Arial"/>
          <w:szCs w:val="24"/>
        </w:rPr>
        <w:t xml:space="preserve"> disponível em: </w:t>
      </w:r>
      <w:r w:rsidR="00AF164A" w:rsidRPr="00AF164A">
        <w:rPr>
          <w:rFonts w:cs="Arial"/>
          <w:szCs w:val="24"/>
        </w:rPr>
        <w:t xml:space="preserve"> </w:t>
      </w:r>
      <w:hyperlink r:id="rId15" w:history="1">
        <w:r w:rsidR="00AF164A" w:rsidRPr="00882502">
          <w:rPr>
            <w:rStyle w:val="Hyperlink"/>
            <w:rFonts w:cs="Arial"/>
            <w:szCs w:val="24"/>
          </w:rPr>
          <w:t>https://www.geotab.com/pt-br/blog/gestao-de-frotas-guia-completo/</w:t>
        </w:r>
      </w:hyperlink>
      <w:r w:rsidR="00384B71">
        <w:rPr>
          <w:rFonts w:cs="Arial"/>
          <w:szCs w:val="24"/>
        </w:rPr>
        <w:t xml:space="preserve">, acessado em: </w:t>
      </w:r>
      <w:r w:rsidR="00BD043F">
        <w:rPr>
          <w:rFonts w:cs="Arial"/>
          <w:szCs w:val="24"/>
        </w:rPr>
        <w:t>25 mar 2024</w:t>
      </w:r>
    </w:p>
    <w:p w14:paraId="6F1B4EB7" w14:textId="63A6B79D" w:rsidR="005237BA" w:rsidRDefault="00AF164A" w:rsidP="00AF164A">
      <w:pPr>
        <w:spacing w:before="240" w:line="240" w:lineRule="auto"/>
        <w:jc w:val="left"/>
        <w:rPr>
          <w:rFonts w:cs="Arial"/>
          <w:szCs w:val="24"/>
        </w:rPr>
      </w:pPr>
      <w:r w:rsidRPr="00AF164A">
        <w:rPr>
          <w:rFonts w:cs="Arial"/>
          <w:szCs w:val="24"/>
        </w:rPr>
        <w:t xml:space="preserve">MORAIS, </w:t>
      </w:r>
      <w:proofErr w:type="spellStart"/>
      <w:r w:rsidRPr="00AF164A">
        <w:rPr>
          <w:rFonts w:cs="Arial"/>
          <w:szCs w:val="24"/>
        </w:rPr>
        <w:t>Myllena</w:t>
      </w:r>
      <w:proofErr w:type="spellEnd"/>
      <w:r w:rsidRPr="00AF164A">
        <w:rPr>
          <w:rFonts w:cs="Arial"/>
          <w:szCs w:val="24"/>
        </w:rPr>
        <w:t xml:space="preserve"> Silva de F.; MARTINS, Rafael L.; SANTOS, Marcelo da Silva dos; et al. Fundamentos de desenvolvimento mobile. Grupo A, 2022. E-book. ISBN 9786556903057. Disponível em: </w:t>
      </w:r>
      <w:hyperlink r:id="rId16" w:anchor="/books/9786556903057/" w:history="1">
        <w:r w:rsidR="001D1792" w:rsidRPr="00A36E4F">
          <w:rPr>
            <w:rStyle w:val="Hyperlink"/>
            <w:rFonts w:cs="Arial"/>
            <w:szCs w:val="24"/>
          </w:rPr>
          <w:t>https://integrada.minhabiblioteca.com.br/#/books/9786556903057/</w:t>
        </w:r>
      </w:hyperlink>
      <w:r w:rsidRPr="00AF164A">
        <w:rPr>
          <w:rFonts w:cs="Arial"/>
          <w:szCs w:val="24"/>
        </w:rPr>
        <w:t>. Acesso em: 08 abr. 2024.</w:t>
      </w:r>
    </w:p>
    <w:p w14:paraId="029CCB4F" w14:textId="27CBEF8A" w:rsidR="001D1792" w:rsidRDefault="003F4A55" w:rsidP="00CF1CF2">
      <w:pPr>
        <w:spacing w:before="240" w:line="240" w:lineRule="auto"/>
        <w:jc w:val="left"/>
        <w:rPr>
          <w:rFonts w:cs="Arial"/>
          <w:color w:val="000000" w:themeColor="text1"/>
          <w:szCs w:val="24"/>
        </w:rPr>
      </w:pPr>
      <w:r w:rsidRPr="00CF1CF2">
        <w:rPr>
          <w:rFonts w:cs="Arial"/>
          <w:szCs w:val="24"/>
        </w:rPr>
        <w:t>CALAZANS</w:t>
      </w:r>
      <w:r w:rsidR="00CF1CF2" w:rsidRPr="00CF1CF2">
        <w:rPr>
          <w:rFonts w:cs="Arial"/>
          <w:szCs w:val="24"/>
        </w:rPr>
        <w:t>, Flávio Mendonça</w:t>
      </w:r>
      <w:r w:rsidR="00CF1CF2">
        <w:rPr>
          <w:rFonts w:cs="Arial"/>
          <w:szCs w:val="24"/>
        </w:rPr>
        <w:t xml:space="preserve">, </w:t>
      </w:r>
      <w:r w:rsidR="00CF1CF2" w:rsidRPr="00CF1CF2">
        <w:rPr>
          <w:rFonts w:cs="Arial"/>
          <w:szCs w:val="24"/>
        </w:rPr>
        <w:t xml:space="preserve">DUTRA, Thiago Matos, BARBOSA, Marcus Vinícius, MONTEIRO, </w:t>
      </w:r>
      <w:proofErr w:type="spellStart"/>
      <w:r w:rsidR="00CF1CF2" w:rsidRPr="00CF1CF2">
        <w:rPr>
          <w:rFonts w:cs="Arial"/>
          <w:szCs w:val="24"/>
        </w:rPr>
        <w:t>Adival</w:t>
      </w:r>
      <w:proofErr w:type="spellEnd"/>
      <w:r w:rsidR="00CF1CF2" w:rsidRPr="00CF1CF2">
        <w:rPr>
          <w:rFonts w:cs="Arial"/>
          <w:szCs w:val="24"/>
        </w:rPr>
        <w:t xml:space="preserve"> de Sousa, COUTINHO, </w:t>
      </w:r>
      <w:proofErr w:type="spellStart"/>
      <w:r w:rsidR="00CF1CF2" w:rsidRPr="00CF1CF2">
        <w:rPr>
          <w:rFonts w:cs="Arial"/>
          <w:szCs w:val="24"/>
        </w:rPr>
        <w:t>Rhanica</w:t>
      </w:r>
      <w:proofErr w:type="spellEnd"/>
      <w:r w:rsidR="00CF1CF2" w:rsidRPr="00CF1CF2">
        <w:rPr>
          <w:rFonts w:cs="Arial"/>
          <w:szCs w:val="24"/>
        </w:rPr>
        <w:t xml:space="preserve"> </w:t>
      </w:r>
      <w:proofErr w:type="spellStart"/>
      <w:r w:rsidR="00CF1CF2" w:rsidRPr="00CF1CF2">
        <w:rPr>
          <w:rFonts w:cs="Arial"/>
          <w:szCs w:val="24"/>
        </w:rPr>
        <w:t>Evelise</w:t>
      </w:r>
      <w:proofErr w:type="spellEnd"/>
      <w:r w:rsidR="00CF1CF2" w:rsidRPr="00CF1CF2">
        <w:rPr>
          <w:rFonts w:cs="Arial"/>
          <w:szCs w:val="24"/>
        </w:rPr>
        <w:t xml:space="preserve"> Toledo. </w:t>
      </w:r>
      <w:r w:rsidR="00CF1CF2" w:rsidRPr="00CF1CF2">
        <w:rPr>
          <w:rFonts w:cs="Arial"/>
          <w:b/>
          <w:bCs/>
          <w:szCs w:val="24"/>
        </w:rPr>
        <w:t>Gestão de Frotas no Transporte Rodoviário de Carga</w:t>
      </w:r>
      <w:r w:rsidR="00CF1CF2" w:rsidRPr="00CF1CF2">
        <w:rPr>
          <w:rFonts w:cs="Arial"/>
          <w:szCs w:val="24"/>
        </w:rPr>
        <w:t>.</w:t>
      </w:r>
      <w:r w:rsidR="00CF1CF2">
        <w:rPr>
          <w:rFonts w:cs="Arial"/>
          <w:szCs w:val="24"/>
        </w:rPr>
        <w:t xml:space="preserve"> </w:t>
      </w:r>
      <w:hyperlink r:id="rId17" w:history="1">
        <w:r w:rsidR="001D1792" w:rsidRPr="00A36E4F">
          <w:rPr>
            <w:rStyle w:val="Hyperlink"/>
            <w:rFonts w:cs="Arial"/>
            <w:szCs w:val="24"/>
          </w:rPr>
          <w:t>https://www.aedb.br/seget/arquivos/artigos14/1620463.pdf</w:t>
        </w:r>
      </w:hyperlink>
    </w:p>
    <w:p w14:paraId="46EE801C" w14:textId="18B3BC15" w:rsidR="009409B5" w:rsidRDefault="009409B5" w:rsidP="00CF1CF2">
      <w:pPr>
        <w:spacing w:before="240" w:line="240" w:lineRule="auto"/>
        <w:jc w:val="left"/>
        <w:rPr>
          <w:rFonts w:cs="Arial"/>
          <w:szCs w:val="24"/>
        </w:rPr>
      </w:pPr>
      <w:r>
        <w:rPr>
          <w:rFonts w:cs="Arial"/>
          <w:szCs w:val="24"/>
        </w:rPr>
        <w:t xml:space="preserve">MARQUES, Gabrielle dos Santos, ALBERTIN, Marcos, BALTAZAR, Marcos </w:t>
      </w:r>
      <w:r w:rsidR="00EB53A6">
        <w:rPr>
          <w:rFonts w:cs="Arial"/>
          <w:szCs w:val="24"/>
        </w:rPr>
        <w:t>Pinheiro,</w:t>
      </w:r>
      <w:r>
        <w:rPr>
          <w:rFonts w:cs="Arial"/>
          <w:szCs w:val="24"/>
        </w:rPr>
        <w:t xml:space="preserve"> PONTES, Heráclito</w:t>
      </w:r>
      <w:r w:rsidR="00DA69AB">
        <w:rPr>
          <w:rFonts w:cs="Arial"/>
          <w:szCs w:val="24"/>
        </w:rPr>
        <w:t xml:space="preserve">. </w:t>
      </w:r>
      <w:r w:rsidR="00DA69AB" w:rsidRPr="00DA69AB">
        <w:rPr>
          <w:rFonts w:cs="Arial"/>
          <w:b/>
          <w:bCs/>
          <w:szCs w:val="24"/>
        </w:rPr>
        <w:t>DESAFIOS E INICIATIVAS PARA INIBIR AS BARREIRAS DE PENETRAÇÃO DE VEÍCULOS ELÉTRICOS NO MERCADO BRASILEIRO</w:t>
      </w:r>
      <w:r w:rsidR="00EB53A6">
        <w:rPr>
          <w:rFonts w:cs="Arial"/>
          <w:b/>
          <w:bCs/>
          <w:szCs w:val="24"/>
        </w:rPr>
        <w:t>.</w:t>
      </w:r>
      <w:r w:rsidR="009F7D45">
        <w:rPr>
          <w:rFonts w:cs="Arial"/>
          <w:szCs w:val="24"/>
        </w:rPr>
        <w:t xml:space="preserve"> </w:t>
      </w:r>
      <w:r w:rsidR="00BD043F">
        <w:rPr>
          <w:rFonts w:cs="Arial"/>
          <w:szCs w:val="24"/>
        </w:rPr>
        <w:t>o</w:t>
      </w:r>
      <w:r w:rsidR="009F7D45">
        <w:rPr>
          <w:rFonts w:cs="Arial"/>
          <w:szCs w:val="24"/>
        </w:rPr>
        <w:t>ut</w:t>
      </w:r>
      <w:r w:rsidR="00827D5D">
        <w:rPr>
          <w:rFonts w:cs="Arial"/>
          <w:szCs w:val="24"/>
        </w:rPr>
        <w:t>.</w:t>
      </w:r>
      <w:r w:rsidR="009F7D45">
        <w:rPr>
          <w:rFonts w:cs="Arial"/>
          <w:szCs w:val="24"/>
        </w:rPr>
        <w:t xml:space="preserve"> de 2021.</w:t>
      </w:r>
      <w:hyperlink r:id="rId18" w:history="1">
        <w:r w:rsidR="009F7D45" w:rsidRPr="00A36E4F">
          <w:rPr>
            <w:rStyle w:val="Hyperlink"/>
            <w:rFonts w:cs="Arial"/>
            <w:szCs w:val="24"/>
          </w:rPr>
          <w:t>https://www.researchgate.net/publication/355797990_DESAFIOS_E_INICIATIVAS_PARA_INIBIR_AS_BARREIRAS_DE_PENETRACAO_DE_VEICULOS_ELETRICOS_NO_MERCADO_BRASILEIRO</w:t>
        </w:r>
      </w:hyperlink>
      <w:r w:rsidR="00EB53A6">
        <w:rPr>
          <w:rFonts w:cs="Arial"/>
          <w:szCs w:val="24"/>
        </w:rPr>
        <w:t>. Acesso em: 18 abr. 2024.</w:t>
      </w:r>
    </w:p>
    <w:p w14:paraId="3FF929EF" w14:textId="64AB9FEF" w:rsidR="009409B5" w:rsidRDefault="001D1792" w:rsidP="00CF1CF2">
      <w:pPr>
        <w:spacing w:before="240" w:line="240" w:lineRule="auto"/>
        <w:jc w:val="left"/>
        <w:rPr>
          <w:rFonts w:cs="Arial"/>
          <w:szCs w:val="24"/>
        </w:rPr>
      </w:pPr>
      <w:r>
        <w:rPr>
          <w:rFonts w:cs="Arial"/>
          <w:szCs w:val="24"/>
        </w:rPr>
        <w:t xml:space="preserve">ANDRADE, Paulo. </w:t>
      </w:r>
      <w:r w:rsidRPr="007F0E8D">
        <w:rPr>
          <w:rFonts w:cs="Arial"/>
          <w:b/>
          <w:bCs/>
          <w:szCs w:val="24"/>
        </w:rPr>
        <w:t>Diminuir número de veículos é o melhor caminho contra a poluição</w:t>
      </w:r>
      <w:r w:rsidR="00031691">
        <w:rPr>
          <w:rFonts w:cs="Arial"/>
          <w:szCs w:val="24"/>
        </w:rPr>
        <w:t xml:space="preserve">. 12 </w:t>
      </w:r>
      <w:r w:rsidR="00BD043F">
        <w:rPr>
          <w:rFonts w:cs="Arial"/>
          <w:szCs w:val="24"/>
        </w:rPr>
        <w:t>d</w:t>
      </w:r>
      <w:r w:rsidR="00031691">
        <w:rPr>
          <w:rFonts w:cs="Arial"/>
          <w:szCs w:val="24"/>
        </w:rPr>
        <w:t xml:space="preserve">ez. 2017. </w:t>
      </w:r>
      <w:hyperlink r:id="rId19" w:history="1">
        <w:r w:rsidR="00031691" w:rsidRPr="00A36E4F">
          <w:rPr>
            <w:rStyle w:val="Hyperlink"/>
            <w:rFonts w:cs="Arial"/>
            <w:szCs w:val="24"/>
          </w:rPr>
          <w:t>https://jornal.usp.br/ciencias/ciencias-ambientais/diminuir-numero-de-veiculos-e-o-melhor-caminho-contra-a-poluicao/</w:t>
        </w:r>
      </w:hyperlink>
      <w:r w:rsidRPr="007F0E8D">
        <w:rPr>
          <w:rFonts w:cs="Arial"/>
          <w:szCs w:val="24"/>
        </w:rPr>
        <w:t>.</w:t>
      </w:r>
      <w:r>
        <w:rPr>
          <w:rFonts w:cs="Arial"/>
          <w:szCs w:val="24"/>
        </w:rPr>
        <w:t xml:space="preserve"> Acesso em: 18 abr. 2024.</w:t>
      </w:r>
    </w:p>
    <w:p w14:paraId="6ED7ECE1" w14:textId="39F3A309" w:rsidR="000578CB" w:rsidRDefault="000578CB" w:rsidP="00CF1CF2">
      <w:pPr>
        <w:spacing w:before="240" w:line="240" w:lineRule="auto"/>
        <w:jc w:val="left"/>
        <w:rPr>
          <w:rFonts w:cs="Arial"/>
          <w:szCs w:val="24"/>
        </w:rPr>
      </w:pPr>
      <w:r>
        <w:rPr>
          <w:rFonts w:cs="Arial"/>
          <w:szCs w:val="24"/>
        </w:rPr>
        <w:t xml:space="preserve">Equipe Sem Parar, </w:t>
      </w:r>
      <w:r w:rsidRPr="004F5B84">
        <w:rPr>
          <w:rFonts w:cs="Arial"/>
          <w:b/>
          <w:bCs/>
          <w:szCs w:val="24"/>
        </w:rPr>
        <w:t>Gestão sustentável de frotas: conceito, importância e como implementar</w:t>
      </w:r>
      <w:r>
        <w:rPr>
          <w:rFonts w:cs="Arial"/>
          <w:szCs w:val="24"/>
        </w:rPr>
        <w:t xml:space="preserve">. 11 </w:t>
      </w:r>
      <w:proofErr w:type="gramStart"/>
      <w:r w:rsidR="00827D5D">
        <w:rPr>
          <w:rFonts w:cs="Arial"/>
          <w:szCs w:val="24"/>
        </w:rPr>
        <w:t>O</w:t>
      </w:r>
      <w:r>
        <w:rPr>
          <w:rFonts w:cs="Arial"/>
          <w:szCs w:val="24"/>
        </w:rPr>
        <w:t>ut.</w:t>
      </w:r>
      <w:proofErr w:type="gramEnd"/>
      <w:r>
        <w:rPr>
          <w:rFonts w:cs="Arial"/>
          <w:szCs w:val="24"/>
        </w:rPr>
        <w:t xml:space="preserve"> 2023 </w:t>
      </w:r>
      <w:hyperlink r:id="rId20" w:history="1">
        <w:r w:rsidRPr="00A36E4F">
          <w:rPr>
            <w:rStyle w:val="Hyperlink"/>
            <w:rFonts w:cs="Arial"/>
            <w:szCs w:val="24"/>
          </w:rPr>
          <w:t>https://blog.sempararempresas.com.br/veiculos/gestao-sustentavel-de-frotas</w:t>
        </w:r>
      </w:hyperlink>
      <w:r>
        <w:rPr>
          <w:rFonts w:cs="Arial"/>
          <w:szCs w:val="24"/>
        </w:rPr>
        <w:t>. Acesso em: 18 abr. 2024.</w:t>
      </w:r>
    </w:p>
    <w:p w14:paraId="55B71E83" w14:textId="31993D7B" w:rsidR="000578CB" w:rsidRDefault="004F5B84" w:rsidP="00CF1CF2">
      <w:pPr>
        <w:spacing w:before="240" w:line="240" w:lineRule="auto"/>
        <w:jc w:val="left"/>
        <w:rPr>
          <w:rFonts w:cs="Arial"/>
          <w:szCs w:val="24"/>
        </w:rPr>
      </w:pPr>
      <w:r>
        <w:rPr>
          <w:rFonts w:cs="Arial"/>
          <w:szCs w:val="24"/>
        </w:rPr>
        <w:t xml:space="preserve">Trimble Transportation, </w:t>
      </w:r>
      <w:r w:rsidRPr="004F5B84">
        <w:rPr>
          <w:rFonts w:cs="Arial"/>
          <w:b/>
          <w:bCs/>
          <w:szCs w:val="24"/>
        </w:rPr>
        <w:t>Gestão de frota sustentável: saiba como implementar na sua operação</w:t>
      </w:r>
      <w:r>
        <w:rPr>
          <w:rFonts w:cs="Arial"/>
          <w:szCs w:val="24"/>
        </w:rPr>
        <w:t xml:space="preserve">. 16 </w:t>
      </w:r>
      <w:r w:rsidR="00BD043F">
        <w:rPr>
          <w:rFonts w:cs="Arial"/>
          <w:szCs w:val="24"/>
        </w:rPr>
        <w:t>abr.</w:t>
      </w:r>
      <w:r>
        <w:rPr>
          <w:rFonts w:cs="Arial"/>
          <w:szCs w:val="24"/>
        </w:rPr>
        <w:t xml:space="preserve"> 2024. </w:t>
      </w:r>
      <w:hyperlink r:id="rId21" w:history="1">
        <w:r w:rsidRPr="00A36E4F">
          <w:rPr>
            <w:rStyle w:val="Hyperlink"/>
            <w:rFonts w:cs="Arial"/>
            <w:szCs w:val="24"/>
          </w:rPr>
          <w:t>https://tl.trimble.com/blog/gestao-de-frota-sustentavel-saiba-como-implementar-na-sua-operacao/</w:t>
        </w:r>
      </w:hyperlink>
      <w:r>
        <w:rPr>
          <w:rFonts w:cs="Arial"/>
          <w:szCs w:val="24"/>
        </w:rPr>
        <w:t>. Acesso em: 18 abr</w:t>
      </w:r>
      <w:r w:rsidR="00BD043F">
        <w:rPr>
          <w:rFonts w:cs="Arial"/>
          <w:szCs w:val="24"/>
        </w:rPr>
        <w:t>.</w:t>
      </w:r>
      <w:r>
        <w:rPr>
          <w:rFonts w:cs="Arial"/>
          <w:szCs w:val="24"/>
        </w:rPr>
        <w:t xml:space="preserve"> 2024</w:t>
      </w:r>
    </w:p>
    <w:p w14:paraId="00B1175B" w14:textId="587D60F8" w:rsidR="00CD197E" w:rsidRDefault="00111AB1" w:rsidP="00CF1CF2">
      <w:pPr>
        <w:spacing w:before="240" w:line="240" w:lineRule="auto"/>
        <w:jc w:val="left"/>
        <w:rPr>
          <w:rFonts w:cs="Arial"/>
          <w:szCs w:val="24"/>
        </w:rPr>
      </w:pPr>
      <w:r>
        <w:rPr>
          <w:rFonts w:cs="Arial"/>
          <w:szCs w:val="24"/>
        </w:rPr>
        <w:t xml:space="preserve">TORRES, L.M.; PINHEIRO, C. D. P. S.; AZEVEDO, S. D.; RODRIGUES, P. R. S.; SANDIM, D. P. </w:t>
      </w:r>
      <w:proofErr w:type="gramStart"/>
      <w:r w:rsidR="00CD197E">
        <w:rPr>
          <w:rFonts w:cs="Arial"/>
          <w:szCs w:val="24"/>
        </w:rPr>
        <w:t>R..</w:t>
      </w:r>
      <w:proofErr w:type="gramEnd"/>
      <w:r>
        <w:rPr>
          <w:rFonts w:cs="Arial"/>
          <w:szCs w:val="24"/>
        </w:rPr>
        <w:t xml:space="preserve"> </w:t>
      </w:r>
      <w:r w:rsidRPr="00BD043F">
        <w:rPr>
          <w:rFonts w:cs="Arial"/>
          <w:b/>
          <w:bCs/>
          <w:szCs w:val="24"/>
        </w:rPr>
        <w:t>Poluição atmosférica em cidades brasileiras: uma breve revisão dos impactos na saúde pública e meio ambiente</w:t>
      </w:r>
      <w:r w:rsidR="00CD197E" w:rsidRPr="00BD043F">
        <w:rPr>
          <w:rFonts w:cs="Arial"/>
          <w:b/>
          <w:bCs/>
          <w:szCs w:val="24"/>
        </w:rPr>
        <w:t>.</w:t>
      </w:r>
      <w:r w:rsidR="00CD197E">
        <w:rPr>
          <w:rFonts w:cs="Arial"/>
          <w:szCs w:val="24"/>
        </w:rPr>
        <w:t xml:space="preserve"> </w:t>
      </w:r>
      <w:r w:rsidR="00CD197E" w:rsidRPr="00BD043F">
        <w:rPr>
          <w:rFonts w:cs="Arial"/>
          <w:szCs w:val="24"/>
        </w:rPr>
        <w:t>Naturae,</w:t>
      </w:r>
      <w:r w:rsidR="00CD197E">
        <w:rPr>
          <w:rFonts w:cs="Arial"/>
          <w:b/>
          <w:bCs/>
          <w:szCs w:val="24"/>
        </w:rPr>
        <w:t xml:space="preserve"> </w:t>
      </w:r>
      <w:r w:rsidR="00CD197E">
        <w:rPr>
          <w:rFonts w:cs="Arial"/>
          <w:szCs w:val="24"/>
        </w:rPr>
        <w:t xml:space="preserve">v.2, </w:t>
      </w:r>
      <w:proofErr w:type="gramStart"/>
      <w:r w:rsidR="00CD197E">
        <w:rPr>
          <w:rFonts w:cs="Arial"/>
          <w:szCs w:val="24"/>
        </w:rPr>
        <w:t>n.1,p.</w:t>
      </w:r>
      <w:proofErr w:type="gramEnd"/>
      <w:r w:rsidR="00CD197E">
        <w:rPr>
          <w:rFonts w:cs="Arial"/>
          <w:szCs w:val="24"/>
        </w:rPr>
        <w:t xml:space="preserve"> 23-33, 2020. DOI: </w:t>
      </w:r>
      <w:hyperlink r:id="rId22" w:history="1">
        <w:r w:rsidR="00CD197E" w:rsidRPr="002F1276">
          <w:rPr>
            <w:rStyle w:val="Hyperlink"/>
            <w:rFonts w:cs="Arial"/>
            <w:szCs w:val="24"/>
          </w:rPr>
          <w:t>http://doi.org/10.6008/CBPC2674-6441.2020.001.0003</w:t>
        </w:r>
      </w:hyperlink>
    </w:p>
    <w:p w14:paraId="7ABC4BBE" w14:textId="17616D53" w:rsidR="00CD197E" w:rsidRDefault="00CD197E" w:rsidP="00CF1CF2">
      <w:pPr>
        <w:spacing w:before="240" w:line="240" w:lineRule="auto"/>
        <w:jc w:val="left"/>
        <w:rPr>
          <w:rStyle w:val="Hyperlink"/>
          <w:rFonts w:cs="Arial"/>
          <w:szCs w:val="24"/>
        </w:rPr>
      </w:pPr>
      <w:r w:rsidRPr="00CD197E">
        <w:rPr>
          <w:rFonts w:cs="Arial"/>
          <w:szCs w:val="24"/>
        </w:rPr>
        <w:t xml:space="preserve">DRUMM, F. C.; GERHARDT, A. E.; FERNANDES, G. D.; CHAGAS, P.; SUCOLOTTI, M. S.; KEMERICH, P. D. </w:t>
      </w:r>
      <w:proofErr w:type="gramStart"/>
      <w:r w:rsidRPr="00CD197E">
        <w:rPr>
          <w:rFonts w:cs="Arial"/>
          <w:szCs w:val="24"/>
        </w:rPr>
        <w:t>C..</w:t>
      </w:r>
      <w:proofErr w:type="gramEnd"/>
      <w:r w:rsidRPr="00CD197E">
        <w:rPr>
          <w:rFonts w:cs="Arial"/>
          <w:szCs w:val="24"/>
        </w:rPr>
        <w:t xml:space="preserve"> </w:t>
      </w:r>
      <w:r w:rsidRPr="00BD043F">
        <w:rPr>
          <w:rFonts w:cs="Arial"/>
          <w:b/>
          <w:bCs/>
          <w:szCs w:val="24"/>
        </w:rPr>
        <w:t xml:space="preserve">Poluição atmosférica proveniente da </w:t>
      </w:r>
      <w:r w:rsidRPr="00BD043F">
        <w:rPr>
          <w:rFonts w:cs="Arial"/>
          <w:b/>
          <w:bCs/>
          <w:szCs w:val="24"/>
        </w:rPr>
        <w:lastRenderedPageBreak/>
        <w:t>queima de combustíveis derivados do petróleo em veículos automotores</w:t>
      </w:r>
      <w:r w:rsidR="00BD043F">
        <w:rPr>
          <w:rFonts w:cs="Arial"/>
          <w:szCs w:val="24"/>
        </w:rPr>
        <w:t>.</w:t>
      </w:r>
      <w:r w:rsidR="00BD043F">
        <w:rPr>
          <w:rFonts w:cs="Arial"/>
          <w:b/>
          <w:bCs/>
          <w:szCs w:val="24"/>
        </w:rPr>
        <w:t xml:space="preserve"> </w:t>
      </w:r>
      <w:r w:rsidRPr="00CD197E">
        <w:rPr>
          <w:rFonts w:cs="Arial"/>
          <w:szCs w:val="24"/>
        </w:rPr>
        <w:t xml:space="preserve">REGET, v.18, n.1, p.66-78, 2014. DOI: </w:t>
      </w:r>
      <w:hyperlink r:id="rId23" w:history="1">
        <w:r w:rsidRPr="002F1276">
          <w:rPr>
            <w:rStyle w:val="Hyperlink"/>
            <w:rFonts w:cs="Arial"/>
            <w:szCs w:val="24"/>
          </w:rPr>
          <w:t>https://doi.org/10.5902/2236117010537</w:t>
        </w:r>
      </w:hyperlink>
    </w:p>
    <w:p w14:paraId="7EF276C1" w14:textId="0FD9C35B" w:rsidR="00BD043F" w:rsidRDefault="00BD043F" w:rsidP="00CF1CF2">
      <w:pPr>
        <w:spacing w:before="240" w:line="240" w:lineRule="auto"/>
        <w:jc w:val="left"/>
        <w:rPr>
          <w:rFonts w:cs="Arial"/>
          <w:szCs w:val="24"/>
        </w:rPr>
      </w:pPr>
      <w:r>
        <w:rPr>
          <w:rFonts w:cs="Arial"/>
          <w:szCs w:val="24"/>
        </w:rPr>
        <w:t xml:space="preserve">Jornal do Estadão, 26 </w:t>
      </w:r>
      <w:r w:rsidR="00811155">
        <w:rPr>
          <w:rFonts w:cs="Arial"/>
          <w:szCs w:val="24"/>
        </w:rPr>
        <w:t>j</w:t>
      </w:r>
      <w:r>
        <w:rPr>
          <w:rFonts w:cs="Arial"/>
          <w:szCs w:val="24"/>
        </w:rPr>
        <w:t>un</w:t>
      </w:r>
      <w:r w:rsidR="00811155">
        <w:rPr>
          <w:rFonts w:cs="Arial"/>
          <w:szCs w:val="24"/>
        </w:rPr>
        <w:t>.</w:t>
      </w:r>
      <w:r>
        <w:rPr>
          <w:rFonts w:cs="Arial"/>
          <w:szCs w:val="24"/>
        </w:rPr>
        <w:t xml:space="preserve"> 2013</w:t>
      </w:r>
      <w:r w:rsidRPr="00BD043F">
        <w:rPr>
          <w:rFonts w:cs="Arial"/>
          <w:b/>
          <w:bCs/>
          <w:szCs w:val="24"/>
        </w:rPr>
        <w:t>. Reduzir as emissões (e gastos) é fácil</w:t>
      </w:r>
      <w:r w:rsidRPr="00BD043F">
        <w:rPr>
          <w:rFonts w:cs="Arial"/>
          <w:szCs w:val="24"/>
        </w:rPr>
        <w:t xml:space="preserve"> </w:t>
      </w:r>
      <w:hyperlink r:id="rId24" w:history="1">
        <w:r w:rsidRPr="00570232">
          <w:rPr>
            <w:rStyle w:val="Hyperlink"/>
            <w:rFonts w:cs="Arial"/>
            <w:szCs w:val="24"/>
          </w:rPr>
          <w:t>https://jornaldocarro.estadao.com.br/servicos/reduzir-as-emissoes-e-gastos-e-facil/</w:t>
        </w:r>
      </w:hyperlink>
      <w:r>
        <w:rPr>
          <w:rFonts w:cs="Arial"/>
          <w:szCs w:val="24"/>
        </w:rPr>
        <w:t>. Acesso em 20 abr. 2024</w:t>
      </w:r>
    </w:p>
    <w:p w14:paraId="643546D1" w14:textId="6A773021" w:rsidR="00811155" w:rsidRDefault="00811155" w:rsidP="00CF1CF2">
      <w:pPr>
        <w:spacing w:before="240" w:line="240" w:lineRule="auto"/>
        <w:jc w:val="left"/>
        <w:rPr>
          <w:rFonts w:cs="Arial"/>
          <w:szCs w:val="24"/>
        </w:rPr>
      </w:pPr>
      <w:r>
        <w:rPr>
          <w:rFonts w:cs="Arial"/>
          <w:szCs w:val="24"/>
        </w:rPr>
        <w:t xml:space="preserve">Akatu, 30 dez. 2010, </w:t>
      </w:r>
      <w:r>
        <w:rPr>
          <w:rFonts w:cs="Arial"/>
          <w:b/>
          <w:bCs/>
          <w:szCs w:val="24"/>
        </w:rPr>
        <w:t xml:space="preserve">Manutenção adequada </w:t>
      </w:r>
      <w:proofErr w:type="spellStart"/>
      <w:r>
        <w:rPr>
          <w:rFonts w:cs="Arial"/>
          <w:b/>
          <w:bCs/>
          <w:szCs w:val="24"/>
        </w:rPr>
        <w:t>pe</w:t>
      </w:r>
      <w:proofErr w:type="spellEnd"/>
      <w:r>
        <w:rPr>
          <w:rFonts w:cs="Arial"/>
          <w:b/>
          <w:bCs/>
          <w:szCs w:val="24"/>
        </w:rPr>
        <w:t xml:space="preserve"> o primeiro passo para poluir menos. </w:t>
      </w:r>
      <w:hyperlink r:id="rId25" w:anchor=":~:text=A%20correta%20manutenção%20dos%20veículos,de%20poluentes%20lançados%20na%20atmosfera" w:history="1">
        <w:r w:rsidRPr="006F3C33">
          <w:rPr>
            <w:rStyle w:val="Hyperlink"/>
            <w:rFonts w:cs="Arial"/>
            <w:szCs w:val="24"/>
          </w:rPr>
          <w:t>https://akatu.org.br/manutencao-adequada-e-o-primeiro-passo-para-poluir-menos/#:~:text=A%20correta%20manutenção%20dos%20veículos,de%20poluentes%20lançados%20na%20atmosfera</w:t>
        </w:r>
      </w:hyperlink>
      <w:r w:rsidRPr="00811155">
        <w:rPr>
          <w:rFonts w:cs="Arial"/>
          <w:szCs w:val="24"/>
        </w:rPr>
        <w:t>.</w:t>
      </w:r>
      <w:r>
        <w:rPr>
          <w:rFonts w:cs="Arial"/>
          <w:szCs w:val="24"/>
        </w:rPr>
        <w:t xml:space="preserve"> Acesso em: 20 abr. 2024</w:t>
      </w:r>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92" w:name="_Toc34677732"/>
      <w:bookmarkStart w:id="93" w:name="_Toc164510648"/>
      <w:r>
        <w:lastRenderedPageBreak/>
        <w:t>A</w:t>
      </w:r>
      <w:r w:rsidR="00354C69" w:rsidRPr="00354C69">
        <w:t>PÊNDICE</w:t>
      </w:r>
      <w:r w:rsidR="00AE0110">
        <w:t xml:space="preserve"> A:</w:t>
      </w:r>
      <w:r w:rsidR="00656DB5">
        <w:t xml:space="preserve"> </w:t>
      </w:r>
      <w:r w:rsidR="00FE66BF">
        <w:t>DIAGRAMA DE CASOS DE USO</w:t>
      </w:r>
      <w:bookmarkEnd w:id="92"/>
      <w:bookmarkEnd w:id="93"/>
    </w:p>
    <w:p w14:paraId="188F4B48" w14:textId="77777777" w:rsidR="00FA40F9" w:rsidRDefault="00FA40F9" w:rsidP="00E66B61">
      <w:pPr>
        <w:ind w:firstLine="851"/>
        <w:rPr>
          <w:rFonts w:cs="Arial"/>
          <w:szCs w:val="24"/>
        </w:rPr>
      </w:pPr>
    </w:p>
    <w:p w14:paraId="6B7A924F" w14:textId="4A37E8C5" w:rsidR="00E33A88" w:rsidRDefault="00CD197E" w:rsidP="00CD197E">
      <w:pPr>
        <w:jc w:val="center"/>
      </w:pPr>
      <w:r w:rsidRPr="00666AC1">
        <w:rPr>
          <w:noProof/>
        </w:rPr>
        <w:drawing>
          <wp:inline distT="0" distB="0" distL="0" distR="0" wp14:anchorId="5DE9A54E" wp14:editId="4D4000D2">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6"/>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94" w:name="_Toc34677733"/>
      <w:bookmarkStart w:id="95" w:name="_Toc164510649"/>
      <w:r w:rsidR="00656DB5">
        <w:lastRenderedPageBreak/>
        <w:t xml:space="preserve">APÊNDICE B: </w:t>
      </w:r>
      <w:r>
        <w:t>DESCRIÇÕES DE CASOS DE USO</w:t>
      </w:r>
      <w:bookmarkEnd w:id="94"/>
      <w:bookmarkEnd w:id="95"/>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bookmarkStart w:id="96" w:name="_Toc164510650"/>
      <w:r>
        <w:rPr>
          <w:rFonts w:cs="Arial"/>
        </w:rPr>
        <w:t>VERSÃO WEB</w:t>
      </w:r>
      <w:bookmarkEnd w:id="96"/>
    </w:p>
    <w:p w14:paraId="6EFC52BA" w14:textId="4DF4415F" w:rsidR="00CF1CF2" w:rsidRPr="00666AC1" w:rsidRDefault="00EB1A3B" w:rsidP="00AF7D7A">
      <w:pPr>
        <w:pStyle w:val="Ttulo2"/>
        <w:numPr>
          <w:ilvl w:val="1"/>
          <w:numId w:val="2"/>
        </w:numPr>
        <w:ind w:left="426" w:hanging="426"/>
        <w:rPr>
          <w:rFonts w:cs="Arial"/>
        </w:rPr>
      </w:pPr>
      <w:bookmarkStart w:id="97" w:name="_Toc163997974"/>
      <w:bookmarkStart w:id="98" w:name="_Toc164510651"/>
      <w:bookmarkStart w:id="99" w:name="_Hlk163998460"/>
      <w:r>
        <w:rPr>
          <w:rFonts w:cs="Arial"/>
        </w:rPr>
        <w:t>Caso de Uso 001</w:t>
      </w:r>
      <w:r w:rsidR="00CF1CF2" w:rsidRPr="00666AC1">
        <w:rPr>
          <w:rFonts w:cs="Arial"/>
        </w:rPr>
        <w:t>: Consultar Viagens (Versão Web)</w:t>
      </w:r>
      <w:bookmarkEnd w:id="97"/>
      <w:bookmarkEnd w:id="98"/>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 xml:space="preserve">O sistema apresenta uma interface onde o usuário pode definir os critérios de busca, como </w:t>
      </w:r>
      <w:proofErr w:type="gramStart"/>
      <w:r w:rsidRPr="00666AC1">
        <w:rPr>
          <w:rFonts w:ascii="Arial" w:hAnsi="Arial" w:cs="Arial"/>
          <w:szCs w:val="24"/>
        </w:rPr>
        <w:t>período de tempo</w:t>
      </w:r>
      <w:proofErr w:type="gramEnd"/>
      <w:r w:rsidRPr="00666AC1">
        <w:rPr>
          <w:rFonts w:ascii="Arial" w:hAnsi="Arial" w:cs="Arial"/>
          <w:szCs w:val="24"/>
        </w:rPr>
        <w:t>,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00" w:name="_Toc163997975"/>
      <w:bookmarkStart w:id="101" w:name="_Toc164510652"/>
      <w:r>
        <w:rPr>
          <w:rFonts w:cs="Arial"/>
        </w:rPr>
        <w:lastRenderedPageBreak/>
        <w:t>Caso de Uso 002</w:t>
      </w:r>
      <w:r w:rsidR="00CF1CF2" w:rsidRPr="00666AC1">
        <w:rPr>
          <w:rFonts w:cs="Arial"/>
        </w:rPr>
        <w:t>: Cadastrar Veículos (Versão Web)</w:t>
      </w:r>
      <w:bookmarkEnd w:id="100"/>
      <w:bookmarkEnd w:id="101"/>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02" w:name="_Toc163997976"/>
      <w:bookmarkStart w:id="103" w:name="_Toc164510653"/>
      <w:r w:rsidRPr="00666AC1">
        <w:rPr>
          <w:rFonts w:cs="Arial"/>
        </w:rPr>
        <w:lastRenderedPageBreak/>
        <w:t>Caso de Uso 00</w:t>
      </w:r>
      <w:r w:rsidR="00EB1A3B">
        <w:rPr>
          <w:rFonts w:cs="Arial"/>
        </w:rPr>
        <w:t>3</w:t>
      </w:r>
      <w:r w:rsidRPr="00666AC1">
        <w:rPr>
          <w:rFonts w:cs="Arial"/>
        </w:rPr>
        <w:t>: Registrar Multas (Versão Web)</w:t>
      </w:r>
      <w:bookmarkEnd w:id="102"/>
      <w:bookmarkEnd w:id="103"/>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04" w:name="_Toc163997977"/>
      <w:bookmarkStart w:id="105" w:name="_Toc164510654"/>
      <w:r>
        <w:rPr>
          <w:rFonts w:cs="Arial"/>
        </w:rPr>
        <w:lastRenderedPageBreak/>
        <w:t>Caso de Uso 004</w:t>
      </w:r>
      <w:r w:rsidR="00CF1CF2" w:rsidRPr="00666AC1">
        <w:rPr>
          <w:rFonts w:cs="Arial"/>
        </w:rPr>
        <w:t>: Registrar Manutenções (Versão Web)</w:t>
      </w:r>
      <w:bookmarkEnd w:id="104"/>
      <w:bookmarkEnd w:id="105"/>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06" w:name="_Toc163997978"/>
      <w:bookmarkStart w:id="107" w:name="_Toc164510655"/>
      <w:r>
        <w:rPr>
          <w:rFonts w:cs="Arial"/>
        </w:rPr>
        <w:lastRenderedPageBreak/>
        <w:t>Caso de Uso 005</w:t>
      </w:r>
      <w:r w:rsidR="00CF1CF2" w:rsidRPr="00666AC1">
        <w:rPr>
          <w:rFonts w:cs="Arial"/>
        </w:rPr>
        <w:t>: Registrar Novo Usuário (Versão Web)</w:t>
      </w:r>
      <w:bookmarkEnd w:id="106"/>
      <w:bookmarkEnd w:id="107"/>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 xml:space="preserve">O administrador deve ter permissões adequadas para </w:t>
      </w:r>
      <w:proofErr w:type="gramStart"/>
      <w:r w:rsidRPr="00666AC1">
        <w:rPr>
          <w:rFonts w:ascii="Arial" w:hAnsi="Arial" w:cs="Arial"/>
          <w:color w:val="000000" w:themeColor="text1"/>
          <w:szCs w:val="24"/>
        </w:rPr>
        <w:t>criar novos</w:t>
      </w:r>
      <w:proofErr w:type="gramEnd"/>
      <w:r w:rsidRPr="00666AC1">
        <w:rPr>
          <w:rFonts w:ascii="Arial" w:hAnsi="Arial" w:cs="Arial"/>
          <w:color w:val="000000" w:themeColor="text1"/>
          <w:szCs w:val="24"/>
        </w:rPr>
        <w:t xml:space="preserve">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 xml:space="preserve">O sistema valida os dados inseridos e </w:t>
      </w:r>
      <w:proofErr w:type="gramStart"/>
      <w:r w:rsidRPr="00666AC1">
        <w:rPr>
          <w:rFonts w:ascii="Arial" w:eastAsia="Times New Roman" w:hAnsi="Arial" w:cs="Arial"/>
          <w:color w:val="000000" w:themeColor="text1"/>
          <w:szCs w:val="24"/>
        </w:rPr>
        <w:t>cria uma nova</w:t>
      </w:r>
      <w:proofErr w:type="gramEnd"/>
      <w:r w:rsidRPr="00666AC1">
        <w:rPr>
          <w:rFonts w:ascii="Arial" w:eastAsia="Times New Roman" w:hAnsi="Arial" w:cs="Arial"/>
          <w:color w:val="000000" w:themeColor="text1"/>
          <w:szCs w:val="24"/>
        </w:rPr>
        <w:t xml:space="preserve">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08" w:name="_Toc164510656"/>
      <w:bookmarkStart w:id="109" w:name="_Toc163997979"/>
      <w:r>
        <w:rPr>
          <w:rFonts w:cs="Arial"/>
        </w:rPr>
        <w:lastRenderedPageBreak/>
        <w:t>Versão Mobile</w:t>
      </w:r>
      <w:bookmarkEnd w:id="108"/>
    </w:p>
    <w:p w14:paraId="4DCCD8DB" w14:textId="51BADC90" w:rsidR="00CF1CF2" w:rsidRPr="00B06526" w:rsidRDefault="00EB1A3B" w:rsidP="00AF7D7A">
      <w:pPr>
        <w:pStyle w:val="Ttulo1"/>
        <w:numPr>
          <w:ilvl w:val="1"/>
          <w:numId w:val="2"/>
        </w:numPr>
        <w:spacing w:after="240"/>
        <w:rPr>
          <w:rFonts w:cs="Arial"/>
          <w:b w:val="0"/>
          <w:bCs w:val="0"/>
        </w:rPr>
      </w:pPr>
      <w:bookmarkStart w:id="110" w:name="_Toc164510657"/>
      <w:r>
        <w:rPr>
          <w:rFonts w:cs="Arial"/>
          <w:b w:val="0"/>
          <w:bCs w:val="0"/>
        </w:rPr>
        <w:t>Caso de Uso 006</w:t>
      </w:r>
      <w:r w:rsidR="00CF1CF2" w:rsidRPr="00B06526">
        <w:rPr>
          <w:rFonts w:cs="Arial"/>
          <w:b w:val="0"/>
          <w:bCs w:val="0"/>
        </w:rPr>
        <w:t>: Consultar Veículos (Versão Mobile)</w:t>
      </w:r>
      <w:bookmarkEnd w:id="109"/>
      <w:bookmarkEnd w:id="110"/>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99"/>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11" w:name="_Toc163997971"/>
      <w:bookmarkStart w:id="112" w:name="_Toc164510658"/>
      <w:r w:rsidR="00EB1A3B">
        <w:rPr>
          <w:rFonts w:cs="Arial"/>
          <w:b w:val="0"/>
        </w:rPr>
        <w:lastRenderedPageBreak/>
        <w:t>Caso de Uso 007</w:t>
      </w:r>
      <w:r w:rsidR="00B06526" w:rsidRPr="00B06526">
        <w:rPr>
          <w:rFonts w:cs="Arial"/>
          <w:b w:val="0"/>
        </w:rPr>
        <w:t xml:space="preserve"> – Iniciar Viagem (Versão Mobile)</w:t>
      </w:r>
      <w:bookmarkEnd w:id="111"/>
      <w:bookmarkEnd w:id="112"/>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3" w:name="_Toc163997972"/>
      <w:bookmarkStart w:id="114" w:name="_Toc164510659"/>
      <w:r w:rsidR="00EB1A3B">
        <w:rPr>
          <w:rFonts w:cs="Arial"/>
        </w:rPr>
        <w:lastRenderedPageBreak/>
        <w:t>Caso de Uso 008</w:t>
      </w:r>
      <w:r w:rsidRPr="00666AC1">
        <w:rPr>
          <w:rFonts w:cs="Arial"/>
        </w:rPr>
        <w:t xml:space="preserve"> – Encerrar Viagem (Versão Mobile)</w:t>
      </w:r>
      <w:bookmarkEnd w:id="113"/>
      <w:bookmarkEnd w:id="114"/>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bookmarkStart w:id="115" w:name="_Toc164510660"/>
      <w:r>
        <w:rPr>
          <w:rFonts w:cs="Arial"/>
        </w:rPr>
        <w:lastRenderedPageBreak/>
        <w:t>VERSÃO MOBILE E WEB</w:t>
      </w:r>
      <w:bookmarkEnd w:id="115"/>
    </w:p>
    <w:p w14:paraId="5B068305" w14:textId="62D71202" w:rsidR="00B06526" w:rsidRPr="00666AC1" w:rsidRDefault="00EB1A3B" w:rsidP="00AF7D7A">
      <w:pPr>
        <w:pStyle w:val="Ttulo2"/>
        <w:numPr>
          <w:ilvl w:val="1"/>
          <w:numId w:val="2"/>
        </w:numPr>
        <w:spacing w:after="240"/>
        <w:ind w:left="426" w:hanging="426"/>
        <w:rPr>
          <w:rFonts w:cs="Arial"/>
        </w:rPr>
      </w:pPr>
      <w:bookmarkStart w:id="116" w:name="_Toc163997973"/>
      <w:bookmarkStart w:id="117" w:name="_Toc164510661"/>
      <w:r>
        <w:rPr>
          <w:rFonts w:cs="Arial"/>
        </w:rPr>
        <w:t>Caso de Uso 009</w:t>
      </w:r>
      <w:r w:rsidR="00B06526" w:rsidRPr="00666AC1">
        <w:rPr>
          <w:rFonts w:cs="Arial"/>
        </w:rPr>
        <w:t xml:space="preserve"> – Autenticar Usuário (Versão Mobile e Web)</w:t>
      </w:r>
      <w:bookmarkEnd w:id="116"/>
      <w:bookmarkEnd w:id="117"/>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18" w:name="_Toc34677734"/>
      <w:bookmarkStart w:id="119" w:name="_Toc164510662"/>
      <w:r>
        <w:lastRenderedPageBreak/>
        <w:t xml:space="preserve">APÊNDICE C: </w:t>
      </w:r>
      <w:r w:rsidR="00FE66BF">
        <w:t>DIAGRAMA DE CLASSES DE DADOS</w:t>
      </w:r>
      <w:bookmarkEnd w:id="118"/>
      <w:bookmarkEnd w:id="119"/>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27"/>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20" w:name="_Toc34677735"/>
      <w:bookmarkStart w:id="121" w:name="_Toc164510663"/>
      <w:r>
        <w:lastRenderedPageBreak/>
        <w:t xml:space="preserve">APÊNDICE D: </w:t>
      </w:r>
      <w:r w:rsidRPr="00FE66BF">
        <w:t xml:space="preserve">DIAGRAMA DE </w:t>
      </w:r>
      <w:r>
        <w:t>ATIVIDADES</w:t>
      </w:r>
      <w:bookmarkEnd w:id="120"/>
      <w:bookmarkEnd w:id="121"/>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22" w:name="_Toc34677736"/>
      <w:bookmarkStart w:id="123" w:name="_Toc164510664"/>
      <w:r>
        <w:lastRenderedPageBreak/>
        <w:t xml:space="preserve">APÊNDICE E: </w:t>
      </w:r>
      <w:r w:rsidRPr="00FE66BF">
        <w:t xml:space="preserve">DIAGRAMA DE </w:t>
      </w:r>
      <w:r>
        <w:t>SEQUÊNCIA</w:t>
      </w:r>
      <w:bookmarkEnd w:id="122"/>
      <w:bookmarkEnd w:id="123"/>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24" w:name="_Toc34677737"/>
      <w:bookmarkStart w:id="125" w:name="_Toc164510665"/>
      <w:r>
        <w:lastRenderedPageBreak/>
        <w:t xml:space="preserve">APÊNDICE </w:t>
      </w:r>
      <w:r w:rsidR="00326963">
        <w:t>F</w:t>
      </w:r>
      <w:r>
        <w:t xml:space="preserve">: </w:t>
      </w:r>
      <w:r w:rsidR="00FE66BF" w:rsidRPr="00FE66BF">
        <w:t>DIAGRAMA DE ENTIDADE E RELACIONAMENTO</w:t>
      </w:r>
      <w:bookmarkEnd w:id="124"/>
      <w:bookmarkEnd w:id="125"/>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6" w:name="_Toc34677738"/>
      <w:bookmarkStart w:id="127" w:name="_Toc164510666"/>
      <w:r>
        <w:lastRenderedPageBreak/>
        <w:t xml:space="preserve">APÊNDICE </w:t>
      </w:r>
      <w:r w:rsidR="00326963">
        <w:t>G</w:t>
      </w:r>
      <w:r>
        <w:t xml:space="preserve">: </w:t>
      </w:r>
      <w:r w:rsidR="00FE66BF">
        <w:t>DICIONÁRIO DE DADOS</w:t>
      </w:r>
      <w:bookmarkEnd w:id="126"/>
      <w:bookmarkEnd w:id="127"/>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28" w:name="_Toc34677739"/>
      <w:bookmarkStart w:id="129" w:name="_Toc164510667"/>
      <w:r>
        <w:lastRenderedPageBreak/>
        <w:t xml:space="preserve">APÊNDICE </w:t>
      </w:r>
      <w:r w:rsidR="00326963">
        <w:t>H</w:t>
      </w:r>
      <w:r>
        <w:t xml:space="preserve">: </w:t>
      </w:r>
      <w:r w:rsidR="00205CC1" w:rsidRPr="00205CC1">
        <w:t>DIAGRAMAS DE CLASSES PARTICIPANTES</w:t>
      </w:r>
      <w:bookmarkEnd w:id="128"/>
      <w:bookmarkEnd w:id="129"/>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30" w:name="_Toc34677740"/>
      <w:bookmarkStart w:id="131" w:name="_Toc164510668"/>
      <w:r>
        <w:lastRenderedPageBreak/>
        <w:t>MANUAL DO USUÁRIO</w:t>
      </w:r>
      <w:bookmarkEnd w:id="130"/>
      <w:bookmarkEnd w:id="131"/>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32" w:name="_Toc34677741"/>
      <w:bookmarkStart w:id="133" w:name="_Toc164510669"/>
      <w:r>
        <w:lastRenderedPageBreak/>
        <w:t>MANUAL DE INSTALAÇÃO</w:t>
      </w:r>
      <w:bookmarkEnd w:id="132"/>
      <w:bookmarkEnd w:id="133"/>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2971CA">
      <w:headerReference w:type="default" r:id="rId28"/>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AED4" w14:textId="77777777" w:rsidR="002971CA" w:rsidRDefault="002971CA" w:rsidP="004A68F8">
      <w:pPr>
        <w:spacing w:line="240" w:lineRule="auto"/>
      </w:pPr>
      <w:r>
        <w:separator/>
      </w:r>
    </w:p>
  </w:endnote>
  <w:endnote w:type="continuationSeparator" w:id="0">
    <w:p w14:paraId="450AD7DB" w14:textId="77777777" w:rsidR="002971CA" w:rsidRDefault="002971CA"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91A88" w14:textId="77777777" w:rsidR="002971CA" w:rsidRDefault="002971CA" w:rsidP="004A68F8">
      <w:pPr>
        <w:spacing w:line="240" w:lineRule="auto"/>
      </w:pPr>
      <w:r>
        <w:separator/>
      </w:r>
    </w:p>
  </w:footnote>
  <w:footnote w:type="continuationSeparator" w:id="0">
    <w:p w14:paraId="2E0DDD42" w14:textId="77777777" w:rsidR="002971CA" w:rsidRDefault="002971CA"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F036" w14:textId="77777777" w:rsidR="00EC3E7E" w:rsidRDefault="00EC3E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22078"/>
      <w:docPartObj>
        <w:docPartGallery w:val="Page Numbers (Top of Page)"/>
        <w:docPartUnique/>
      </w:docPartObj>
    </w:sdtPr>
    <w:sdtContent>
      <w:p w14:paraId="6D4B2173" w14:textId="5C2709DB" w:rsidR="00EC3E7E" w:rsidRDefault="00EC3E7E">
        <w:pPr>
          <w:pStyle w:val="Cabealho"/>
          <w:jc w:val="right"/>
        </w:pPr>
        <w:r>
          <w:fldChar w:fldCharType="begin"/>
        </w:r>
        <w:r>
          <w:instrText>PAGE   \* MERGEFORMAT</w:instrText>
        </w:r>
        <w:r>
          <w:fldChar w:fldCharType="separate"/>
        </w:r>
        <w:r w:rsidR="00261A4A">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8784941">
    <w:abstractNumId w:val="13"/>
  </w:num>
  <w:num w:numId="2" w16cid:durableId="1060715515">
    <w:abstractNumId w:val="11"/>
  </w:num>
  <w:num w:numId="3" w16cid:durableId="1842349928">
    <w:abstractNumId w:val="21"/>
  </w:num>
  <w:num w:numId="4" w16cid:durableId="299380009">
    <w:abstractNumId w:val="25"/>
  </w:num>
  <w:num w:numId="5" w16cid:durableId="2091534478">
    <w:abstractNumId w:val="33"/>
  </w:num>
  <w:num w:numId="6" w16cid:durableId="893934574">
    <w:abstractNumId w:val="9"/>
  </w:num>
  <w:num w:numId="7" w16cid:durableId="852571060">
    <w:abstractNumId w:val="26"/>
  </w:num>
  <w:num w:numId="8" w16cid:durableId="1362635217">
    <w:abstractNumId w:val="30"/>
  </w:num>
  <w:num w:numId="9" w16cid:durableId="1616791962">
    <w:abstractNumId w:val="0"/>
  </w:num>
  <w:num w:numId="10" w16cid:durableId="1279021731">
    <w:abstractNumId w:val="31"/>
  </w:num>
  <w:num w:numId="11" w16cid:durableId="723797904">
    <w:abstractNumId w:val="6"/>
  </w:num>
  <w:num w:numId="12" w16cid:durableId="471023434">
    <w:abstractNumId w:val="15"/>
  </w:num>
  <w:num w:numId="13" w16cid:durableId="887490972">
    <w:abstractNumId w:val="29"/>
  </w:num>
  <w:num w:numId="14" w16cid:durableId="349918889">
    <w:abstractNumId w:val="5"/>
  </w:num>
  <w:num w:numId="15" w16cid:durableId="679896476">
    <w:abstractNumId w:val="27"/>
  </w:num>
  <w:num w:numId="16" w16cid:durableId="749735593">
    <w:abstractNumId w:val="17"/>
  </w:num>
  <w:num w:numId="17" w16cid:durableId="1277787768">
    <w:abstractNumId w:val="7"/>
  </w:num>
  <w:num w:numId="18" w16cid:durableId="1629626975">
    <w:abstractNumId w:val="8"/>
  </w:num>
  <w:num w:numId="19" w16cid:durableId="552817660">
    <w:abstractNumId w:val="20"/>
  </w:num>
  <w:num w:numId="20" w16cid:durableId="1823694025">
    <w:abstractNumId w:val="19"/>
  </w:num>
  <w:num w:numId="21" w16cid:durableId="807820477">
    <w:abstractNumId w:val="18"/>
  </w:num>
  <w:num w:numId="22" w16cid:durableId="1885022408">
    <w:abstractNumId w:val="32"/>
  </w:num>
  <w:num w:numId="23" w16cid:durableId="333151922">
    <w:abstractNumId w:val="22"/>
  </w:num>
  <w:num w:numId="24" w16cid:durableId="1046835245">
    <w:abstractNumId w:val="24"/>
  </w:num>
  <w:num w:numId="25" w16cid:durableId="1133448812">
    <w:abstractNumId w:val="35"/>
  </w:num>
  <w:num w:numId="26" w16cid:durableId="885020833">
    <w:abstractNumId w:val="10"/>
  </w:num>
  <w:num w:numId="27" w16cid:durableId="1423530634">
    <w:abstractNumId w:val="4"/>
  </w:num>
  <w:num w:numId="28" w16cid:durableId="97066315">
    <w:abstractNumId w:val="2"/>
  </w:num>
  <w:num w:numId="29" w16cid:durableId="1664770708">
    <w:abstractNumId w:val="12"/>
  </w:num>
  <w:num w:numId="30" w16cid:durableId="1573076415">
    <w:abstractNumId w:val="34"/>
  </w:num>
  <w:num w:numId="31" w16cid:durableId="1039622709">
    <w:abstractNumId w:val="16"/>
  </w:num>
  <w:num w:numId="32" w16cid:durableId="37822016">
    <w:abstractNumId w:val="36"/>
  </w:num>
  <w:num w:numId="33" w16cid:durableId="1236667238">
    <w:abstractNumId w:val="23"/>
  </w:num>
  <w:num w:numId="34" w16cid:durableId="1014650517">
    <w:abstractNumId w:val="3"/>
  </w:num>
  <w:num w:numId="35" w16cid:durableId="1627542808">
    <w:abstractNumId w:val="28"/>
  </w:num>
  <w:num w:numId="36" w16cid:durableId="1028289023">
    <w:abstractNumId w:val="1"/>
  </w:num>
  <w:num w:numId="37" w16cid:durableId="867178005">
    <w:abstractNumId w:val="14"/>
  </w:num>
  <w:num w:numId="38" w16cid:durableId="41478744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11C"/>
    <w:rsid w:val="000254E4"/>
    <w:rsid w:val="000275FC"/>
    <w:rsid w:val="00031691"/>
    <w:rsid w:val="00032052"/>
    <w:rsid w:val="00032AA1"/>
    <w:rsid w:val="0003304D"/>
    <w:rsid w:val="000436F7"/>
    <w:rsid w:val="00047B6D"/>
    <w:rsid w:val="00056FE0"/>
    <w:rsid w:val="000578CB"/>
    <w:rsid w:val="00066E24"/>
    <w:rsid w:val="00070CB5"/>
    <w:rsid w:val="000908CB"/>
    <w:rsid w:val="0009625C"/>
    <w:rsid w:val="000B6839"/>
    <w:rsid w:val="000C1FF3"/>
    <w:rsid w:val="000D0883"/>
    <w:rsid w:val="000D4D92"/>
    <w:rsid w:val="000E2AD3"/>
    <w:rsid w:val="00111AB1"/>
    <w:rsid w:val="00134E73"/>
    <w:rsid w:val="001435C1"/>
    <w:rsid w:val="001506A3"/>
    <w:rsid w:val="00183D70"/>
    <w:rsid w:val="001964E4"/>
    <w:rsid w:val="00196F55"/>
    <w:rsid w:val="001C01F5"/>
    <w:rsid w:val="001D0A61"/>
    <w:rsid w:val="001D1792"/>
    <w:rsid w:val="001F7767"/>
    <w:rsid w:val="00205CC1"/>
    <w:rsid w:val="0020790D"/>
    <w:rsid w:val="002103D0"/>
    <w:rsid w:val="00222689"/>
    <w:rsid w:val="00237ADB"/>
    <w:rsid w:val="0024643A"/>
    <w:rsid w:val="00261A4A"/>
    <w:rsid w:val="00261D26"/>
    <w:rsid w:val="0029211C"/>
    <w:rsid w:val="00295126"/>
    <w:rsid w:val="002971CA"/>
    <w:rsid w:val="002E0BC0"/>
    <w:rsid w:val="002E1AF6"/>
    <w:rsid w:val="002F711C"/>
    <w:rsid w:val="00300D36"/>
    <w:rsid w:val="00307C81"/>
    <w:rsid w:val="00311A79"/>
    <w:rsid w:val="00326963"/>
    <w:rsid w:val="00351224"/>
    <w:rsid w:val="00354C69"/>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ABB"/>
    <w:rsid w:val="00455DC4"/>
    <w:rsid w:val="0046338E"/>
    <w:rsid w:val="004A68F8"/>
    <w:rsid w:val="004B4220"/>
    <w:rsid w:val="004C38E6"/>
    <w:rsid w:val="004D26DA"/>
    <w:rsid w:val="004D5DC9"/>
    <w:rsid w:val="004E0905"/>
    <w:rsid w:val="004E2452"/>
    <w:rsid w:val="004F0A32"/>
    <w:rsid w:val="004F5B84"/>
    <w:rsid w:val="004F6DE2"/>
    <w:rsid w:val="00501315"/>
    <w:rsid w:val="0050741D"/>
    <w:rsid w:val="0052096D"/>
    <w:rsid w:val="005237BA"/>
    <w:rsid w:val="00524F75"/>
    <w:rsid w:val="00531514"/>
    <w:rsid w:val="00541470"/>
    <w:rsid w:val="005463D6"/>
    <w:rsid w:val="00561B43"/>
    <w:rsid w:val="0058696C"/>
    <w:rsid w:val="00590D55"/>
    <w:rsid w:val="005A7DD2"/>
    <w:rsid w:val="005B2E7C"/>
    <w:rsid w:val="00614DC6"/>
    <w:rsid w:val="006232C1"/>
    <w:rsid w:val="006242F6"/>
    <w:rsid w:val="006345E2"/>
    <w:rsid w:val="006404DF"/>
    <w:rsid w:val="006443FF"/>
    <w:rsid w:val="00656DB5"/>
    <w:rsid w:val="00666A96"/>
    <w:rsid w:val="00682A1D"/>
    <w:rsid w:val="006850FA"/>
    <w:rsid w:val="006A6538"/>
    <w:rsid w:val="006C3277"/>
    <w:rsid w:val="006E689D"/>
    <w:rsid w:val="00704BF3"/>
    <w:rsid w:val="007050D9"/>
    <w:rsid w:val="007120F7"/>
    <w:rsid w:val="00713B80"/>
    <w:rsid w:val="00724537"/>
    <w:rsid w:val="007434DA"/>
    <w:rsid w:val="00770092"/>
    <w:rsid w:val="007748F5"/>
    <w:rsid w:val="00775936"/>
    <w:rsid w:val="00780621"/>
    <w:rsid w:val="007826C0"/>
    <w:rsid w:val="00785F34"/>
    <w:rsid w:val="00791A0F"/>
    <w:rsid w:val="00795409"/>
    <w:rsid w:val="007B2713"/>
    <w:rsid w:val="007B384E"/>
    <w:rsid w:val="007C0A06"/>
    <w:rsid w:val="007C231C"/>
    <w:rsid w:val="007C28EC"/>
    <w:rsid w:val="007C2FB7"/>
    <w:rsid w:val="007C51F2"/>
    <w:rsid w:val="007D4658"/>
    <w:rsid w:val="007F0B0A"/>
    <w:rsid w:val="007F0E8D"/>
    <w:rsid w:val="007F7876"/>
    <w:rsid w:val="007F7C10"/>
    <w:rsid w:val="00807476"/>
    <w:rsid w:val="00810D79"/>
    <w:rsid w:val="00811155"/>
    <w:rsid w:val="00821197"/>
    <w:rsid w:val="00823B0D"/>
    <w:rsid w:val="00827D5D"/>
    <w:rsid w:val="00840EB7"/>
    <w:rsid w:val="00863C40"/>
    <w:rsid w:val="0087510A"/>
    <w:rsid w:val="00884D7D"/>
    <w:rsid w:val="00890AC2"/>
    <w:rsid w:val="008B0684"/>
    <w:rsid w:val="008C1995"/>
    <w:rsid w:val="008E1577"/>
    <w:rsid w:val="008F0118"/>
    <w:rsid w:val="008F22B6"/>
    <w:rsid w:val="008F33FE"/>
    <w:rsid w:val="009409B5"/>
    <w:rsid w:val="00942220"/>
    <w:rsid w:val="0094301D"/>
    <w:rsid w:val="0094670B"/>
    <w:rsid w:val="00947593"/>
    <w:rsid w:val="00952851"/>
    <w:rsid w:val="00960D9A"/>
    <w:rsid w:val="00977829"/>
    <w:rsid w:val="00995F9E"/>
    <w:rsid w:val="009A1507"/>
    <w:rsid w:val="009B2561"/>
    <w:rsid w:val="009C4210"/>
    <w:rsid w:val="009E52C4"/>
    <w:rsid w:val="009F5FA6"/>
    <w:rsid w:val="009F6C7B"/>
    <w:rsid w:val="009F7D45"/>
    <w:rsid w:val="00A07EA1"/>
    <w:rsid w:val="00A31DA7"/>
    <w:rsid w:val="00A35359"/>
    <w:rsid w:val="00A362A9"/>
    <w:rsid w:val="00A80C05"/>
    <w:rsid w:val="00A87910"/>
    <w:rsid w:val="00A92B20"/>
    <w:rsid w:val="00A9343F"/>
    <w:rsid w:val="00AA2936"/>
    <w:rsid w:val="00AA2AA4"/>
    <w:rsid w:val="00AC158F"/>
    <w:rsid w:val="00AC6D24"/>
    <w:rsid w:val="00AD2055"/>
    <w:rsid w:val="00AE0110"/>
    <w:rsid w:val="00AE46FC"/>
    <w:rsid w:val="00AE7372"/>
    <w:rsid w:val="00AF164A"/>
    <w:rsid w:val="00AF3DF4"/>
    <w:rsid w:val="00AF7D7A"/>
    <w:rsid w:val="00B007FE"/>
    <w:rsid w:val="00B06526"/>
    <w:rsid w:val="00B13AA8"/>
    <w:rsid w:val="00B16677"/>
    <w:rsid w:val="00B34BCA"/>
    <w:rsid w:val="00B366FD"/>
    <w:rsid w:val="00B44798"/>
    <w:rsid w:val="00B50E2D"/>
    <w:rsid w:val="00B64FBB"/>
    <w:rsid w:val="00B7391B"/>
    <w:rsid w:val="00B77B37"/>
    <w:rsid w:val="00B83BCB"/>
    <w:rsid w:val="00B875AE"/>
    <w:rsid w:val="00B97468"/>
    <w:rsid w:val="00B97F00"/>
    <w:rsid w:val="00BA1FA2"/>
    <w:rsid w:val="00BA4612"/>
    <w:rsid w:val="00BC4B5F"/>
    <w:rsid w:val="00BC6A3B"/>
    <w:rsid w:val="00BD043F"/>
    <w:rsid w:val="00BD2A71"/>
    <w:rsid w:val="00BE45BB"/>
    <w:rsid w:val="00BE6D88"/>
    <w:rsid w:val="00BF07C0"/>
    <w:rsid w:val="00BF6F54"/>
    <w:rsid w:val="00C0393D"/>
    <w:rsid w:val="00C138F0"/>
    <w:rsid w:val="00C3798C"/>
    <w:rsid w:val="00C802F5"/>
    <w:rsid w:val="00C9030B"/>
    <w:rsid w:val="00C950DF"/>
    <w:rsid w:val="00CA6F94"/>
    <w:rsid w:val="00CC2EA3"/>
    <w:rsid w:val="00CC6034"/>
    <w:rsid w:val="00CD197E"/>
    <w:rsid w:val="00CD5916"/>
    <w:rsid w:val="00CE264A"/>
    <w:rsid w:val="00CE41DD"/>
    <w:rsid w:val="00CE7C36"/>
    <w:rsid w:val="00CF1CF2"/>
    <w:rsid w:val="00CF271A"/>
    <w:rsid w:val="00D24324"/>
    <w:rsid w:val="00D30906"/>
    <w:rsid w:val="00D414CA"/>
    <w:rsid w:val="00D43A0F"/>
    <w:rsid w:val="00D4548C"/>
    <w:rsid w:val="00D47E8B"/>
    <w:rsid w:val="00D653F9"/>
    <w:rsid w:val="00D73766"/>
    <w:rsid w:val="00D767E6"/>
    <w:rsid w:val="00D839E8"/>
    <w:rsid w:val="00D8574D"/>
    <w:rsid w:val="00D9737C"/>
    <w:rsid w:val="00DA44F6"/>
    <w:rsid w:val="00DA5930"/>
    <w:rsid w:val="00DA69AB"/>
    <w:rsid w:val="00DE487D"/>
    <w:rsid w:val="00DE68AD"/>
    <w:rsid w:val="00E1042D"/>
    <w:rsid w:val="00E115F9"/>
    <w:rsid w:val="00E129E1"/>
    <w:rsid w:val="00E31380"/>
    <w:rsid w:val="00E33A88"/>
    <w:rsid w:val="00E47668"/>
    <w:rsid w:val="00E520E0"/>
    <w:rsid w:val="00E61F9F"/>
    <w:rsid w:val="00E66B61"/>
    <w:rsid w:val="00E91F39"/>
    <w:rsid w:val="00E92A13"/>
    <w:rsid w:val="00EA083F"/>
    <w:rsid w:val="00EA2F0D"/>
    <w:rsid w:val="00EB1A3B"/>
    <w:rsid w:val="00EB53A6"/>
    <w:rsid w:val="00EC3E7E"/>
    <w:rsid w:val="00EC63E2"/>
    <w:rsid w:val="00EC6EFD"/>
    <w:rsid w:val="00EC789E"/>
    <w:rsid w:val="00EE3860"/>
    <w:rsid w:val="00EF3445"/>
    <w:rsid w:val="00F03323"/>
    <w:rsid w:val="00F07095"/>
    <w:rsid w:val="00F6089C"/>
    <w:rsid w:val="00F66EAA"/>
    <w:rsid w:val="00FA40F9"/>
    <w:rsid w:val="00FA574C"/>
    <w:rsid w:val="00FA7AF5"/>
    <w:rsid w:val="00FB2F0F"/>
    <w:rsid w:val="00FC3A24"/>
    <w:rsid w:val="00FC7944"/>
    <w:rsid w:val="00FD6B5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styleId="MenoPendente">
    <w:name w:val="Unresolved Mention"/>
    <w:basedOn w:val="Fontepargpadro"/>
    <w:uiPriority w:val="99"/>
    <w:semiHidden/>
    <w:unhideWhenUsed/>
    <w:rsid w:val="003F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30178866">
      <w:bodyDiv w:val="1"/>
      <w:marLeft w:val="0"/>
      <w:marRight w:val="0"/>
      <w:marTop w:val="0"/>
      <w:marBottom w:val="0"/>
      <w:divBdr>
        <w:top w:val="none" w:sz="0" w:space="0" w:color="auto"/>
        <w:left w:val="none" w:sz="0" w:space="0" w:color="auto"/>
        <w:bottom w:val="none" w:sz="0" w:space="0" w:color="auto"/>
        <w:right w:val="none" w:sz="0" w:space="0" w:color="auto"/>
      </w:divBdr>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rasil.un.org/pt-br/sdgs" TargetMode="External"/><Relationship Id="rId18" Type="http://schemas.openxmlformats.org/officeDocument/2006/relationships/hyperlink" Target="https://www.researchgate.net/publication/355797990_DESAFIOS_E_INICIATIVAS_PARA_INIBIR_AS_BARREIRAS_DE_PENETRACAO_DE_VEICULOS_ELETRICOS_NO_MERCADO_BRASILEIRO"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tl.trimble.com/blog/gestao-de-frota-sustentavel-saiba-como-implementar-na-sua-operacao/" TargetMode="Externa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www.aedb.br/seget/arquivos/artigos14/1620463.pdf" TargetMode="External"/><Relationship Id="rId25" Type="http://schemas.openxmlformats.org/officeDocument/2006/relationships/hyperlink" Target="https://akatu.org.br/manutencao-adequada-e-o-primeiro-passo-para-poluir-menos/" TargetMode="External"/><Relationship Id="rId2" Type="http://schemas.openxmlformats.org/officeDocument/2006/relationships/numbering" Target="numbering.xml"/><Relationship Id="rId16" Type="http://schemas.openxmlformats.org/officeDocument/2006/relationships/hyperlink" Target="https://integrada.minhabiblioteca.com.br/" TargetMode="External"/><Relationship Id="rId20" Type="http://schemas.openxmlformats.org/officeDocument/2006/relationships/hyperlink" Target="https://blog.sempararempresas.com.br/veiculos/gestao-sustentavel-de-frota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ornaldocarro.estadao.com.br/servicos/reduzir-as-emissoes-e-gastos-e-facil/" TargetMode="External"/><Relationship Id="rId5" Type="http://schemas.openxmlformats.org/officeDocument/2006/relationships/webSettings" Target="webSettings.xml"/><Relationship Id="rId15" Type="http://schemas.openxmlformats.org/officeDocument/2006/relationships/hyperlink" Target="https://www.geotab.com/pt-br/blog/gestao-de-frotas-guia-completo/" TargetMode="External"/><Relationship Id="rId23" Type="http://schemas.openxmlformats.org/officeDocument/2006/relationships/hyperlink" Target="https://doi.org/10.5902/2236117010537" TargetMode="External"/><Relationship Id="rId28"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hyperlink" Target="https://jornal.usp.br/ciencias/ciencias-ambientais/diminuir-numero-de-veiculos-e-o-melhor-caminho-contra-a-poluica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ntegrada.minhabiblioteca.com.br/" TargetMode="External"/><Relationship Id="rId22" Type="http://schemas.openxmlformats.org/officeDocument/2006/relationships/hyperlink" Target="http://doi.org/10.6008/CBPC2674-6441.2020.001.0003" TargetMode="External"/><Relationship Id="rId27" Type="http://schemas.openxmlformats.org/officeDocument/2006/relationships/image" Target="media/image5.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2F7F-D813-4AB3-B3D9-EBFBB589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57</Pages>
  <Words>9491</Words>
  <Characters>51254</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Mateus Santos</cp:lastModifiedBy>
  <cp:revision>63</cp:revision>
  <cp:lastPrinted>2018-03-22T17:05:00Z</cp:lastPrinted>
  <dcterms:created xsi:type="dcterms:W3CDTF">2024-04-13T23:18:00Z</dcterms:created>
  <dcterms:modified xsi:type="dcterms:W3CDTF">2024-04-20T17:27:00Z</dcterms:modified>
</cp:coreProperties>
</file>