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3DB5A" w14:textId="6C34D46B" w:rsidR="002D6827" w:rsidRPr="009232D4" w:rsidRDefault="009232D4">
      <w:pPr>
        <w:rPr>
          <w:lang w:val="en-US"/>
        </w:rPr>
      </w:pPr>
      <w:r>
        <w:rPr>
          <w:lang w:val="en-US"/>
        </w:rPr>
        <w:t>Read me!!!</w:t>
      </w:r>
    </w:p>
    <w:sectPr w:rsidR="002D6827" w:rsidRPr="00923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27"/>
    <w:rsid w:val="002D6827"/>
    <w:rsid w:val="005E34D1"/>
    <w:rsid w:val="0092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06C0"/>
  <w15:chartTrackingRefBased/>
  <w15:docId w15:val="{B74E67F7-7E15-484E-98F2-A187AB4E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Литвиненко</dc:creator>
  <cp:keywords/>
  <dc:description/>
  <cp:lastModifiedBy>Алина Литвиненко</cp:lastModifiedBy>
  <cp:revision>2</cp:revision>
  <dcterms:created xsi:type="dcterms:W3CDTF">2025-04-07T05:05:00Z</dcterms:created>
  <dcterms:modified xsi:type="dcterms:W3CDTF">2025-04-07T05:05:00Z</dcterms:modified>
</cp:coreProperties>
</file>