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接口需求文档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OpenClaw × AIBD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商家装修 &amp; 上单自动化提交接口</w:t>
      </w:r>
    </w:p>
    <w:p>
      <w:pPr>
        <w:spacing w:after="100" w:before="100"/>
      </w:pPr>
      <w:r>
        <w:rPr>
          <w:rFonts w:ascii="Arial" w:cs="Arial" w:eastAsia="Arial" w:hAnsi="Arial"/>
          <w:color w:val="2E86AB"/>
          <w:sz w:val="16"/>
          <w:szCs w:val="16"/>
        </w:rPr>
        <w:t xml:space="preserve">━━━━━━━━━━━━━━━━━━━━━━━━━━━━━━━━━━━━━━━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2026-03-10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郭磊平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需求状态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草稿 — 待评审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背景与目标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项目背景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当前商家入驻美团后，「装修」和「上单」两个环节依赖外部运营团队手工操作内部运营后台完成。存在以下问题：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人力成本高：外包人均处理30家/月，人力成本1.5万/月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速度慢：从签约到上线平均3-5个工作日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质量参差：不同操作人员出品标准不一致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规模瓶颈：旺季扩团队困难，淡季资源浪费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解决方案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利用OpenClaw（AI Agent）的内容生成能力，自动完成装修图制作、商品信息结构化、文案生成等工作，通过标准化API接口将结果提交至内部运营系统。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现状（人工操作）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目标（AI+接口）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 AIBD完成签约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 外部团队登录运营后台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 手动上传图片/填写信息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 手动录入商品/设置价格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 提交审核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 AIBD完成签约 → 触发消息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 OpenClaw Skill自动生成内容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3. 调用装修提交接口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 调用上单提交接口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5. 自动进入审核流程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预期收益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单商家处理耗时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2-4小时（人工）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5-10分钟（AI自动）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月处理能力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30家/人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200+家/Agent（并发）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月成本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1.5万/人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~3000/Agent（算力+API）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签约-上线周期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3-5个工作日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当天完成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出品一致性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因人而异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模板化标准化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系统架构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整体流程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签约完成 → AIBD推送签约消息 → OpenClaw Agent接收 → 内容生成（Skill层）→ 调用接口提交（API层）→ 运营系统写入 → 触发审核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分层设计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2340"/>
        <w:gridCol w:w="2810"/>
      </w:tblGrid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触发层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签约完成通知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签约成功后推送MQ消息/回调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生成层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 Skill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内容生成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装修图/商品结构化/文案生成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提交层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研发提供API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数据写入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接收标准化JSON → 写库 → 触发审核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审核层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现有系统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人工/自动审核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复用现有审核流程，无需改造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和现有AIBD的关系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AIBD负责「从0到签约」—— 商家触达、意向引导、资质收集、签约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OpenClaw负责「从签约到上线」—— 装修、上单、状态跟踪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两者通过消息/回调对接，AIBD签约完成后触发OpenClaw装修流程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不是替代关系，而是接力关系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接口定义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装修信息提交接口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将AI生成的装修内容一次性提交到运营系统。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/api/v1/shop/decoration/submit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内部服务鉴权（APPKEY + Token）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幂等性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基于 request_id 做幂等，重复提交返回上次结果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幂等键，建议UUID，同一request_id重复调用返回相同结果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商家ID（AIBD签约时分配）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操作人ID（AI Agent标识，如 openclaw_agent_001）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shop_name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店铺名称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店铺LOGO图片URL（已上传CDN）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banner_url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店铺头图/Banner URL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env_photos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环境照片URL列表，最多6张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店铺简介（AI生成，≤200字）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营业时间，格式 HH:MM-HH:MM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delivery_range_km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配送范围（公里），默认3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category_tags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品类标签，如["烧烤","夜宵"]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announcement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店铺公告（≤100字）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extra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扩展字段，预留业务定制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请求示例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"request_id": "550e8400-e29b-41d4-a716-446655440000",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"shop_id": "SH20260310001",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"operator_id": "openclaw_agent_001",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"shop_name": "张三烧烤（望京店）",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"logo_url": "https://cdn.meituan.com/shops/logo_001.jpg",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"banner_url": "https://cdn.meituan.com/shops/banner_001.jpg",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"env_photos":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"https://cdn.meituan.com/shops/env_001.jpg",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"https://cdn.meituan.com/shops/env_002.jpg"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"本店主打正宗东北烧烤，15年老师傅掌勺，精选羊后腿肉现串现烤",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"business_hours": "16:00-02:00",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"phone": "010-12345678",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"delivery_range_km": 3,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"category_tags":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"烧烤",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"夜宵",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"东北菜"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"announcement": "新店开业，全场8折！"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状态码：0=成功，非0=失败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状态描述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装修任务ID，用于后续查询状态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REVIEWING / APPROVED / 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data.reject_reason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审核驳回原因（status=REJECTED时）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响应示例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"code":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"success",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"task_id": "DEC20260310001",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"status": "PENDING"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商品上单提交接口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批量提交商品信息到运营系统。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/api/v1/shop/products/batch-submit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内部服务鉴权（APPKEY + Token）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幂等性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基于 request_id 做幂等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单次上限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单次最多100个商品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请求参数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幂等键UUID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操作人ID（AI Agent标识）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商品列表，单次≤100个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products 数组中每个元素：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商品分类（如"烧烤类"、"饮品"）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售价（元），精确到分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original_price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原价（划线价）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单位（如"份"、"串"、"杯"），默认"份"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商品描述（AI生成，≤100字）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商品图片URL（已上传CDN）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规格列表：[{name:"大份",price:38},{name:"小份",price:22}]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标签：["招牌","必点","新品"]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排序权重，数字越小越靠前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is_recommend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是否推荐菜品，默认false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extra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扩展字段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请求示例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"request_id": "660e8400-e29b-41d4-a716-446655440001",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"shop_id": "SH20260310001",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"operator_id": "openclaw_agent_001",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"products":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"羊肉串",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"烧烤类",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"price":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"unit": "串",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"精选羊后腿肉，现串现烤，外焦里嫩",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"image_url": "https://cdn.meituan.com/products/yangrou.jpg",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"tags":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"招牌",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"必点"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"sort_order": 1,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"is_recommend":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"烤鸡翅",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"烧烤类",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"price": 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"unit": "个",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"蜜汁腌制，炭火慢烤",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"image_url": "https://cdn.meituan.com/products/jichi.jpg",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"sort_order": 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"冰镇啤酒",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"category": "饮品",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"price": 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"original_price": 12,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"unit": "瓶",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"specs":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"青岛经典",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"price": 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"name": "百威",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"price": 12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"sort_order": 10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状态码：0=成功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状态描述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上单任务ID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提交商品总数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data.success_count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成功数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data.fail_count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失败数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data.fail_details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失败明细：[{name,reason}]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REVIEWING / APPROVED / PARTIAL_REJECTED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任务状态查询接口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查询装修/上单任务的审核状态，供OpenClaw轮询跟踪。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/api/v1/shop/task/status?task_id={task_id}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0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内部服务鉴权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响应参数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状态码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data.task_type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DECORATION / PRODUCT_UPLOAD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REVIEWING / APPROVED / REJECTED / PARTIAL_REJECTED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data.created_at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创建时间 ISO 8601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data.updated_at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最后更新时间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data.reject_reason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驳回原因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data.reject_fields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驳回字段列表（便于AI自动修正）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0"/>
          <w:szCs w:val="20"/>
        </w:rPr>
        <w:t xml:space="preserve">说明：reject_fields 返回具体哪些字段不合规，OpenClaw可据此自动修正后重新提交。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审核结果回调（可选）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除轮询外，支持审核完成后主动回调通知，减少轮询频率。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回调请求（由运营系统发出）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DECORATION / PRODUCT_UPLOAD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APPROVED / REJECTED / PARTIAL_REJECTED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驳回原因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reject_fields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驳回字段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回调时间 ISO 8601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0"/>
          <w:szCs w:val="20"/>
        </w:rPr>
        <w:t xml:space="preserve">回调地址由OpenClaw侧提供，需支持重试机制（3次，间隔1s/5s/30s）。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错误码规范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4060"/>
      </w:tblGrid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0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成功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1001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参数校验失败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检查必填字段、格式是否正确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1002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shop_id不存在或未签约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确认AIBD签约是否完成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1003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重复提交（幂等命中）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返回上次结果，无需处理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1004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图片URL无法访问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检查CDN链接是否有效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1005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商品数量超限（&gt;100）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分批提交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2001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装修任务已存在（该店铺已装修）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查询现有装修状态，决定是否覆盖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5000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系统内部错误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重试3次，仍失败则告警</w:t>
            </w:r>
          </w:p>
        </w:tc>
      </w:tr>
      <w:tr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5001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服务限流</w:t>
            </w:r>
          </w:p>
        </w:tc>
        <w:tc>
          <w:tcPr>
            <w:tcW w:type="dxa" w:w="40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退避重试（1s→5s→30s）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完整数据流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装修流程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AIBD签约成功 → 推送签约完成消息（含shop_id、商家基础信息）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OpenClaw接收消息 → 在企微群和商家确认装修需求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 Skill层：生成装修图（门头照裁剪/AI生图）→ 上传CDN → 获取URL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 Skill层：基于商家品类+位置，AI生成店铺简介、公告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OpenClaw组装JSON → 调用装修提交接口 POST /api/v1/shop/decoration/submit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运营系统写入数据 → 触发审核流程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OpenClaw轮询状态 / 收到回调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 → 企微群通知商家"装修已完成" → 进入上单流程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审核驳回 → OpenClaw读取reject_fields → 自动修正 → 重新提交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上单流程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装修审核通过后自动触发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OpenClaw在企微群请求商家提供菜单（支持：图片OCR/Excel/语音/文字）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 Skill层：OCR识别 → 结构化提取（品名/价格/规格）→ AI补充描述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OpenClaw在群里发确认清单 → 商家确认/修改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OpenClaw组装JSON → 调用上单接口 POST /api/v1/shop/products/batch-submit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运营系统写入 → 审核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 → 商品上架 → 商家正式营业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接口超时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重试3次 → 告警 → 人工介入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图片上传失败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重新上传CDN → 重新提交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审核驳回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读取reject_fields → AI修正 → 重提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商家不响应（&gt;24h）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企微群提醒 → 超72h转人工BD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OpenClaw+BD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接口限流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退避重试（指数退避）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数据格式不合规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错误码1001 → 修正字段 → 重提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非功能性要求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性能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接口响应时间：P99 &lt; 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单店装修提交：&lt; 2s（含图片URL校验）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批量上单（100商品）：&lt; 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并发支持：QPS ≥ 50（满足多Agent并行）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鉴权：APPKEY + Token方式，每个AI Agent分配独立APPKEY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日志：完整记录每次调用的operator_id、request_id、操作内容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审计：所有AI提交的内容标记为"AI生成"，审核界面可区分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监控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接口调用量/成功率/响应时间 — 接入公司监控（CAT/Raptor）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审核通过率按AI vs 人工分别统计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异常告警：连续3次提交失败 → 通知运维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灰度策略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第一阶段：10家商家试点，仅开放装修接口，人工复核100%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第二阶段：100家商家，开放上单接口，人工抽检50%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第三阶段：全量上线，人工抽检10%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排期建议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1560"/>
        <w:gridCol w:w="2340"/>
      </w:tblGrid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接口方案评审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产品+研发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确认接口规范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装修提交接口开发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后端研发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3-5天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接口上线（测试环境）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上单提交接口开发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后端研发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3-5天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接口上线（测试环境）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 Skill开发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AI团队（产品侧）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5-7天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装修+上单Skill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产品+研发+AI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端到端跑通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灰度试点（10家）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全员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7天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验证效果、收集反馈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总计预估：3-4周可完成灰度验证。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待确认事项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图片上传走哪个CDN？现有CDN是否支持外部上传？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建议复用现有商家图片CDN，提供上传Token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装修和上单是否有品类差异化模板？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第一期先做通用模板，后续按品类扩展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AIBD签约完成后，推送消息的格式和通道是什么？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建议MQ消息，包含shop_id和商家基础信息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审核流程是否需要改造？AI提交的是否走不同审核通道？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建议复用现有审核流程，仅打"AI提交"标签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已有装修的商家是否支持覆盖提交？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建议支持，新提交覆盖旧数据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 Agent的权限如何管理？一个Agent对应多少商家？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建议一个APPKEY对应一个Agent实例，不做商家绑定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6C757D"/>
          <w:sz w:val="24"/>
          <w:szCs w:val="24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机密文档 — 仅限内部使用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OpenClaw × AIBD 商家装修上单自动化 | 接口需求文档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2026-03-10T08:18:55.903Z</dcterms:created>
  <dcterms:modified xsi:type="dcterms:W3CDTF">2026-03-10T08:18:55.903Z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