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Montserrat" w:hAnsi="Montserrat" w:eastAsia="Montserrat" w:ascii="Montserrat"/>
          <w:sz w:val="48"/>
          <w:rtl w:val="0"/>
        </w:rPr>
        <w:t xml:space="preserve">Cover Page</w:t>
      </w:r>
    </w:p>
    <w:p w:rsidP="00000000" w:rsidRPr="00000000" w:rsidR="00000000" w:rsidDel="00000000" w:rsidRDefault="00000000">
      <w:pPr>
        <w:contextualSpacing w:val="0"/>
        <w:jc w:val="center"/>
      </w:pPr>
      <w:r w:rsidRPr="00000000" w:rsidR="00000000" w:rsidDel="00000000">
        <w:rPr>
          <w:rFonts w:cs="Montserrat" w:hAnsi="Montserrat" w:eastAsia="Montserrat" w:ascii="Montserrat"/>
          <w:sz w:val="28"/>
          <w:rtl w:val="0"/>
        </w:rPr>
        <w:t xml:space="preserve">Team Mickey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Montserrat" w:hAnsi="Montserrat" w:eastAsia="Montserrat" w:ascii="Montserrat"/>
          <w:rtl w:val="0"/>
        </w:rPr>
        <w:t xml:space="preserve">We had considered adding a music player to the top navigation bar, but we did not get a chance to implement it. We would have experimented with it if we had more time, since some of our users expressed interest in that feature, however, we did not feel it was a priority since we have a separate music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Montserrat" w:hAnsi="Montserrat" w:eastAsia="Montserrat" w:ascii="Montserrat"/>
          <w:rtl w:val="0"/>
        </w:rPr>
        <w:t xml:space="preserve">The Feds had promised us more content such as pictures, videos and music that we would have liked to add to the site but they could not give them to us in time. The Feds did not have access to the professionally taken pictures of some of their performances which prevented us from inputting a variety of pictures in our photo page. We had hoped they would have been able to do a professional photoshoot so that we could have high quality individual pictures for each of their individual bio pages, but they did not get the chance to do this themselves and we could not find a time where we were all available to take pictures for them. Although many users would have like a videos page, the Feds do not currently have any videos of their performances. They are right now working on another album, but have not released it yet so we could not upload it to the site. </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Montserrat"/>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