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E2D" w:rsidRPr="0032640D" w:rsidRDefault="004431D4" w:rsidP="00870DF8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  <w:r w:rsidRPr="0032640D">
        <w:rPr>
          <w:rFonts w:ascii="Times New Roman" w:hAnsi="Times New Roman" w:cs="Times New Roman"/>
          <w:b/>
          <w:i/>
          <w:sz w:val="24"/>
        </w:rPr>
        <w:t xml:space="preserve">Boston Wins The </w:t>
      </w:r>
      <w:r w:rsidR="00A445C9" w:rsidRPr="0032640D">
        <w:rPr>
          <w:rFonts w:ascii="Times New Roman" w:hAnsi="Times New Roman" w:cs="Times New Roman"/>
          <w:b/>
          <w:i/>
          <w:sz w:val="24"/>
        </w:rPr>
        <w:t>High School Dropout Race</w:t>
      </w:r>
    </w:p>
    <w:p w:rsidR="00BC7F48" w:rsidRDefault="001E5A2A" w:rsidP="00870D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 percent</w:t>
      </w:r>
      <w:r w:rsidR="000D4D34">
        <w:rPr>
          <w:rFonts w:ascii="Times New Roman" w:hAnsi="Times New Roman" w:cs="Times New Roman"/>
          <w:sz w:val="24"/>
        </w:rPr>
        <w:t xml:space="preserve"> of all </w:t>
      </w:r>
      <w:r w:rsidR="00010864">
        <w:rPr>
          <w:rFonts w:ascii="Times New Roman" w:hAnsi="Times New Roman" w:cs="Times New Roman"/>
          <w:sz w:val="24"/>
        </w:rPr>
        <w:t>students attending public high schools in t</w:t>
      </w:r>
      <w:r w:rsidR="004431D4" w:rsidRPr="00B954E7">
        <w:rPr>
          <w:rFonts w:ascii="Times New Roman" w:hAnsi="Times New Roman" w:cs="Times New Roman"/>
          <w:sz w:val="24"/>
        </w:rPr>
        <w:t xml:space="preserve">he City of Champions </w:t>
      </w:r>
      <w:r w:rsidR="002A2C47" w:rsidRPr="00B954E7">
        <w:rPr>
          <w:rFonts w:ascii="Times New Roman" w:hAnsi="Times New Roman" w:cs="Times New Roman"/>
          <w:sz w:val="24"/>
        </w:rPr>
        <w:t>would</w:t>
      </w:r>
      <w:r w:rsidR="004431D4" w:rsidRPr="00B954E7">
        <w:rPr>
          <w:rFonts w:ascii="Times New Roman" w:hAnsi="Times New Roman" w:cs="Times New Roman"/>
          <w:sz w:val="24"/>
        </w:rPr>
        <w:t xml:space="preserve"> </w:t>
      </w:r>
      <w:r w:rsidR="000117FC" w:rsidRPr="00B954E7">
        <w:rPr>
          <w:rFonts w:ascii="Times New Roman" w:hAnsi="Times New Roman" w:cs="Times New Roman"/>
          <w:sz w:val="24"/>
        </w:rPr>
        <w:t>drop out, according to data from the Massachusetts Department of Elementary and Secondary Education.</w:t>
      </w:r>
    </w:p>
    <w:p w:rsidR="00F77CD5" w:rsidRPr="00B954E7" w:rsidRDefault="00FF0389" w:rsidP="00870DF8">
      <w:pPr>
        <w:spacing w:line="240" w:lineRule="auto"/>
        <w:rPr>
          <w:rFonts w:ascii="Times New Roman" w:hAnsi="Times New Roman" w:cs="Times New Roman"/>
          <w:sz w:val="24"/>
        </w:rPr>
      </w:pPr>
      <w:hyperlink r:id="rId6" w:history="1">
        <w:r w:rsidR="00F77CD5" w:rsidRPr="009F6430">
          <w:rPr>
            <w:rStyle w:val="a3"/>
            <w:rFonts w:ascii="Times New Roman" w:hAnsi="Times New Roman" w:cs="Times New Roman"/>
            <w:sz w:val="24"/>
          </w:rPr>
          <w:t>Maggie Wang</w:t>
        </w:r>
      </w:hyperlink>
      <w:r w:rsidR="00274877">
        <w:rPr>
          <w:rFonts w:ascii="Times New Roman" w:hAnsi="Times New Roman" w:cs="Times New Roman"/>
          <w:sz w:val="24"/>
        </w:rPr>
        <w:t>,</w:t>
      </w:r>
      <w:r w:rsidR="00F77CD5">
        <w:rPr>
          <w:rFonts w:ascii="Times New Roman" w:hAnsi="Times New Roman" w:cs="Times New Roman"/>
          <w:sz w:val="24"/>
        </w:rPr>
        <w:t xml:space="preserve"> </w:t>
      </w:r>
      <w:r w:rsidR="009C0722">
        <w:rPr>
          <w:rFonts w:ascii="Times New Roman" w:hAnsi="Times New Roman" w:cs="Times New Roman"/>
          <w:sz w:val="24"/>
        </w:rPr>
        <w:t>Feb 19</w:t>
      </w:r>
      <w:r w:rsidR="00274877">
        <w:rPr>
          <w:rFonts w:ascii="Times New Roman" w:hAnsi="Times New Roman" w:cs="Times New Roman"/>
          <w:sz w:val="24"/>
        </w:rPr>
        <w:t>, 2018</w:t>
      </w:r>
    </w:p>
    <w:p w:rsidR="00D253D3" w:rsidRPr="00B954E7" w:rsidRDefault="00D253D3" w:rsidP="00870DF8">
      <w:pPr>
        <w:spacing w:line="240" w:lineRule="auto"/>
        <w:rPr>
          <w:rFonts w:ascii="Times New Roman" w:hAnsi="Times New Roman" w:cs="Times New Roman"/>
          <w:sz w:val="24"/>
        </w:rPr>
      </w:pPr>
    </w:p>
    <w:p w:rsidR="00CD0836" w:rsidRDefault="007A1BC4" w:rsidP="00870DF8">
      <w:pPr>
        <w:spacing w:line="240" w:lineRule="auto"/>
        <w:rPr>
          <w:rFonts w:ascii="Times New Roman" w:hAnsi="Times New Roman" w:cs="Times New Roman"/>
          <w:sz w:val="24"/>
        </w:rPr>
      </w:pPr>
      <w:r w:rsidRPr="00B954E7">
        <w:rPr>
          <w:rFonts w:ascii="Times New Roman" w:hAnsi="Times New Roman" w:cs="Times New Roman"/>
          <w:i/>
          <w:sz w:val="24"/>
        </w:rPr>
        <w:t>Education Week</w:t>
      </w:r>
      <w:r w:rsidRPr="00B954E7">
        <w:rPr>
          <w:rFonts w:ascii="Times New Roman" w:hAnsi="Times New Roman" w:cs="Times New Roman"/>
          <w:sz w:val="24"/>
        </w:rPr>
        <w:t xml:space="preserve">’s annual </w:t>
      </w:r>
      <w:hyperlink r:id="rId7" w:history="1">
        <w:r w:rsidRPr="00376F1C">
          <w:rPr>
            <w:rStyle w:val="a3"/>
            <w:rFonts w:ascii="Times New Roman" w:hAnsi="Times New Roman" w:cs="Times New Roman"/>
            <w:i/>
            <w:sz w:val="24"/>
          </w:rPr>
          <w:t>Quality Counts</w:t>
        </w:r>
      </w:hyperlink>
      <w:r w:rsidRPr="00B954E7">
        <w:rPr>
          <w:rFonts w:ascii="Times New Roman" w:hAnsi="Times New Roman" w:cs="Times New Roman"/>
          <w:i/>
          <w:sz w:val="24"/>
        </w:rPr>
        <w:t xml:space="preserve"> </w:t>
      </w:r>
      <w:r w:rsidRPr="00B954E7">
        <w:rPr>
          <w:rFonts w:ascii="Times New Roman" w:hAnsi="Times New Roman" w:cs="Times New Roman"/>
          <w:sz w:val="24"/>
        </w:rPr>
        <w:t>r</w:t>
      </w:r>
      <w:r w:rsidR="007F35AA">
        <w:rPr>
          <w:rFonts w:ascii="Times New Roman" w:hAnsi="Times New Roman" w:cs="Times New Roman"/>
          <w:sz w:val="24"/>
        </w:rPr>
        <w:t xml:space="preserve">eport that came out last month </w:t>
      </w:r>
      <w:r w:rsidRPr="00B954E7">
        <w:rPr>
          <w:rFonts w:ascii="Times New Roman" w:hAnsi="Times New Roman" w:cs="Times New Roman"/>
          <w:sz w:val="24"/>
        </w:rPr>
        <w:t xml:space="preserve">once again lauded </w:t>
      </w:r>
      <w:r w:rsidR="00AF049A">
        <w:rPr>
          <w:rFonts w:ascii="Times New Roman" w:hAnsi="Times New Roman" w:cs="Times New Roman"/>
          <w:sz w:val="24"/>
        </w:rPr>
        <w:t>Massachusetts as</w:t>
      </w:r>
      <w:r w:rsidR="00BF1584" w:rsidRPr="00B954E7">
        <w:rPr>
          <w:rFonts w:ascii="Times New Roman" w:hAnsi="Times New Roman" w:cs="Times New Roman"/>
          <w:sz w:val="24"/>
        </w:rPr>
        <w:t xml:space="preserve"> </w:t>
      </w:r>
      <w:r w:rsidR="00AF049A">
        <w:rPr>
          <w:rFonts w:ascii="Times New Roman" w:hAnsi="Times New Roman" w:cs="Times New Roman"/>
          <w:sz w:val="24"/>
        </w:rPr>
        <w:t>the nation</w:t>
      </w:r>
      <w:r w:rsidR="00114A0D">
        <w:rPr>
          <w:rFonts w:ascii="Times New Roman" w:hAnsi="Times New Roman" w:cs="Times New Roman"/>
          <w:sz w:val="24"/>
        </w:rPr>
        <w:t>’</w:t>
      </w:r>
      <w:r w:rsidR="00322B6C">
        <w:rPr>
          <w:rFonts w:ascii="Times New Roman" w:hAnsi="Times New Roman" w:cs="Times New Roman"/>
          <w:sz w:val="24"/>
        </w:rPr>
        <w:t>s best</w:t>
      </w:r>
      <w:r w:rsidR="00AF049A">
        <w:rPr>
          <w:rFonts w:ascii="Times New Roman" w:hAnsi="Times New Roman" w:cs="Times New Roman"/>
          <w:sz w:val="24"/>
        </w:rPr>
        <w:t xml:space="preserve"> in</w:t>
      </w:r>
      <w:r w:rsidR="00BF1584" w:rsidRPr="00B954E7">
        <w:rPr>
          <w:rFonts w:ascii="Times New Roman" w:hAnsi="Times New Roman" w:cs="Times New Roman"/>
          <w:sz w:val="24"/>
        </w:rPr>
        <w:t xml:space="preserve"> overall quality of public education</w:t>
      </w:r>
      <w:r w:rsidRPr="00B954E7">
        <w:rPr>
          <w:rFonts w:ascii="Times New Roman" w:hAnsi="Times New Roman" w:cs="Times New Roman"/>
          <w:sz w:val="24"/>
        </w:rPr>
        <w:t>, now four years in a row</w:t>
      </w:r>
      <w:r w:rsidR="00BF1584" w:rsidRPr="00B954E7">
        <w:rPr>
          <w:rFonts w:ascii="Times New Roman" w:hAnsi="Times New Roman" w:cs="Times New Roman"/>
          <w:sz w:val="24"/>
        </w:rPr>
        <w:t>.</w:t>
      </w:r>
      <w:r w:rsidR="008B6EAE" w:rsidRPr="00B954E7">
        <w:rPr>
          <w:rFonts w:ascii="Times New Roman" w:hAnsi="Times New Roman" w:cs="Times New Roman"/>
          <w:sz w:val="24"/>
        </w:rPr>
        <w:t xml:space="preserve"> </w:t>
      </w:r>
      <w:r w:rsidR="00637003" w:rsidRPr="00B954E7">
        <w:rPr>
          <w:rFonts w:ascii="Times New Roman" w:hAnsi="Times New Roman" w:cs="Times New Roman"/>
          <w:sz w:val="24"/>
        </w:rPr>
        <w:t xml:space="preserve">However, </w:t>
      </w:r>
      <w:r w:rsidR="00CD0836">
        <w:rPr>
          <w:rFonts w:ascii="Times New Roman" w:hAnsi="Times New Roman" w:cs="Times New Roman"/>
          <w:sz w:val="24"/>
        </w:rPr>
        <w:t>t</w:t>
      </w:r>
      <w:r w:rsidR="00CD0836" w:rsidRPr="00B954E7">
        <w:rPr>
          <w:rFonts w:ascii="Times New Roman" w:hAnsi="Times New Roman" w:cs="Times New Roman"/>
          <w:sz w:val="24"/>
        </w:rPr>
        <w:t xml:space="preserve">he capital of Massachusetts that harbors an array of prestigious universities does not live up to the </w:t>
      </w:r>
      <w:r w:rsidR="001B3CBE">
        <w:rPr>
          <w:rFonts w:ascii="Times New Roman" w:hAnsi="Times New Roman" w:cs="Times New Roman"/>
          <w:sz w:val="24"/>
        </w:rPr>
        <w:t>state’s shining</w:t>
      </w:r>
      <w:r w:rsidR="00CD0836" w:rsidRPr="00B954E7">
        <w:rPr>
          <w:rFonts w:ascii="Times New Roman" w:hAnsi="Times New Roman" w:cs="Times New Roman"/>
          <w:sz w:val="24"/>
        </w:rPr>
        <w:t xml:space="preserve"> reputation: </w:t>
      </w:r>
      <w:r w:rsidR="00793C2C">
        <w:rPr>
          <w:rFonts w:ascii="Times New Roman" w:hAnsi="Times New Roman" w:cs="Times New Roman"/>
          <w:sz w:val="24"/>
        </w:rPr>
        <w:t xml:space="preserve">last year, </w:t>
      </w:r>
      <w:r w:rsidR="003C7CBA">
        <w:rPr>
          <w:rFonts w:ascii="Times New Roman" w:hAnsi="Times New Roman" w:cs="Times New Roman"/>
          <w:sz w:val="24"/>
        </w:rPr>
        <w:t>among the 11</w:t>
      </w:r>
      <w:r w:rsidR="00CD0836" w:rsidRPr="00B954E7">
        <w:rPr>
          <w:rFonts w:ascii="Times New Roman" w:hAnsi="Times New Roman" w:cs="Times New Roman"/>
          <w:sz w:val="24"/>
        </w:rPr>
        <w:t xml:space="preserve"> </w:t>
      </w:r>
      <w:r w:rsidR="00417010">
        <w:rPr>
          <w:rFonts w:ascii="Times New Roman" w:hAnsi="Times New Roman" w:cs="Times New Roman"/>
          <w:sz w:val="24"/>
        </w:rPr>
        <w:t xml:space="preserve">Boston towns, </w:t>
      </w:r>
      <w:r w:rsidR="00CD0836" w:rsidRPr="00B954E7">
        <w:rPr>
          <w:rFonts w:ascii="Times New Roman" w:hAnsi="Times New Roman" w:cs="Times New Roman"/>
          <w:sz w:val="24"/>
        </w:rPr>
        <w:t>dropout rat</w:t>
      </w:r>
      <w:r w:rsidR="00793C2C">
        <w:rPr>
          <w:rFonts w:ascii="Times New Roman" w:hAnsi="Times New Roman" w:cs="Times New Roman"/>
          <w:sz w:val="24"/>
        </w:rPr>
        <w:t>es clang at over 10% for six</w:t>
      </w:r>
      <w:r w:rsidR="00CD0836" w:rsidRPr="00B954E7">
        <w:rPr>
          <w:rFonts w:ascii="Times New Roman" w:hAnsi="Times New Roman" w:cs="Times New Roman"/>
          <w:sz w:val="24"/>
        </w:rPr>
        <w:t>. Overall, nearly 10% of the 17</w:t>
      </w:r>
      <w:r w:rsidR="00D825FA">
        <w:rPr>
          <w:rFonts w:ascii="Times New Roman" w:hAnsi="Times New Roman" w:cs="Times New Roman"/>
          <w:sz w:val="24"/>
        </w:rPr>
        <w:t xml:space="preserve">,000 </w:t>
      </w:r>
      <w:r w:rsidR="00CD0836" w:rsidRPr="00B954E7">
        <w:rPr>
          <w:rFonts w:ascii="Times New Roman" w:hAnsi="Times New Roman" w:cs="Times New Roman"/>
          <w:sz w:val="24"/>
        </w:rPr>
        <w:t>students who attended public and charter high schools in Boston discontinued their secondary education in the past year.</w:t>
      </w:r>
    </w:p>
    <w:p w:rsidR="00D80D08" w:rsidRDefault="00E43B3D" w:rsidP="00870D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="00CE3A93" w:rsidRPr="00B954E7">
        <w:rPr>
          <w:rFonts w:ascii="Times New Roman" w:hAnsi="Times New Roman" w:cs="Times New Roman"/>
          <w:sz w:val="24"/>
        </w:rPr>
        <w:t>igh-schoolers</w:t>
      </w:r>
      <w:r w:rsidR="00637003" w:rsidRPr="00B954E7">
        <w:rPr>
          <w:rFonts w:ascii="Times New Roman" w:hAnsi="Times New Roman" w:cs="Times New Roman"/>
          <w:sz w:val="24"/>
        </w:rPr>
        <w:t xml:space="preserve"> from Jamaica Plain, Boston</w:t>
      </w:r>
      <w:r w:rsidR="0097783F">
        <w:rPr>
          <w:rFonts w:ascii="Times New Roman" w:hAnsi="Times New Roman" w:cs="Times New Roman"/>
          <w:sz w:val="24"/>
        </w:rPr>
        <w:t>,</w:t>
      </w:r>
      <w:r w:rsidR="004C4A9A" w:rsidRPr="00B954E7">
        <w:rPr>
          <w:rFonts w:ascii="Times New Roman" w:hAnsi="Times New Roman" w:cs="Times New Roman"/>
          <w:sz w:val="24"/>
        </w:rPr>
        <w:t xml:space="preserve"> </w:t>
      </w:r>
      <w:r w:rsidR="00D06562">
        <w:rPr>
          <w:rFonts w:ascii="Times New Roman" w:hAnsi="Times New Roman" w:cs="Times New Roman"/>
          <w:sz w:val="24"/>
        </w:rPr>
        <w:t xml:space="preserve">for example, </w:t>
      </w:r>
      <w:r>
        <w:rPr>
          <w:rFonts w:ascii="Times New Roman" w:hAnsi="Times New Roman" w:cs="Times New Roman"/>
          <w:sz w:val="24"/>
        </w:rPr>
        <w:t>are clearly not reaping the benefits of the overall quality of Boston’s public education</w:t>
      </w:r>
      <w:r w:rsidR="004C4A9A" w:rsidRPr="00B954E7">
        <w:rPr>
          <w:rFonts w:ascii="Times New Roman" w:hAnsi="Times New Roman" w:cs="Times New Roman"/>
          <w:sz w:val="24"/>
        </w:rPr>
        <w:t>.</w:t>
      </w:r>
      <w:r w:rsidR="00FE3EED" w:rsidRPr="00B954E7">
        <w:rPr>
          <w:rFonts w:ascii="Times New Roman" w:hAnsi="Times New Roman" w:cs="Times New Roman"/>
          <w:sz w:val="24"/>
        </w:rPr>
        <w:t xml:space="preserve"> </w:t>
      </w:r>
      <w:r w:rsidR="00293993" w:rsidRPr="00B954E7">
        <w:rPr>
          <w:rFonts w:ascii="Times New Roman" w:hAnsi="Times New Roman" w:cs="Times New Roman"/>
          <w:sz w:val="24"/>
        </w:rPr>
        <w:t>Here</w:t>
      </w:r>
      <w:r w:rsidR="00D70F60">
        <w:rPr>
          <w:rFonts w:ascii="Times New Roman" w:hAnsi="Times New Roman" w:cs="Times New Roman"/>
          <w:sz w:val="24"/>
        </w:rPr>
        <w:t>,</w:t>
      </w:r>
      <w:r w:rsidR="00293993" w:rsidRPr="00B954E7">
        <w:rPr>
          <w:rFonts w:ascii="Times New Roman" w:hAnsi="Times New Roman" w:cs="Times New Roman"/>
          <w:sz w:val="24"/>
        </w:rPr>
        <w:t xml:space="preserve"> in the predominantly Hispanic neighbor</w:t>
      </w:r>
      <w:r w:rsidR="00100522" w:rsidRPr="00B954E7">
        <w:rPr>
          <w:rFonts w:ascii="Times New Roman" w:hAnsi="Times New Roman" w:cs="Times New Roman"/>
          <w:sz w:val="24"/>
        </w:rPr>
        <w:t xml:space="preserve">hood, </w:t>
      </w:r>
      <w:r w:rsidR="00824B96" w:rsidRPr="00B954E7">
        <w:rPr>
          <w:rFonts w:ascii="Times New Roman" w:hAnsi="Times New Roman" w:cs="Times New Roman"/>
          <w:sz w:val="24"/>
        </w:rPr>
        <w:t>three out of</w:t>
      </w:r>
      <w:r w:rsidR="00B72FE6">
        <w:rPr>
          <w:rFonts w:ascii="Times New Roman" w:hAnsi="Times New Roman" w:cs="Times New Roman"/>
          <w:sz w:val="24"/>
        </w:rPr>
        <w:t xml:space="preserve"> every</w:t>
      </w:r>
      <w:r w:rsidR="00824B96" w:rsidRPr="00B954E7">
        <w:rPr>
          <w:rFonts w:ascii="Times New Roman" w:hAnsi="Times New Roman" w:cs="Times New Roman"/>
          <w:sz w:val="24"/>
        </w:rPr>
        <w:t xml:space="preserve"> ten</w:t>
      </w:r>
      <w:r w:rsidR="00100522" w:rsidRPr="00B954E7">
        <w:rPr>
          <w:rFonts w:ascii="Times New Roman" w:hAnsi="Times New Roman" w:cs="Times New Roman"/>
          <w:sz w:val="24"/>
        </w:rPr>
        <w:t xml:space="preserve"> </w:t>
      </w:r>
      <w:r w:rsidR="00CE3A93" w:rsidRPr="00B954E7">
        <w:rPr>
          <w:rFonts w:ascii="Times New Roman" w:hAnsi="Times New Roman" w:cs="Times New Roman"/>
          <w:sz w:val="24"/>
        </w:rPr>
        <w:t>students attending local high school</w:t>
      </w:r>
      <w:r w:rsidR="00F540CE" w:rsidRPr="00B954E7">
        <w:rPr>
          <w:rFonts w:ascii="Times New Roman" w:hAnsi="Times New Roman" w:cs="Times New Roman"/>
          <w:sz w:val="24"/>
        </w:rPr>
        <w:t>s</w:t>
      </w:r>
      <w:r w:rsidR="00CE3A93" w:rsidRPr="00B954E7">
        <w:rPr>
          <w:rFonts w:ascii="Times New Roman" w:hAnsi="Times New Roman" w:cs="Times New Roman"/>
          <w:sz w:val="24"/>
        </w:rPr>
        <w:t xml:space="preserve"> drop</w:t>
      </w:r>
      <w:r w:rsidR="00FB1FD3" w:rsidRPr="00B954E7">
        <w:rPr>
          <w:rFonts w:ascii="Times New Roman" w:hAnsi="Times New Roman" w:cs="Times New Roman"/>
          <w:sz w:val="24"/>
        </w:rPr>
        <w:t>ped</w:t>
      </w:r>
      <w:r w:rsidR="00CE3A93" w:rsidRPr="00B954E7">
        <w:rPr>
          <w:rFonts w:ascii="Times New Roman" w:hAnsi="Times New Roman" w:cs="Times New Roman"/>
          <w:sz w:val="24"/>
        </w:rPr>
        <w:t xml:space="preserve"> out </w:t>
      </w:r>
      <w:r w:rsidR="00FB1FD3" w:rsidRPr="00B954E7">
        <w:rPr>
          <w:rFonts w:ascii="Times New Roman" w:hAnsi="Times New Roman" w:cs="Times New Roman"/>
          <w:sz w:val="24"/>
        </w:rPr>
        <w:t>in 2017</w:t>
      </w:r>
      <w:r w:rsidR="00D80D08">
        <w:rPr>
          <w:rFonts w:ascii="Times New Roman" w:hAnsi="Times New Roman" w:cs="Times New Roman"/>
          <w:sz w:val="24"/>
        </w:rPr>
        <w:t xml:space="preserve">, making Jamaica Plain’s public </w:t>
      </w:r>
      <w:r w:rsidR="00E834A4">
        <w:rPr>
          <w:rFonts w:ascii="Times New Roman" w:hAnsi="Times New Roman" w:cs="Times New Roman"/>
          <w:sz w:val="24"/>
        </w:rPr>
        <w:t>high school dropout rate</w:t>
      </w:r>
      <w:r w:rsidR="00D80D08">
        <w:rPr>
          <w:rFonts w:ascii="Times New Roman" w:hAnsi="Times New Roman" w:cs="Times New Roman"/>
          <w:sz w:val="24"/>
        </w:rPr>
        <w:t xml:space="preserve"> the </w:t>
      </w:r>
      <w:r w:rsidR="00E660E3">
        <w:rPr>
          <w:rFonts w:ascii="Times New Roman" w:hAnsi="Times New Roman" w:cs="Times New Roman"/>
          <w:sz w:val="24"/>
        </w:rPr>
        <w:t>highest among</w:t>
      </w:r>
      <w:r w:rsidR="00BF4E78">
        <w:rPr>
          <w:rFonts w:ascii="Times New Roman" w:hAnsi="Times New Roman" w:cs="Times New Roman"/>
          <w:sz w:val="24"/>
        </w:rPr>
        <w:t xml:space="preserve"> </w:t>
      </w:r>
      <w:r w:rsidR="004A2E1E">
        <w:rPr>
          <w:rFonts w:ascii="Times New Roman" w:hAnsi="Times New Roman" w:cs="Times New Roman"/>
          <w:sz w:val="24"/>
        </w:rPr>
        <w:t xml:space="preserve">all </w:t>
      </w:r>
      <w:r w:rsidR="004051E8">
        <w:rPr>
          <w:rFonts w:ascii="Times New Roman" w:hAnsi="Times New Roman" w:cs="Times New Roman"/>
          <w:sz w:val="24"/>
        </w:rPr>
        <w:t>towns in M</w:t>
      </w:r>
      <w:r w:rsidR="004A2E1E">
        <w:rPr>
          <w:rFonts w:ascii="Times New Roman" w:hAnsi="Times New Roman" w:cs="Times New Roman"/>
          <w:sz w:val="24"/>
        </w:rPr>
        <w:t>assachusetts</w:t>
      </w:r>
      <w:r w:rsidR="00D80D08">
        <w:rPr>
          <w:rFonts w:ascii="Times New Roman" w:hAnsi="Times New Roman" w:cs="Times New Roman"/>
          <w:sz w:val="24"/>
        </w:rPr>
        <w:t>.</w:t>
      </w:r>
    </w:p>
    <w:p w:rsidR="00557DB4" w:rsidRDefault="00FD25B8" w:rsidP="00870D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</w:t>
      </w:r>
      <w:r w:rsidR="005D25D5" w:rsidRPr="00B954E7">
        <w:rPr>
          <w:rFonts w:ascii="Times New Roman" w:hAnsi="Times New Roman" w:cs="Times New Roman"/>
          <w:sz w:val="24"/>
        </w:rPr>
        <w:t xml:space="preserve"> </w:t>
      </w:r>
      <w:r w:rsidR="00926291" w:rsidRPr="00B954E7">
        <w:rPr>
          <w:rFonts w:ascii="Times New Roman" w:hAnsi="Times New Roman" w:cs="Times New Roman"/>
          <w:sz w:val="24"/>
        </w:rPr>
        <w:t>those</w:t>
      </w:r>
      <w:r w:rsidR="005D25D5" w:rsidRPr="00B954E7">
        <w:rPr>
          <w:rFonts w:ascii="Times New Roman" w:hAnsi="Times New Roman" w:cs="Times New Roman"/>
          <w:sz w:val="24"/>
        </w:rPr>
        <w:t xml:space="preserve"> familiar with </w:t>
      </w:r>
      <w:r w:rsidR="00A609A1" w:rsidRPr="00B954E7">
        <w:rPr>
          <w:rFonts w:ascii="Times New Roman" w:hAnsi="Times New Roman" w:cs="Times New Roman"/>
          <w:sz w:val="24"/>
        </w:rPr>
        <w:t xml:space="preserve">how poverty can </w:t>
      </w:r>
      <w:hyperlink r:id="rId8" w:history="1">
        <w:r w:rsidR="00926291" w:rsidRPr="00B954E7">
          <w:rPr>
            <w:rStyle w:val="a3"/>
            <w:rFonts w:ascii="Times New Roman" w:hAnsi="Times New Roman" w:cs="Times New Roman"/>
            <w:sz w:val="24"/>
          </w:rPr>
          <w:t>induce hindrances</w:t>
        </w:r>
      </w:hyperlink>
      <w:r w:rsidR="00926291" w:rsidRPr="00B954E7">
        <w:rPr>
          <w:rFonts w:ascii="Times New Roman" w:hAnsi="Times New Roman" w:cs="Times New Roman"/>
          <w:sz w:val="24"/>
        </w:rPr>
        <w:t xml:space="preserve"> </w:t>
      </w:r>
      <w:r w:rsidR="005F78CA" w:rsidRPr="00B954E7">
        <w:rPr>
          <w:rFonts w:ascii="Times New Roman" w:hAnsi="Times New Roman" w:cs="Times New Roman"/>
          <w:sz w:val="24"/>
        </w:rPr>
        <w:t>in</w:t>
      </w:r>
      <w:r w:rsidR="00926291" w:rsidRPr="00B954E7">
        <w:rPr>
          <w:rFonts w:ascii="Times New Roman" w:hAnsi="Times New Roman" w:cs="Times New Roman"/>
          <w:sz w:val="24"/>
        </w:rPr>
        <w:t xml:space="preserve">to </w:t>
      </w:r>
      <w:r w:rsidR="00F31267" w:rsidRPr="00B954E7">
        <w:rPr>
          <w:rFonts w:ascii="Times New Roman" w:hAnsi="Times New Roman" w:cs="Times New Roman"/>
          <w:sz w:val="24"/>
        </w:rPr>
        <w:t>student</w:t>
      </w:r>
      <w:r w:rsidR="0066110B" w:rsidRPr="00B954E7">
        <w:rPr>
          <w:rFonts w:ascii="Times New Roman" w:hAnsi="Times New Roman" w:cs="Times New Roman"/>
          <w:sz w:val="24"/>
        </w:rPr>
        <w:t>s</w:t>
      </w:r>
      <w:r w:rsidR="00F31267" w:rsidRPr="00B954E7">
        <w:rPr>
          <w:rFonts w:ascii="Times New Roman" w:hAnsi="Times New Roman" w:cs="Times New Roman"/>
          <w:sz w:val="24"/>
        </w:rPr>
        <w:t>’</w:t>
      </w:r>
      <w:r w:rsidR="0066110B" w:rsidRPr="00B954E7">
        <w:rPr>
          <w:rFonts w:ascii="Times New Roman" w:hAnsi="Times New Roman" w:cs="Times New Roman"/>
          <w:sz w:val="24"/>
        </w:rPr>
        <w:t xml:space="preserve"> academic </w:t>
      </w:r>
      <w:r w:rsidR="005F78CA" w:rsidRPr="00B954E7">
        <w:rPr>
          <w:rFonts w:ascii="Times New Roman" w:hAnsi="Times New Roman" w:cs="Times New Roman"/>
          <w:sz w:val="24"/>
        </w:rPr>
        <w:t>pursuits</w:t>
      </w:r>
      <w:r w:rsidR="00627C2B">
        <w:rPr>
          <w:rFonts w:ascii="Times New Roman" w:hAnsi="Times New Roman" w:cs="Times New Roman"/>
          <w:sz w:val="24"/>
        </w:rPr>
        <w:t xml:space="preserve">, this </w:t>
      </w:r>
      <w:r w:rsidR="00815C50">
        <w:rPr>
          <w:rFonts w:ascii="Times New Roman" w:hAnsi="Times New Roman" w:cs="Times New Roman"/>
          <w:sz w:val="24"/>
        </w:rPr>
        <w:t xml:space="preserve">statistic </w:t>
      </w:r>
      <w:r w:rsidR="0035221E">
        <w:rPr>
          <w:rFonts w:ascii="Times New Roman" w:hAnsi="Times New Roman" w:cs="Times New Roman"/>
          <w:sz w:val="24"/>
        </w:rPr>
        <w:t>might</w:t>
      </w:r>
      <w:r w:rsidR="00A609A1" w:rsidRPr="00B954E7">
        <w:rPr>
          <w:rFonts w:ascii="Times New Roman" w:hAnsi="Times New Roman" w:cs="Times New Roman"/>
          <w:sz w:val="24"/>
        </w:rPr>
        <w:t xml:space="preserve"> appear less jarring:</w:t>
      </w:r>
      <w:r w:rsidR="0066110B" w:rsidRPr="00B954E7">
        <w:rPr>
          <w:rFonts w:ascii="Times New Roman" w:hAnsi="Times New Roman" w:cs="Times New Roman"/>
          <w:sz w:val="24"/>
        </w:rPr>
        <w:t xml:space="preserve"> </w:t>
      </w:r>
      <w:r w:rsidR="00751E7D" w:rsidRPr="00B954E7">
        <w:rPr>
          <w:rFonts w:ascii="Times New Roman" w:hAnsi="Times New Roman" w:cs="Times New Roman"/>
          <w:sz w:val="24"/>
        </w:rPr>
        <w:t xml:space="preserve">85% of the student body enrolled in the two public high schools in Jamaica Plain are categorized </w:t>
      </w:r>
      <w:r w:rsidR="00926291" w:rsidRPr="00B954E7">
        <w:rPr>
          <w:rFonts w:ascii="Times New Roman" w:hAnsi="Times New Roman" w:cs="Times New Roman"/>
          <w:sz w:val="24"/>
        </w:rPr>
        <w:t>as students of hi</w:t>
      </w:r>
      <w:r w:rsidR="008359F9" w:rsidRPr="00B954E7">
        <w:rPr>
          <w:rFonts w:ascii="Times New Roman" w:hAnsi="Times New Roman" w:cs="Times New Roman"/>
          <w:sz w:val="24"/>
        </w:rPr>
        <w:t xml:space="preserve">gh needs. </w:t>
      </w:r>
      <w:r w:rsidR="00806CEB" w:rsidRPr="00B954E7">
        <w:rPr>
          <w:rFonts w:ascii="Times New Roman" w:hAnsi="Times New Roman" w:cs="Times New Roman"/>
          <w:sz w:val="24"/>
        </w:rPr>
        <w:t xml:space="preserve">Boston, ranked </w:t>
      </w:r>
      <w:hyperlink r:id="rId9" w:history="1">
        <w:r w:rsidR="00806CEB" w:rsidRPr="00B954E7">
          <w:rPr>
            <w:rStyle w:val="a3"/>
            <w:rFonts w:ascii="Times New Roman" w:hAnsi="Times New Roman" w:cs="Times New Roman"/>
            <w:sz w:val="24"/>
          </w:rPr>
          <w:t>number one in the nation for income inequality</w:t>
        </w:r>
      </w:hyperlink>
      <w:r w:rsidR="00D02C6C">
        <w:rPr>
          <w:rFonts w:ascii="Times New Roman" w:hAnsi="Times New Roman" w:cs="Times New Roman"/>
          <w:sz w:val="24"/>
        </w:rPr>
        <w:t>,</w:t>
      </w:r>
      <w:r w:rsidR="002A42F6">
        <w:rPr>
          <w:rFonts w:ascii="Times New Roman" w:hAnsi="Times New Roman" w:cs="Times New Roman"/>
          <w:sz w:val="24"/>
        </w:rPr>
        <w:t xml:space="preserve"> </w:t>
      </w:r>
      <w:r w:rsidR="0035684B">
        <w:rPr>
          <w:rFonts w:ascii="Times New Roman" w:hAnsi="Times New Roman" w:cs="Times New Roman"/>
          <w:sz w:val="24"/>
        </w:rPr>
        <w:t>also</w:t>
      </w:r>
      <w:r w:rsidR="003E700E">
        <w:rPr>
          <w:rFonts w:ascii="Times New Roman" w:hAnsi="Times New Roman" w:cs="Times New Roman"/>
          <w:sz w:val="24"/>
        </w:rPr>
        <w:t xml:space="preserve"> documents</w:t>
      </w:r>
      <w:r w:rsidR="00364745">
        <w:rPr>
          <w:rFonts w:ascii="Times New Roman" w:hAnsi="Times New Roman" w:cs="Times New Roman"/>
          <w:sz w:val="24"/>
        </w:rPr>
        <w:t xml:space="preserve"> 85% of its public high school attendees</w:t>
      </w:r>
      <w:r w:rsidR="008B3E78">
        <w:rPr>
          <w:rFonts w:ascii="Times New Roman" w:hAnsi="Times New Roman" w:cs="Times New Roman"/>
          <w:sz w:val="24"/>
        </w:rPr>
        <w:t xml:space="preserve"> as high-needs students</w:t>
      </w:r>
      <w:r w:rsidR="003E700E">
        <w:rPr>
          <w:rFonts w:ascii="Times New Roman" w:hAnsi="Times New Roman" w:cs="Times New Roman"/>
          <w:sz w:val="24"/>
        </w:rPr>
        <w:t>.</w:t>
      </w:r>
      <w:r w:rsidR="00B72FAF">
        <w:rPr>
          <w:rFonts w:ascii="Times New Roman" w:hAnsi="Times New Roman" w:cs="Times New Roman"/>
          <w:sz w:val="24"/>
        </w:rPr>
        <w:t xml:space="preserve"> </w:t>
      </w:r>
      <w:r w:rsidR="00150F2B">
        <w:rPr>
          <w:rFonts w:ascii="Times New Roman" w:hAnsi="Times New Roman" w:cs="Times New Roman"/>
          <w:sz w:val="24"/>
        </w:rPr>
        <w:t xml:space="preserve">In </w:t>
      </w:r>
      <w:r w:rsidR="00952848">
        <w:rPr>
          <w:rFonts w:ascii="Times New Roman" w:hAnsi="Times New Roman" w:cs="Times New Roman"/>
          <w:sz w:val="24"/>
        </w:rPr>
        <w:t>Bean</w:t>
      </w:r>
      <w:r w:rsidR="00150F2B">
        <w:rPr>
          <w:rFonts w:ascii="Times New Roman" w:hAnsi="Times New Roman" w:cs="Times New Roman"/>
          <w:sz w:val="24"/>
        </w:rPr>
        <w:t xml:space="preserve">town neighborhoods such as Dorchester and Brighton, </w:t>
      </w:r>
      <w:r w:rsidR="00502340">
        <w:rPr>
          <w:rFonts w:ascii="Times New Roman" w:hAnsi="Times New Roman" w:cs="Times New Roman"/>
          <w:sz w:val="24"/>
        </w:rPr>
        <w:t>the</w:t>
      </w:r>
      <w:r w:rsidR="0022368F">
        <w:rPr>
          <w:rFonts w:ascii="Times New Roman" w:hAnsi="Times New Roman" w:cs="Times New Roman"/>
          <w:sz w:val="24"/>
        </w:rPr>
        <w:t>se rate</w:t>
      </w:r>
      <w:r w:rsidR="00456EB9">
        <w:rPr>
          <w:rFonts w:ascii="Times New Roman" w:hAnsi="Times New Roman" w:cs="Times New Roman"/>
          <w:sz w:val="24"/>
        </w:rPr>
        <w:t>s</w:t>
      </w:r>
      <w:r w:rsidR="0022368F">
        <w:rPr>
          <w:rFonts w:ascii="Times New Roman" w:hAnsi="Times New Roman" w:cs="Times New Roman"/>
          <w:sz w:val="24"/>
        </w:rPr>
        <w:t xml:space="preserve"> even top</w:t>
      </w:r>
      <w:r w:rsidR="00B43DAC">
        <w:rPr>
          <w:rFonts w:ascii="Times New Roman" w:hAnsi="Times New Roman" w:cs="Times New Roman"/>
          <w:sz w:val="24"/>
        </w:rPr>
        <w:t xml:space="preserve"> 95%.</w:t>
      </w:r>
    </w:p>
    <w:p w:rsidR="003669BC" w:rsidRPr="00B954E7" w:rsidRDefault="0051389C" w:rsidP="00870D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Similar</w:t>
      </w:r>
      <w:r w:rsidR="00751E7D" w:rsidRPr="00B954E7">
        <w:rPr>
          <w:rFonts w:ascii="Times New Roman" w:hAnsi="Times New Roman" w:cs="Times New Roman"/>
          <w:sz w:val="24"/>
        </w:rPr>
        <w:t xml:space="preserve"> patterns are also </w:t>
      </w:r>
      <w:r w:rsidR="009609FB">
        <w:rPr>
          <w:rFonts w:ascii="Times New Roman" w:hAnsi="Times New Roman" w:cs="Times New Roman"/>
          <w:sz w:val="24"/>
        </w:rPr>
        <w:t>evident</w:t>
      </w:r>
      <w:r w:rsidR="00751E7D" w:rsidRPr="00B954E7">
        <w:rPr>
          <w:rFonts w:ascii="Times New Roman" w:hAnsi="Times New Roman" w:cs="Times New Roman"/>
          <w:sz w:val="24"/>
        </w:rPr>
        <w:t xml:space="preserve"> in Massachusetts’ public school data.</w:t>
      </w:r>
      <w:r w:rsidR="00C06E26" w:rsidRPr="00B954E7">
        <w:rPr>
          <w:rFonts w:ascii="Times New Roman" w:hAnsi="Times New Roman" w:cs="Times New Roman"/>
          <w:sz w:val="24"/>
        </w:rPr>
        <w:t xml:space="preserve"> </w:t>
      </w:r>
      <w:r w:rsidR="00890514" w:rsidRPr="00B954E7">
        <w:rPr>
          <w:rFonts w:ascii="Times New Roman" w:hAnsi="Times New Roman" w:cs="Times New Roman"/>
          <w:sz w:val="24"/>
        </w:rPr>
        <w:t>Last year, a total of</w:t>
      </w:r>
      <w:r w:rsidR="003669BC" w:rsidRPr="00B954E7">
        <w:rPr>
          <w:rFonts w:ascii="Times New Roman" w:hAnsi="Times New Roman" w:cs="Times New Roman"/>
          <w:sz w:val="24"/>
        </w:rPr>
        <w:t xml:space="preserve"> 18 towns in Massachusetts</w:t>
      </w:r>
      <w:r w:rsidR="008102CF">
        <w:rPr>
          <w:rFonts w:ascii="Times New Roman" w:hAnsi="Times New Roman" w:cs="Times New Roman"/>
          <w:sz w:val="24"/>
        </w:rPr>
        <w:t xml:space="preserve"> produced dropout rates above </w:t>
      </w:r>
      <w:r w:rsidR="003669BC" w:rsidRPr="00B954E7">
        <w:rPr>
          <w:rFonts w:ascii="Times New Roman" w:hAnsi="Times New Roman" w:cs="Times New Roman"/>
          <w:sz w:val="24"/>
        </w:rPr>
        <w:t>10%</w:t>
      </w:r>
      <w:r w:rsidR="00815453" w:rsidRPr="00B954E7">
        <w:rPr>
          <w:rFonts w:ascii="Times New Roman" w:hAnsi="Times New Roman" w:cs="Times New Roman"/>
          <w:sz w:val="24"/>
        </w:rPr>
        <w:t xml:space="preserve">. This </w:t>
      </w:r>
      <w:r w:rsidR="00AB4023" w:rsidRPr="00B954E7">
        <w:rPr>
          <w:rFonts w:ascii="Times New Roman" w:hAnsi="Times New Roman" w:cs="Times New Roman"/>
          <w:sz w:val="24"/>
        </w:rPr>
        <w:t>list of towns, featuring Chelsea, New Bedford, and Fall River, heavily overlap</w:t>
      </w:r>
      <w:r w:rsidR="00815453" w:rsidRPr="00B954E7">
        <w:rPr>
          <w:rFonts w:ascii="Times New Roman" w:hAnsi="Times New Roman" w:cs="Times New Roman"/>
          <w:sz w:val="24"/>
        </w:rPr>
        <w:t>s</w:t>
      </w:r>
      <w:r w:rsidR="00AB4023" w:rsidRPr="00B954E7">
        <w:rPr>
          <w:rFonts w:ascii="Times New Roman" w:hAnsi="Times New Roman" w:cs="Times New Roman"/>
          <w:sz w:val="24"/>
        </w:rPr>
        <w:t xml:space="preserve"> </w:t>
      </w:r>
      <w:r w:rsidR="008F2161" w:rsidRPr="00B954E7">
        <w:rPr>
          <w:rFonts w:ascii="Times New Roman" w:hAnsi="Times New Roman" w:cs="Times New Roman"/>
          <w:sz w:val="24"/>
        </w:rPr>
        <w:t xml:space="preserve">with the list of towns </w:t>
      </w:r>
      <w:r w:rsidR="00F81988">
        <w:rPr>
          <w:rFonts w:ascii="Times New Roman" w:hAnsi="Times New Roman" w:cs="Times New Roman"/>
          <w:sz w:val="24"/>
        </w:rPr>
        <w:t>with</w:t>
      </w:r>
      <w:r w:rsidR="005C640B">
        <w:rPr>
          <w:rFonts w:ascii="Times New Roman" w:hAnsi="Times New Roman" w:cs="Times New Roman"/>
          <w:sz w:val="24"/>
        </w:rPr>
        <w:t xml:space="preserve"> the</w:t>
      </w:r>
      <w:r w:rsidR="00AB4023" w:rsidRPr="00B954E7">
        <w:rPr>
          <w:rFonts w:ascii="Times New Roman" w:hAnsi="Times New Roman" w:cs="Times New Roman"/>
          <w:sz w:val="24"/>
        </w:rPr>
        <w:t xml:space="preserve"> </w:t>
      </w:r>
      <w:hyperlink r:id="rId10" w:history="1">
        <w:r w:rsidR="00ED1F82">
          <w:rPr>
            <w:rStyle w:val="a3"/>
            <w:rFonts w:ascii="Times New Roman" w:hAnsi="Times New Roman" w:cs="Times New Roman"/>
            <w:sz w:val="24"/>
          </w:rPr>
          <w:t xml:space="preserve">lowest </w:t>
        </w:r>
        <w:r w:rsidR="0016710C" w:rsidRPr="00B954E7">
          <w:rPr>
            <w:rStyle w:val="a3"/>
            <w:rFonts w:ascii="Times New Roman" w:hAnsi="Times New Roman" w:cs="Times New Roman"/>
            <w:sz w:val="24"/>
          </w:rPr>
          <w:t>household income</w:t>
        </w:r>
      </w:hyperlink>
      <w:r w:rsidR="00F81988">
        <w:rPr>
          <w:rStyle w:val="a3"/>
          <w:rFonts w:ascii="Times New Roman" w:hAnsi="Times New Roman" w:cs="Times New Roman"/>
          <w:sz w:val="24"/>
        </w:rPr>
        <w:t>s</w:t>
      </w:r>
      <w:r w:rsidR="0016710C" w:rsidRPr="00B954E7">
        <w:rPr>
          <w:rFonts w:ascii="Times New Roman" w:hAnsi="Times New Roman" w:cs="Times New Roman"/>
          <w:sz w:val="24"/>
        </w:rPr>
        <w:t xml:space="preserve"> in Massachusetts</w:t>
      </w:r>
      <w:r w:rsidR="00D2037A" w:rsidRPr="00B954E7">
        <w:rPr>
          <w:rFonts w:ascii="Times New Roman" w:hAnsi="Times New Roman" w:cs="Times New Roman"/>
          <w:sz w:val="24"/>
        </w:rPr>
        <w:t xml:space="preserve">. </w:t>
      </w:r>
    </w:p>
    <w:p w:rsidR="00815453" w:rsidRPr="00B954E7" w:rsidRDefault="00815453" w:rsidP="00870DF8">
      <w:pPr>
        <w:spacing w:line="240" w:lineRule="auto"/>
        <w:rPr>
          <w:rFonts w:ascii="Times New Roman" w:hAnsi="Times New Roman" w:cs="Times New Roman"/>
          <w:sz w:val="24"/>
        </w:rPr>
      </w:pPr>
      <w:r w:rsidRPr="00B954E7">
        <w:rPr>
          <w:rFonts w:ascii="Times New Roman" w:hAnsi="Times New Roman" w:cs="Times New Roman"/>
          <w:sz w:val="24"/>
        </w:rPr>
        <w:t>Yet d</w:t>
      </w:r>
      <w:r w:rsidR="00751E7D" w:rsidRPr="00B954E7">
        <w:rPr>
          <w:rFonts w:ascii="Times New Roman" w:hAnsi="Times New Roman" w:cs="Times New Roman"/>
          <w:sz w:val="24"/>
        </w:rPr>
        <w:t xml:space="preserve">espite the grave difficulties </w:t>
      </w:r>
      <w:r w:rsidR="007E398C" w:rsidRPr="00B954E7">
        <w:rPr>
          <w:rFonts w:ascii="Times New Roman" w:hAnsi="Times New Roman" w:cs="Times New Roman"/>
          <w:sz w:val="24"/>
        </w:rPr>
        <w:t xml:space="preserve">confronting </w:t>
      </w:r>
      <w:r w:rsidR="00751E7D" w:rsidRPr="00B954E7">
        <w:rPr>
          <w:rFonts w:ascii="Times New Roman" w:hAnsi="Times New Roman" w:cs="Times New Roman"/>
          <w:sz w:val="24"/>
        </w:rPr>
        <w:t>Boston’</w:t>
      </w:r>
      <w:r w:rsidR="007E398C" w:rsidRPr="00B954E7">
        <w:rPr>
          <w:rFonts w:ascii="Times New Roman" w:hAnsi="Times New Roman" w:cs="Times New Roman"/>
          <w:sz w:val="24"/>
        </w:rPr>
        <w:t>s public education</w:t>
      </w:r>
      <w:r w:rsidR="00751E7D" w:rsidRPr="00B954E7">
        <w:rPr>
          <w:rFonts w:ascii="Times New Roman" w:hAnsi="Times New Roman" w:cs="Times New Roman"/>
          <w:sz w:val="24"/>
        </w:rPr>
        <w:t xml:space="preserve">, </w:t>
      </w:r>
      <w:r w:rsidR="00AE55CD">
        <w:rPr>
          <w:rFonts w:ascii="Times New Roman" w:hAnsi="Times New Roman" w:cs="Times New Roman"/>
          <w:sz w:val="24"/>
        </w:rPr>
        <w:t>the city</w:t>
      </w:r>
      <w:r w:rsidR="00DE3C49" w:rsidRPr="00B954E7">
        <w:rPr>
          <w:rFonts w:ascii="Times New Roman" w:hAnsi="Times New Roman" w:cs="Times New Roman"/>
          <w:sz w:val="24"/>
        </w:rPr>
        <w:t xml:space="preserve">’s private school system </w:t>
      </w:r>
      <w:r w:rsidR="00643F70" w:rsidRPr="00B954E7">
        <w:rPr>
          <w:rFonts w:ascii="Times New Roman" w:hAnsi="Times New Roman" w:cs="Times New Roman"/>
          <w:sz w:val="24"/>
        </w:rPr>
        <w:t>continued to thrive</w:t>
      </w:r>
      <w:r w:rsidR="003A450C" w:rsidRPr="00B954E7">
        <w:rPr>
          <w:rFonts w:ascii="Times New Roman" w:hAnsi="Times New Roman" w:cs="Times New Roman"/>
          <w:sz w:val="24"/>
        </w:rPr>
        <w:t xml:space="preserve">. Taking advantage of its abundance in </w:t>
      </w:r>
      <w:r w:rsidR="003514C1" w:rsidRPr="00B954E7">
        <w:rPr>
          <w:rFonts w:ascii="Times New Roman" w:hAnsi="Times New Roman" w:cs="Times New Roman"/>
          <w:sz w:val="24"/>
        </w:rPr>
        <w:t>educational resources, the</w:t>
      </w:r>
      <w:r w:rsidR="00531262" w:rsidRPr="00B954E7">
        <w:rPr>
          <w:rFonts w:ascii="Times New Roman" w:hAnsi="Times New Roman" w:cs="Times New Roman"/>
          <w:sz w:val="24"/>
        </w:rPr>
        <w:t xml:space="preserve"> </w:t>
      </w:r>
      <w:hyperlink r:id="rId11" w:history="1">
        <w:r w:rsidR="00147499" w:rsidRPr="00B954E7">
          <w:rPr>
            <w:rStyle w:val="a3"/>
            <w:rFonts w:ascii="Times New Roman" w:hAnsi="Times New Roman" w:cs="Times New Roman"/>
            <w:sz w:val="24"/>
          </w:rPr>
          <w:t xml:space="preserve">fourth </w:t>
        </w:r>
        <w:r w:rsidR="00531262" w:rsidRPr="00B954E7">
          <w:rPr>
            <w:rStyle w:val="a3"/>
            <w:rFonts w:ascii="Times New Roman" w:hAnsi="Times New Roman" w:cs="Times New Roman"/>
            <w:sz w:val="24"/>
          </w:rPr>
          <w:t>largest college town</w:t>
        </w:r>
      </w:hyperlink>
      <w:r w:rsidR="00531262" w:rsidRPr="00B954E7">
        <w:rPr>
          <w:rFonts w:ascii="Times New Roman" w:hAnsi="Times New Roman" w:cs="Times New Roman"/>
          <w:sz w:val="24"/>
        </w:rPr>
        <w:t xml:space="preserve"> in the United States</w:t>
      </w:r>
      <w:r w:rsidR="003514C1" w:rsidRPr="00B954E7">
        <w:rPr>
          <w:rFonts w:ascii="Times New Roman" w:hAnsi="Times New Roman" w:cs="Times New Roman"/>
          <w:sz w:val="24"/>
        </w:rPr>
        <w:t xml:space="preserve"> hosts the </w:t>
      </w:r>
      <w:hyperlink r:id="rId12" w:history="1">
        <w:r w:rsidR="003514C1" w:rsidRPr="00B954E7">
          <w:rPr>
            <w:rStyle w:val="a3"/>
            <w:rFonts w:ascii="Times New Roman" w:hAnsi="Times New Roman" w:cs="Times New Roman"/>
            <w:sz w:val="24"/>
          </w:rPr>
          <w:t>most private schools in Massachusetts</w:t>
        </w:r>
      </w:hyperlink>
      <w:r w:rsidR="00E90C80" w:rsidRPr="00B954E7">
        <w:rPr>
          <w:rFonts w:ascii="Times New Roman" w:hAnsi="Times New Roman" w:cs="Times New Roman"/>
          <w:sz w:val="24"/>
        </w:rPr>
        <w:t>: 21 of them in total</w:t>
      </w:r>
      <w:r w:rsidR="003A450C" w:rsidRPr="00B954E7">
        <w:rPr>
          <w:rFonts w:ascii="Times New Roman" w:hAnsi="Times New Roman" w:cs="Times New Roman"/>
          <w:sz w:val="24"/>
        </w:rPr>
        <w:t>. The six private high schools cha</w:t>
      </w:r>
      <w:r w:rsidR="009541B2" w:rsidRPr="00B954E7">
        <w:rPr>
          <w:rFonts w:ascii="Times New Roman" w:hAnsi="Times New Roman" w:cs="Times New Roman"/>
          <w:sz w:val="24"/>
        </w:rPr>
        <w:t>rge a</w:t>
      </w:r>
      <w:r w:rsidR="00192FE6">
        <w:rPr>
          <w:rFonts w:ascii="Times New Roman" w:hAnsi="Times New Roman" w:cs="Times New Roman"/>
          <w:sz w:val="24"/>
        </w:rPr>
        <w:t>n average</w:t>
      </w:r>
      <w:r w:rsidR="009541B2" w:rsidRPr="00B954E7">
        <w:rPr>
          <w:rFonts w:ascii="Times New Roman" w:hAnsi="Times New Roman" w:cs="Times New Roman"/>
          <w:sz w:val="24"/>
        </w:rPr>
        <w:t xml:space="preserve"> </w:t>
      </w:r>
      <w:hyperlink r:id="rId13" w:history="1">
        <w:r w:rsidR="003A450C" w:rsidRPr="00B954E7">
          <w:rPr>
            <w:rStyle w:val="a3"/>
            <w:rFonts w:ascii="Times New Roman" w:hAnsi="Times New Roman" w:cs="Times New Roman"/>
            <w:sz w:val="24"/>
          </w:rPr>
          <w:t>tuition</w:t>
        </w:r>
      </w:hyperlink>
      <w:r w:rsidR="003A450C" w:rsidRPr="00B954E7">
        <w:rPr>
          <w:rFonts w:ascii="Times New Roman" w:hAnsi="Times New Roman" w:cs="Times New Roman"/>
          <w:sz w:val="24"/>
        </w:rPr>
        <w:t xml:space="preserve"> of more than</w:t>
      </w:r>
      <w:r w:rsidR="00147499" w:rsidRPr="00B954E7">
        <w:rPr>
          <w:rFonts w:ascii="Times New Roman" w:hAnsi="Times New Roman" w:cs="Times New Roman"/>
          <w:sz w:val="24"/>
        </w:rPr>
        <w:t xml:space="preserve"> </w:t>
      </w:r>
      <w:r w:rsidR="002A42F6">
        <w:rPr>
          <w:rFonts w:ascii="Times New Roman" w:hAnsi="Times New Roman" w:cs="Times New Roman"/>
          <w:sz w:val="24"/>
        </w:rPr>
        <w:t>two times the national average and enroll around 1</w:t>
      </w:r>
      <w:r w:rsidR="00B17839">
        <w:rPr>
          <w:rFonts w:ascii="Times New Roman" w:hAnsi="Times New Roman" w:cs="Times New Roman"/>
          <w:sz w:val="24"/>
        </w:rPr>
        <w:t>,</w:t>
      </w:r>
      <w:r w:rsidR="00FD70FD">
        <w:rPr>
          <w:rFonts w:ascii="Times New Roman" w:hAnsi="Times New Roman" w:cs="Times New Roman"/>
          <w:sz w:val="24"/>
        </w:rPr>
        <w:t xml:space="preserve">500 students in total – a </w:t>
      </w:r>
      <w:r w:rsidR="00EE2482">
        <w:rPr>
          <w:rFonts w:ascii="Times New Roman" w:hAnsi="Times New Roman" w:cs="Times New Roman"/>
          <w:sz w:val="24"/>
        </w:rPr>
        <w:t>very small student body</w:t>
      </w:r>
      <w:r w:rsidR="00D04DF2">
        <w:rPr>
          <w:rFonts w:ascii="Times New Roman" w:hAnsi="Times New Roman" w:cs="Times New Roman"/>
          <w:sz w:val="24"/>
        </w:rPr>
        <w:t xml:space="preserve">, </w:t>
      </w:r>
      <w:r w:rsidR="00EE2482">
        <w:rPr>
          <w:rFonts w:ascii="Times New Roman" w:hAnsi="Times New Roman" w:cs="Times New Roman"/>
          <w:sz w:val="24"/>
        </w:rPr>
        <w:t xml:space="preserve">compared to the </w:t>
      </w:r>
      <w:r w:rsidR="004C4C80">
        <w:rPr>
          <w:rFonts w:ascii="Times New Roman" w:hAnsi="Times New Roman" w:cs="Times New Roman"/>
          <w:sz w:val="24"/>
        </w:rPr>
        <w:t>15</w:t>
      </w:r>
      <w:r w:rsidR="004166A7">
        <w:rPr>
          <w:rFonts w:ascii="Times New Roman" w:hAnsi="Times New Roman" w:cs="Times New Roman"/>
          <w:sz w:val="24"/>
        </w:rPr>
        <w:t>,000</w:t>
      </w:r>
      <w:r w:rsidR="000F5F88">
        <w:rPr>
          <w:rFonts w:ascii="Times New Roman" w:hAnsi="Times New Roman" w:cs="Times New Roman"/>
          <w:sz w:val="24"/>
        </w:rPr>
        <w:t xml:space="preserve"> </w:t>
      </w:r>
      <w:r w:rsidR="00FB1807">
        <w:rPr>
          <w:rFonts w:ascii="Times New Roman" w:hAnsi="Times New Roman" w:cs="Times New Roman"/>
          <w:sz w:val="24"/>
        </w:rPr>
        <w:t>high-</w:t>
      </w:r>
      <w:r w:rsidR="00792FD4">
        <w:rPr>
          <w:rFonts w:ascii="Times New Roman" w:hAnsi="Times New Roman" w:cs="Times New Roman"/>
          <w:sz w:val="24"/>
        </w:rPr>
        <w:t>need</w:t>
      </w:r>
      <w:r w:rsidR="00FF16BD">
        <w:rPr>
          <w:rFonts w:ascii="Times New Roman" w:hAnsi="Times New Roman" w:cs="Times New Roman"/>
          <w:sz w:val="24"/>
        </w:rPr>
        <w:t>s</w:t>
      </w:r>
      <w:r w:rsidR="00792FD4">
        <w:rPr>
          <w:rFonts w:ascii="Times New Roman" w:hAnsi="Times New Roman" w:cs="Times New Roman"/>
          <w:sz w:val="24"/>
        </w:rPr>
        <w:t xml:space="preserve"> public high school attendees.</w:t>
      </w:r>
    </w:p>
    <w:p w:rsidR="009D4267" w:rsidRPr="00B954E7" w:rsidRDefault="00EF1278" w:rsidP="00870D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Massachusetts continue</w:t>
      </w:r>
      <w:r w:rsidR="00983181">
        <w:rPr>
          <w:rFonts w:ascii="Times New Roman" w:hAnsi="Times New Roman" w:cs="Times New Roman"/>
          <w:sz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its attempt to </w:t>
      </w:r>
      <w:r w:rsidR="003C38D2">
        <w:rPr>
          <w:rFonts w:ascii="Times New Roman" w:hAnsi="Times New Roman" w:cs="Times New Roman"/>
          <w:sz w:val="24"/>
        </w:rPr>
        <w:t xml:space="preserve">level the playfield for students of various </w:t>
      </w:r>
      <w:r w:rsidR="00710040">
        <w:rPr>
          <w:rFonts w:ascii="Times New Roman" w:hAnsi="Times New Roman" w:cs="Times New Roman"/>
          <w:sz w:val="24"/>
        </w:rPr>
        <w:t>socio-</w:t>
      </w:r>
      <w:r w:rsidR="003C38D2">
        <w:rPr>
          <w:rFonts w:ascii="Times New Roman" w:hAnsi="Times New Roman" w:cs="Times New Roman"/>
          <w:sz w:val="24"/>
        </w:rPr>
        <w:t>economic backgrounds, one should further keep in mind that r</w:t>
      </w:r>
      <w:r w:rsidR="0071409A" w:rsidRPr="00B954E7">
        <w:rPr>
          <w:rFonts w:ascii="Times New Roman" w:hAnsi="Times New Roman" w:cs="Times New Roman"/>
          <w:sz w:val="24"/>
        </w:rPr>
        <w:t xml:space="preserve">acial and ethnic background is a factor that interplays with </w:t>
      </w:r>
      <w:r w:rsidR="00B12A64">
        <w:rPr>
          <w:rFonts w:ascii="Times New Roman" w:hAnsi="Times New Roman" w:cs="Times New Roman"/>
          <w:sz w:val="24"/>
        </w:rPr>
        <w:t>income levels</w:t>
      </w:r>
      <w:r w:rsidR="003C38D2">
        <w:rPr>
          <w:rFonts w:ascii="Times New Roman" w:hAnsi="Times New Roman" w:cs="Times New Roman"/>
          <w:sz w:val="24"/>
        </w:rPr>
        <w:t>.</w:t>
      </w:r>
      <w:r w:rsidR="0071409A" w:rsidRPr="00B954E7">
        <w:rPr>
          <w:rFonts w:ascii="Times New Roman" w:hAnsi="Times New Roman" w:cs="Times New Roman"/>
          <w:sz w:val="24"/>
        </w:rPr>
        <w:t xml:space="preserve"> </w:t>
      </w:r>
      <w:r w:rsidR="00916206">
        <w:rPr>
          <w:rFonts w:ascii="Times New Roman" w:hAnsi="Times New Roman" w:cs="Times New Roman"/>
          <w:sz w:val="24"/>
        </w:rPr>
        <w:t>Public</w:t>
      </w:r>
      <w:r w:rsidR="0071409A" w:rsidRPr="00B954E7">
        <w:rPr>
          <w:rFonts w:ascii="Times New Roman" w:hAnsi="Times New Roman" w:cs="Times New Roman"/>
          <w:sz w:val="24"/>
        </w:rPr>
        <w:t xml:space="preserve"> </w:t>
      </w:r>
      <w:r w:rsidR="00E432CB" w:rsidRPr="00B954E7">
        <w:rPr>
          <w:rFonts w:ascii="Times New Roman" w:hAnsi="Times New Roman" w:cs="Times New Roman"/>
          <w:sz w:val="24"/>
        </w:rPr>
        <w:t xml:space="preserve">high schools in Jamaica Plain have </w:t>
      </w:r>
      <w:r w:rsidR="00815453" w:rsidRPr="00B954E7">
        <w:rPr>
          <w:rFonts w:ascii="Times New Roman" w:hAnsi="Times New Roman" w:cs="Times New Roman"/>
          <w:sz w:val="24"/>
        </w:rPr>
        <w:t xml:space="preserve">an overwhelming 98% </w:t>
      </w:r>
      <w:r w:rsidR="00E432CB" w:rsidRPr="00B954E7">
        <w:rPr>
          <w:rFonts w:ascii="Times New Roman" w:hAnsi="Times New Roman" w:cs="Times New Roman"/>
          <w:sz w:val="24"/>
        </w:rPr>
        <w:t xml:space="preserve">minority enrollment, </w:t>
      </w:r>
      <w:r w:rsidR="00147499" w:rsidRPr="00B954E7">
        <w:rPr>
          <w:rFonts w:ascii="Times New Roman" w:hAnsi="Times New Roman" w:cs="Times New Roman"/>
          <w:sz w:val="24"/>
        </w:rPr>
        <w:t>w</w:t>
      </w:r>
      <w:r w:rsidR="00F31267" w:rsidRPr="00B954E7">
        <w:rPr>
          <w:rFonts w:ascii="Times New Roman" w:hAnsi="Times New Roman" w:cs="Times New Roman"/>
          <w:sz w:val="24"/>
        </w:rPr>
        <w:t xml:space="preserve">hile </w:t>
      </w:r>
      <w:r w:rsidR="000117FC" w:rsidRPr="00B954E7">
        <w:rPr>
          <w:rFonts w:ascii="Times New Roman" w:hAnsi="Times New Roman" w:cs="Times New Roman"/>
          <w:sz w:val="24"/>
        </w:rPr>
        <w:t xml:space="preserve">only </w:t>
      </w:r>
      <w:hyperlink r:id="rId14" w:history="1">
        <w:r w:rsidR="000117FC" w:rsidRPr="00B954E7">
          <w:rPr>
            <w:rStyle w:val="a3"/>
            <w:rFonts w:ascii="Times New Roman" w:hAnsi="Times New Roman" w:cs="Times New Roman"/>
            <w:sz w:val="24"/>
          </w:rPr>
          <w:t>one third</w:t>
        </w:r>
      </w:hyperlink>
      <w:r w:rsidR="000117FC" w:rsidRPr="00B954E7">
        <w:rPr>
          <w:rFonts w:ascii="Times New Roman" w:hAnsi="Times New Roman" w:cs="Times New Roman"/>
          <w:sz w:val="24"/>
        </w:rPr>
        <w:t xml:space="preserve"> of the students in</w:t>
      </w:r>
      <w:r w:rsidR="00CD556B">
        <w:rPr>
          <w:rFonts w:ascii="Times New Roman" w:hAnsi="Times New Roman" w:cs="Times New Roman"/>
          <w:sz w:val="24"/>
        </w:rPr>
        <w:t xml:space="preserve"> </w:t>
      </w:r>
      <w:r w:rsidR="002678CF">
        <w:rPr>
          <w:rFonts w:ascii="Times New Roman" w:hAnsi="Times New Roman" w:cs="Times New Roman"/>
          <w:sz w:val="24"/>
        </w:rPr>
        <w:t xml:space="preserve">Boston </w:t>
      </w:r>
      <w:r w:rsidR="000117FC" w:rsidRPr="00B954E7">
        <w:rPr>
          <w:rFonts w:ascii="Times New Roman" w:hAnsi="Times New Roman" w:cs="Times New Roman"/>
          <w:sz w:val="24"/>
        </w:rPr>
        <w:t xml:space="preserve">private </w:t>
      </w:r>
      <w:r w:rsidR="00F31267" w:rsidRPr="00B954E7">
        <w:rPr>
          <w:rFonts w:ascii="Times New Roman" w:hAnsi="Times New Roman" w:cs="Times New Roman"/>
          <w:sz w:val="24"/>
        </w:rPr>
        <w:t xml:space="preserve">high </w:t>
      </w:r>
      <w:r w:rsidR="000117FC" w:rsidRPr="00B954E7">
        <w:rPr>
          <w:rFonts w:ascii="Times New Roman" w:hAnsi="Times New Roman" w:cs="Times New Roman"/>
          <w:sz w:val="24"/>
        </w:rPr>
        <w:t xml:space="preserve">schools </w:t>
      </w:r>
      <w:r w:rsidR="00F31267" w:rsidRPr="00B954E7">
        <w:rPr>
          <w:rFonts w:ascii="Times New Roman" w:hAnsi="Times New Roman" w:cs="Times New Roman"/>
          <w:sz w:val="24"/>
        </w:rPr>
        <w:t>come from racial or e</w:t>
      </w:r>
      <w:r w:rsidR="00C028A7">
        <w:rPr>
          <w:rFonts w:ascii="Times New Roman" w:hAnsi="Times New Roman" w:cs="Times New Roman"/>
          <w:sz w:val="24"/>
        </w:rPr>
        <w:t>thnic minorities. For Massachusetts’ “</w:t>
      </w:r>
      <w:hyperlink r:id="rId15" w:history="1">
        <w:r w:rsidR="00C028A7" w:rsidRPr="00E004AA">
          <w:rPr>
            <w:rStyle w:val="a3"/>
            <w:rFonts w:ascii="Times New Roman" w:hAnsi="Times New Roman" w:cs="Times New Roman"/>
            <w:sz w:val="24"/>
          </w:rPr>
          <w:t>All Means All</w:t>
        </w:r>
      </w:hyperlink>
      <w:r w:rsidR="00C028A7">
        <w:rPr>
          <w:rFonts w:ascii="Times New Roman" w:hAnsi="Times New Roman" w:cs="Times New Roman"/>
          <w:sz w:val="24"/>
        </w:rPr>
        <w:t xml:space="preserve">” public education system, the </w:t>
      </w:r>
      <w:r w:rsidR="00AB3495">
        <w:rPr>
          <w:rFonts w:ascii="Times New Roman" w:hAnsi="Times New Roman" w:cs="Times New Roman"/>
          <w:sz w:val="24"/>
        </w:rPr>
        <w:t xml:space="preserve">most formidable challenge </w:t>
      </w:r>
      <w:r w:rsidR="009F3094">
        <w:rPr>
          <w:rFonts w:ascii="Times New Roman" w:hAnsi="Times New Roman" w:cs="Times New Roman"/>
          <w:sz w:val="24"/>
        </w:rPr>
        <w:t xml:space="preserve">now </w:t>
      </w:r>
      <w:r w:rsidR="00D159F7">
        <w:rPr>
          <w:rFonts w:ascii="Times New Roman" w:hAnsi="Times New Roman" w:cs="Times New Roman"/>
          <w:sz w:val="24"/>
        </w:rPr>
        <w:t xml:space="preserve">exists </w:t>
      </w:r>
      <w:r w:rsidR="00AB3495">
        <w:rPr>
          <w:rFonts w:ascii="Times New Roman" w:hAnsi="Times New Roman" w:cs="Times New Roman"/>
          <w:sz w:val="24"/>
        </w:rPr>
        <w:t>outside</w:t>
      </w:r>
      <w:r w:rsidR="007E5D50">
        <w:rPr>
          <w:rFonts w:ascii="Times New Roman" w:hAnsi="Times New Roman" w:cs="Times New Roman"/>
          <w:sz w:val="24"/>
        </w:rPr>
        <w:t xml:space="preserve"> of campuses</w:t>
      </w:r>
      <w:r w:rsidR="00C028A7">
        <w:rPr>
          <w:rFonts w:ascii="Times New Roman" w:hAnsi="Times New Roman" w:cs="Times New Roman"/>
          <w:sz w:val="24"/>
        </w:rPr>
        <w:t>.</w:t>
      </w:r>
    </w:p>
    <w:sectPr w:rsidR="009D4267" w:rsidRPr="00B95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389" w:rsidRDefault="00FF0389" w:rsidP="009609FB">
      <w:pPr>
        <w:spacing w:after="0" w:line="240" w:lineRule="auto"/>
      </w:pPr>
      <w:r>
        <w:separator/>
      </w:r>
    </w:p>
  </w:endnote>
  <w:endnote w:type="continuationSeparator" w:id="0">
    <w:p w:rsidR="00FF0389" w:rsidRDefault="00FF0389" w:rsidP="00960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389" w:rsidRDefault="00FF0389" w:rsidP="009609FB">
      <w:pPr>
        <w:spacing w:after="0" w:line="240" w:lineRule="auto"/>
      </w:pPr>
      <w:r>
        <w:separator/>
      </w:r>
    </w:p>
  </w:footnote>
  <w:footnote w:type="continuationSeparator" w:id="0">
    <w:p w:rsidR="00FF0389" w:rsidRDefault="00FF0389" w:rsidP="009609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C0"/>
    <w:rsid w:val="0000147D"/>
    <w:rsid w:val="00002421"/>
    <w:rsid w:val="00010864"/>
    <w:rsid w:val="000117FC"/>
    <w:rsid w:val="0001247D"/>
    <w:rsid w:val="00012C66"/>
    <w:rsid w:val="00013038"/>
    <w:rsid w:val="00015DB7"/>
    <w:rsid w:val="0001685B"/>
    <w:rsid w:val="0001741C"/>
    <w:rsid w:val="000224D3"/>
    <w:rsid w:val="000350F6"/>
    <w:rsid w:val="00037B38"/>
    <w:rsid w:val="000440E1"/>
    <w:rsid w:val="000451C7"/>
    <w:rsid w:val="000913BA"/>
    <w:rsid w:val="000B16D9"/>
    <w:rsid w:val="000D4D34"/>
    <w:rsid w:val="000E4CF4"/>
    <w:rsid w:val="000E6AC6"/>
    <w:rsid w:val="000F1F5E"/>
    <w:rsid w:val="000F4CA7"/>
    <w:rsid w:val="000F5601"/>
    <w:rsid w:val="000F5F88"/>
    <w:rsid w:val="00100522"/>
    <w:rsid w:val="00114A0D"/>
    <w:rsid w:val="00120ADE"/>
    <w:rsid w:val="001277C4"/>
    <w:rsid w:val="00147499"/>
    <w:rsid w:val="00150F2B"/>
    <w:rsid w:val="00153343"/>
    <w:rsid w:val="00160944"/>
    <w:rsid w:val="001654B2"/>
    <w:rsid w:val="0016710C"/>
    <w:rsid w:val="00171A75"/>
    <w:rsid w:val="001832D5"/>
    <w:rsid w:val="00192FE6"/>
    <w:rsid w:val="001B2796"/>
    <w:rsid w:val="001B3CBE"/>
    <w:rsid w:val="001C05DD"/>
    <w:rsid w:val="001D4EBC"/>
    <w:rsid w:val="001E55EC"/>
    <w:rsid w:val="001E5A2A"/>
    <w:rsid w:val="00217A42"/>
    <w:rsid w:val="0022368F"/>
    <w:rsid w:val="0023785D"/>
    <w:rsid w:val="00246A31"/>
    <w:rsid w:val="00256581"/>
    <w:rsid w:val="002619EB"/>
    <w:rsid w:val="002678CF"/>
    <w:rsid w:val="00274877"/>
    <w:rsid w:val="002846F1"/>
    <w:rsid w:val="00293993"/>
    <w:rsid w:val="00295E3D"/>
    <w:rsid w:val="002A2C47"/>
    <w:rsid w:val="002A42F6"/>
    <w:rsid w:val="002D22E4"/>
    <w:rsid w:val="002F0538"/>
    <w:rsid w:val="002F06CA"/>
    <w:rsid w:val="002F1583"/>
    <w:rsid w:val="002F1FA9"/>
    <w:rsid w:val="002F5ED0"/>
    <w:rsid w:val="00322B6C"/>
    <w:rsid w:val="0032640D"/>
    <w:rsid w:val="00330C26"/>
    <w:rsid w:val="003514C1"/>
    <w:rsid w:val="0035221E"/>
    <w:rsid w:val="0035684B"/>
    <w:rsid w:val="00364745"/>
    <w:rsid w:val="003669BC"/>
    <w:rsid w:val="00375825"/>
    <w:rsid w:val="00376F1C"/>
    <w:rsid w:val="0038087E"/>
    <w:rsid w:val="003A450C"/>
    <w:rsid w:val="003A7780"/>
    <w:rsid w:val="003C38D2"/>
    <w:rsid w:val="003C7CBA"/>
    <w:rsid w:val="003E4247"/>
    <w:rsid w:val="003E700E"/>
    <w:rsid w:val="003F3F28"/>
    <w:rsid w:val="004051E8"/>
    <w:rsid w:val="00415C06"/>
    <w:rsid w:val="004166A7"/>
    <w:rsid w:val="00417010"/>
    <w:rsid w:val="0043136C"/>
    <w:rsid w:val="00437579"/>
    <w:rsid w:val="004431D4"/>
    <w:rsid w:val="00451E90"/>
    <w:rsid w:val="00456EB9"/>
    <w:rsid w:val="00477B0D"/>
    <w:rsid w:val="00483543"/>
    <w:rsid w:val="004A2E1E"/>
    <w:rsid w:val="004A4499"/>
    <w:rsid w:val="004B1E0F"/>
    <w:rsid w:val="004C4A9A"/>
    <w:rsid w:val="004C4C80"/>
    <w:rsid w:val="004C5B2E"/>
    <w:rsid w:val="00502340"/>
    <w:rsid w:val="00503898"/>
    <w:rsid w:val="005112D3"/>
    <w:rsid w:val="0051389C"/>
    <w:rsid w:val="00531262"/>
    <w:rsid w:val="00533DD3"/>
    <w:rsid w:val="005370FB"/>
    <w:rsid w:val="00541DC1"/>
    <w:rsid w:val="00542357"/>
    <w:rsid w:val="00544969"/>
    <w:rsid w:val="00553E5A"/>
    <w:rsid w:val="00554767"/>
    <w:rsid w:val="00557DB4"/>
    <w:rsid w:val="00567755"/>
    <w:rsid w:val="005702D8"/>
    <w:rsid w:val="005C1BCD"/>
    <w:rsid w:val="005C2A65"/>
    <w:rsid w:val="005C4948"/>
    <w:rsid w:val="005C640B"/>
    <w:rsid w:val="005D25D5"/>
    <w:rsid w:val="005D3838"/>
    <w:rsid w:val="005E43E1"/>
    <w:rsid w:val="005E517A"/>
    <w:rsid w:val="005F78CA"/>
    <w:rsid w:val="006222DE"/>
    <w:rsid w:val="00627C2B"/>
    <w:rsid w:val="00634799"/>
    <w:rsid w:val="006357A6"/>
    <w:rsid w:val="00637003"/>
    <w:rsid w:val="00643F70"/>
    <w:rsid w:val="00647AD6"/>
    <w:rsid w:val="00655AFD"/>
    <w:rsid w:val="0066110B"/>
    <w:rsid w:val="006730E9"/>
    <w:rsid w:val="00674E68"/>
    <w:rsid w:val="006864B0"/>
    <w:rsid w:val="00697345"/>
    <w:rsid w:val="006A48EE"/>
    <w:rsid w:val="006A5DCB"/>
    <w:rsid w:val="006E6620"/>
    <w:rsid w:val="006E6A51"/>
    <w:rsid w:val="006F0BFE"/>
    <w:rsid w:val="00710040"/>
    <w:rsid w:val="0071409A"/>
    <w:rsid w:val="00715898"/>
    <w:rsid w:val="00722F54"/>
    <w:rsid w:val="00726367"/>
    <w:rsid w:val="00751E7D"/>
    <w:rsid w:val="00765098"/>
    <w:rsid w:val="00780233"/>
    <w:rsid w:val="007863FD"/>
    <w:rsid w:val="00792F78"/>
    <w:rsid w:val="00792FD4"/>
    <w:rsid w:val="00793C2C"/>
    <w:rsid w:val="007A1BC4"/>
    <w:rsid w:val="007A6789"/>
    <w:rsid w:val="007B2FC9"/>
    <w:rsid w:val="007D3460"/>
    <w:rsid w:val="007D374A"/>
    <w:rsid w:val="007E3746"/>
    <w:rsid w:val="007E398C"/>
    <w:rsid w:val="007E5D50"/>
    <w:rsid w:val="007F3013"/>
    <w:rsid w:val="007F35AA"/>
    <w:rsid w:val="00806CEB"/>
    <w:rsid w:val="008102CF"/>
    <w:rsid w:val="00815453"/>
    <w:rsid w:val="00815C50"/>
    <w:rsid w:val="00820535"/>
    <w:rsid w:val="00824B96"/>
    <w:rsid w:val="008359F9"/>
    <w:rsid w:val="008507E4"/>
    <w:rsid w:val="00861B33"/>
    <w:rsid w:val="00861F58"/>
    <w:rsid w:val="00867E64"/>
    <w:rsid w:val="00870DF8"/>
    <w:rsid w:val="00872370"/>
    <w:rsid w:val="00885BB8"/>
    <w:rsid w:val="00887AC6"/>
    <w:rsid w:val="00890514"/>
    <w:rsid w:val="0089064F"/>
    <w:rsid w:val="008932BC"/>
    <w:rsid w:val="008B3E78"/>
    <w:rsid w:val="008B6EAE"/>
    <w:rsid w:val="008F2161"/>
    <w:rsid w:val="00902925"/>
    <w:rsid w:val="00907BD4"/>
    <w:rsid w:val="00916206"/>
    <w:rsid w:val="00926291"/>
    <w:rsid w:val="009273B0"/>
    <w:rsid w:val="00935475"/>
    <w:rsid w:val="00943F97"/>
    <w:rsid w:val="00946BE9"/>
    <w:rsid w:val="00950A3C"/>
    <w:rsid w:val="00952848"/>
    <w:rsid w:val="009541B2"/>
    <w:rsid w:val="00960915"/>
    <w:rsid w:val="009609FB"/>
    <w:rsid w:val="00965593"/>
    <w:rsid w:val="0097783F"/>
    <w:rsid w:val="009808EE"/>
    <w:rsid w:val="00983181"/>
    <w:rsid w:val="009874CD"/>
    <w:rsid w:val="00992E66"/>
    <w:rsid w:val="00997248"/>
    <w:rsid w:val="009B0EFE"/>
    <w:rsid w:val="009C0722"/>
    <w:rsid w:val="009D4267"/>
    <w:rsid w:val="009D7FC3"/>
    <w:rsid w:val="009E21C0"/>
    <w:rsid w:val="009F3094"/>
    <w:rsid w:val="009F6430"/>
    <w:rsid w:val="00A07AE0"/>
    <w:rsid w:val="00A116F8"/>
    <w:rsid w:val="00A218E4"/>
    <w:rsid w:val="00A246C9"/>
    <w:rsid w:val="00A2540F"/>
    <w:rsid w:val="00A4309A"/>
    <w:rsid w:val="00A445C9"/>
    <w:rsid w:val="00A609A1"/>
    <w:rsid w:val="00A63516"/>
    <w:rsid w:val="00A72B72"/>
    <w:rsid w:val="00A83955"/>
    <w:rsid w:val="00A87FDD"/>
    <w:rsid w:val="00A93658"/>
    <w:rsid w:val="00AB3495"/>
    <w:rsid w:val="00AB4023"/>
    <w:rsid w:val="00AC32DA"/>
    <w:rsid w:val="00AD519E"/>
    <w:rsid w:val="00AE0C91"/>
    <w:rsid w:val="00AE1758"/>
    <w:rsid w:val="00AE55CD"/>
    <w:rsid w:val="00AF049A"/>
    <w:rsid w:val="00AF43B6"/>
    <w:rsid w:val="00AF4A4A"/>
    <w:rsid w:val="00B12A64"/>
    <w:rsid w:val="00B12D24"/>
    <w:rsid w:val="00B17839"/>
    <w:rsid w:val="00B301C3"/>
    <w:rsid w:val="00B3474D"/>
    <w:rsid w:val="00B37853"/>
    <w:rsid w:val="00B43DAC"/>
    <w:rsid w:val="00B575EC"/>
    <w:rsid w:val="00B648AD"/>
    <w:rsid w:val="00B72FAF"/>
    <w:rsid w:val="00B72FE6"/>
    <w:rsid w:val="00B81A17"/>
    <w:rsid w:val="00B834A9"/>
    <w:rsid w:val="00B954E7"/>
    <w:rsid w:val="00BA09F0"/>
    <w:rsid w:val="00BA3C7D"/>
    <w:rsid w:val="00BB6BBE"/>
    <w:rsid w:val="00BC7F48"/>
    <w:rsid w:val="00BF1584"/>
    <w:rsid w:val="00BF4E78"/>
    <w:rsid w:val="00BF6DCB"/>
    <w:rsid w:val="00C02574"/>
    <w:rsid w:val="00C028A7"/>
    <w:rsid w:val="00C039B5"/>
    <w:rsid w:val="00C04509"/>
    <w:rsid w:val="00C06E26"/>
    <w:rsid w:val="00C17940"/>
    <w:rsid w:val="00C24AA5"/>
    <w:rsid w:val="00C313E0"/>
    <w:rsid w:val="00C42A5A"/>
    <w:rsid w:val="00C4379E"/>
    <w:rsid w:val="00C438CA"/>
    <w:rsid w:val="00C56D5E"/>
    <w:rsid w:val="00C60982"/>
    <w:rsid w:val="00C77555"/>
    <w:rsid w:val="00C91A8F"/>
    <w:rsid w:val="00CA5276"/>
    <w:rsid w:val="00CA6398"/>
    <w:rsid w:val="00CC3FFB"/>
    <w:rsid w:val="00CD0836"/>
    <w:rsid w:val="00CD556B"/>
    <w:rsid w:val="00CE3A93"/>
    <w:rsid w:val="00CF1432"/>
    <w:rsid w:val="00D01D5F"/>
    <w:rsid w:val="00D01E72"/>
    <w:rsid w:val="00D0275F"/>
    <w:rsid w:val="00D02C6C"/>
    <w:rsid w:val="00D04DF2"/>
    <w:rsid w:val="00D06562"/>
    <w:rsid w:val="00D159F7"/>
    <w:rsid w:val="00D2037A"/>
    <w:rsid w:val="00D253D3"/>
    <w:rsid w:val="00D70F60"/>
    <w:rsid w:val="00D80D08"/>
    <w:rsid w:val="00D825FA"/>
    <w:rsid w:val="00D87593"/>
    <w:rsid w:val="00D9384C"/>
    <w:rsid w:val="00DA335D"/>
    <w:rsid w:val="00DA45DB"/>
    <w:rsid w:val="00DA7224"/>
    <w:rsid w:val="00DB154F"/>
    <w:rsid w:val="00DC4EEA"/>
    <w:rsid w:val="00DD1A45"/>
    <w:rsid w:val="00DD5388"/>
    <w:rsid w:val="00DD67F9"/>
    <w:rsid w:val="00DE3C49"/>
    <w:rsid w:val="00DF3F12"/>
    <w:rsid w:val="00DF7C03"/>
    <w:rsid w:val="00E004AA"/>
    <w:rsid w:val="00E010A8"/>
    <w:rsid w:val="00E224D2"/>
    <w:rsid w:val="00E432CB"/>
    <w:rsid w:val="00E43B3D"/>
    <w:rsid w:val="00E46559"/>
    <w:rsid w:val="00E473DE"/>
    <w:rsid w:val="00E502F4"/>
    <w:rsid w:val="00E5428A"/>
    <w:rsid w:val="00E660E3"/>
    <w:rsid w:val="00E6729C"/>
    <w:rsid w:val="00E8274A"/>
    <w:rsid w:val="00E834A4"/>
    <w:rsid w:val="00E90C80"/>
    <w:rsid w:val="00EB57A2"/>
    <w:rsid w:val="00EC1ED5"/>
    <w:rsid w:val="00EC4357"/>
    <w:rsid w:val="00ED1F82"/>
    <w:rsid w:val="00ED5207"/>
    <w:rsid w:val="00EE2482"/>
    <w:rsid w:val="00EE32AC"/>
    <w:rsid w:val="00EE3BB2"/>
    <w:rsid w:val="00EF1278"/>
    <w:rsid w:val="00F008F4"/>
    <w:rsid w:val="00F31267"/>
    <w:rsid w:val="00F44BF1"/>
    <w:rsid w:val="00F51A59"/>
    <w:rsid w:val="00F540CE"/>
    <w:rsid w:val="00F75EE9"/>
    <w:rsid w:val="00F77CD5"/>
    <w:rsid w:val="00F81988"/>
    <w:rsid w:val="00F97CE2"/>
    <w:rsid w:val="00FA437B"/>
    <w:rsid w:val="00FB1807"/>
    <w:rsid w:val="00FB1FD3"/>
    <w:rsid w:val="00FB4E2E"/>
    <w:rsid w:val="00FC2AE5"/>
    <w:rsid w:val="00FD25B8"/>
    <w:rsid w:val="00FD70FD"/>
    <w:rsid w:val="00FE3EED"/>
    <w:rsid w:val="00FF0389"/>
    <w:rsid w:val="00FF16BD"/>
    <w:rsid w:val="00FF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02D3C"/>
  <w15:chartTrackingRefBased/>
  <w15:docId w15:val="{A94D1636-1626-42A4-B584-B2C510C8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5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1584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01303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60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9609FB"/>
  </w:style>
  <w:style w:type="paragraph" w:styleId="a8">
    <w:name w:val="footer"/>
    <w:basedOn w:val="a"/>
    <w:link w:val="a9"/>
    <w:uiPriority w:val="99"/>
    <w:unhideWhenUsed/>
    <w:rsid w:val="00960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960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atlantic.com/education/archive/2016/05/what-are-massachusetts-public-schools-doing-right/483935/" TargetMode="External"/><Relationship Id="rId13" Type="http://schemas.openxmlformats.org/officeDocument/2006/relationships/hyperlink" Target="https://www.privateschoolreview.com/massachusetts/boston/hig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dweek.org/ew/collections/quality-counts-2018-state-grades/report-card-map-rankings.html" TargetMode="External"/><Relationship Id="rId12" Type="http://schemas.openxmlformats.org/officeDocument/2006/relationships/hyperlink" Target="https://www.privateschoolreview.com/massachusett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wxiaonanw/sds236-mass-edu" TargetMode="External"/><Relationship Id="rId11" Type="http://schemas.openxmlformats.org/officeDocument/2006/relationships/hyperlink" Target="https://www.citylab.com/equity/2016/09/americas-biggest-college-towns/498755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se.harvard.edu/news/uk/14/10/getting-%E2%80%9Call-means-all%E2%80%9D" TargetMode="External"/><Relationship Id="rId10" Type="http://schemas.openxmlformats.org/officeDocument/2006/relationships/hyperlink" Target="https://www.metro.us/boston/these-are-the-10-poorest-cities-in-massachusetts/zsjpbc---0ejuizlercib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oston.com/news/local-news/2016/01/14/boston-is-the-no-1-city-in-america-for-income-inequality-which-is-not-good" TargetMode="External"/><Relationship Id="rId14" Type="http://schemas.openxmlformats.org/officeDocument/2006/relationships/hyperlink" Target="https://www.privateschoolreview.com/massachusetts/boston/hig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王笑楠</dc:creator>
  <cp:keywords/>
  <dc:description/>
  <cp:lastModifiedBy>王笑楠</cp:lastModifiedBy>
  <cp:revision>324</cp:revision>
  <dcterms:created xsi:type="dcterms:W3CDTF">2018-02-12T21:53:00Z</dcterms:created>
  <dcterms:modified xsi:type="dcterms:W3CDTF">2018-03-15T06:13:00Z</dcterms:modified>
</cp:coreProperties>
</file>