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JurikaEnTete"/>
      </w:pPr>
      <w:r>
        <w:t>DÉCLARATION DE TRAITEMENT DE DONNÉES À CARACTÈRE PERSONNEL</w:t>
      </w:r>
    </w:p>
    <w:p>
      <w:pPr>
        <w:pStyle w:val="JurikaEnTete"/>
      </w:pPr>
      <w:r>
        <w:t>Commission nationale de contrôle de la protection des données à caractère personnel</w:t>
      </w:r>
    </w:p>
    <w:p>
      <w:pPr>
        <w:pStyle w:val="JurikaEnTete"/>
      </w:pPr>
      <w:r>
        <w:t>Dossier n° $DOSSIER_NUMERO</w:t>
      </w:r>
    </w:p>
    <w:p>
      <w:pPr>
        <w:pStyle w:val="JurikaEnTete"/>
      </w:pPr>
      <w:r>
        <w:t>Société : $DENOMINATION</w:t>
      </w:r>
    </w:p>
    <w:p>
      <w:pPr>
        <w:pStyle w:val="JurikaTitreSection"/>
      </w:pPr>
      <w:r>
        <w:t>I — NATURE DE LA DÉCLARATION</w:t>
      </w:r>
    </w:p>
    <w:p>
      <w:pPr>
        <w:pStyle w:val="JurikaBalise"/>
      </w:pPr>
      <w:r>
        <w:t>◈ CASE À COCHER pilotée par $CNDP_NATURE_DECLARATION</w:t>
      </w:r>
    </w:p>
    <w:p>
      <w:pPr>
        <w:pStyle w:val="JurikaBalise"/>
      </w:pPr>
      <w:r>
        <w:t>☐ Déclaration normale</w:t>
      </w:r>
    </w:p>
    <w:p>
      <w:pPr>
        <w:pStyle w:val="JurikaBalise"/>
      </w:pPr>
      <w:r>
        <w:t>☐ Déclaration simplifiée</w:t>
      </w:r>
    </w:p>
    <w:p>
      <w:pPr>
        <w:pStyle w:val="JurikaBalise"/>
      </w:pPr>
      <w:r>
        <w:t>☐ Demande d'autorisation préalable</w:t>
      </w:r>
    </w:p>
    <w:p>
      <w:pPr>
        <w:pStyle w:val="JurikaBalise"/>
      </w:pPr>
      <w:r>
        <w:t>☐ Déclaration modificative</w:t>
      </w:r>
    </w:p>
    <w:p>
      <w:pPr>
        <w:pStyle w:val="JurikaBalise"/>
      </w:pPr>
      <w:r>
        <w:t>◇ SI : $CNDP_NATURE_DECLARATION = « Déclaration modificative »</w:t>
      </w:r>
    </w:p>
    <w:p>
      <w:pPr>
        <w:pStyle w:val="JurikaCorps"/>
      </w:pPr>
      <w:r>
        <w:t>Récépissé initial n° $CNDP_RECEPISSE_NUMERO. Objet de la modification : $CNDP_MOTIF_MODIFICATION.</w:t>
      </w:r>
    </w:p>
    <w:p>
      <w:pPr>
        <w:pStyle w:val="JurikaBalise"/>
      </w:pPr>
      <w:r>
        <w:t>◆ FIN SI</w:t>
      </w:r>
    </w:p>
    <w:p>
      <w:pPr>
        <w:pStyle w:val="JurikaTitreSection"/>
      </w:pPr>
      <w:r>
        <w:t>II — RESPONSABLE DU TRAITEMENT</w:t>
      </w:r>
    </w:p>
    <w:p>
      <w:pPr>
        <w:pStyle w:val="JurikaCorps"/>
      </w:pPr>
      <w:r>
        <w:t>Dénomination sociale : $DENOMINATION</w:t>
      </w:r>
    </w:p>
    <w:p>
      <w:pPr>
        <w:pStyle w:val="JurikaCorps"/>
      </w:pPr>
      <w:r>
        <w:t>Forme juridique : $FORME_JURIDIQUE</w:t>
      </w:r>
    </w:p>
    <w:p>
      <w:pPr>
        <w:pStyle w:val="JurikaCorps"/>
      </w:pPr>
      <w:r>
        <w:t>Siège social : $SIEGE_SOCIAL</w:t>
      </w:r>
    </w:p>
    <w:p>
      <w:pPr>
        <w:pStyle w:val="JurikaCorps"/>
      </w:pPr>
      <w:r>
        <w:t>Registre du commerce de $RC_VILLE, numéro $RC_NUMERO</w:t>
      </w:r>
    </w:p>
    <w:p>
      <w:pPr>
        <w:pStyle w:val="JurikaCorps"/>
      </w:pPr>
      <w:r>
        <w:t>Identifiant commun de l'entreprise : $ICE</w:t>
      </w:r>
    </w:p>
    <w:p>
      <w:pPr>
        <w:pStyle w:val="JurikaCorps"/>
      </w:pPr>
      <w:r>
        <w:t>Identifiant fiscal : $IDENTIFIANT_FISCAL</w:t>
      </w:r>
    </w:p>
    <w:p>
      <w:pPr>
        <w:pStyle w:val="JurikaCorps"/>
      </w:pPr>
      <w:r>
        <w:t>Téléphone : $TELEPHONE — Courriel : $EMAIL</w:t>
      </w:r>
    </w:p>
    <w:p>
      <w:pPr>
        <w:pStyle w:val="JurikaCorps"/>
      </w:pPr>
      <w:r>
        <w:t>Représentant légal : $CNDP_RESPONSABLE_NOM, en qualité de $CNDP_RESPONSABLE_QUALITE.</w:t>
      </w:r>
    </w:p>
    <w:p>
      <w:pPr>
        <w:pStyle w:val="JurikaTitreSection"/>
      </w:pPr>
      <w:r>
        <w:t>III — TRAITEMENTS DÉCLARÉS</w:t>
      </w:r>
    </w:p>
    <w:p>
      <w:pPr>
        <w:pStyle w:val="JurikaBalise"/>
      </w:pPr>
      <w:r>
        <w:t>▼ DÉBUT BOUCLE — TRAITEMENTS_DONNEES</w:t>
      </w:r>
    </w:p>
    <w:p>
      <w:pPr>
        <w:pStyle w:val="JurikaCorps"/>
      </w:pPr>
      <w:r>
        <w:t>Traitement n° $TRAITEMENT_NUMERO — $TRAITEMENT_DENOMINATION</w:t>
      </w:r>
    </w:p>
    <w:p>
      <w:pPr>
        <w:pStyle w:val="JurikaCorps"/>
      </w:pPr>
      <w:r>
        <w:t>Finalité : $TRAITEMENT_FINALITE</w:t>
      </w:r>
    </w:p>
    <w:p>
      <w:pPr>
        <w:pStyle w:val="JurikaCorps"/>
      </w:pPr>
      <w:r>
        <w:t>Personnes concernées : $TRAITEMENT_PERSONNES_CONCERNEES</w:t>
      </w:r>
    </w:p>
    <w:p>
      <w:pPr>
        <w:pStyle w:val="JurikaCorps"/>
      </w:pPr>
      <w:r>
        <w:t>Catégories de données traitées : $TRAITEMENT_CATEGORIES_DONNEES</w:t>
      </w:r>
    </w:p>
    <w:p>
      <w:pPr>
        <w:pStyle w:val="JurikaBalise"/>
      </w:pPr>
      <w:r>
        <w:t>◇ SI : $TRAITEMENT_DONNEES_SENSIBLES = « oui »</w:t>
      </w:r>
    </w:p>
    <w:p>
      <w:pPr>
        <w:pStyle w:val="JurikaCorps"/>
      </w:pPr>
      <w:r>
        <w:t>Le traitement porte sur des données sensibles au sens de la loi n° 09-08 : $TRAITEMENT_DONNEES_SENSIBLES_PRECISION. Il est à ce titre soumis à autorisation préalable.</w:t>
      </w:r>
    </w:p>
    <w:p>
      <w:pPr>
        <w:pStyle w:val="JurikaBalise"/>
      </w:pPr>
      <w:r>
        <w:t>◆ FIN SI</w:t>
      </w:r>
    </w:p>
    <w:p>
      <w:pPr>
        <w:pStyle w:val="JurikaCorps"/>
      </w:pPr>
      <w:r>
        <w:t>Destinataires des données : $TRAITEMENT_DESTINATAIRES</w:t>
      </w:r>
    </w:p>
    <w:p>
      <w:pPr>
        <w:pStyle w:val="JurikaCorps"/>
      </w:pPr>
      <w:r>
        <w:t>Durée de conservation : $TRAITEMENT_DUREE_CONSERVATION</w:t>
      </w:r>
    </w:p>
    <w:p>
      <w:pPr>
        <w:pStyle w:val="JurikaCorps"/>
      </w:pPr>
      <w:r>
        <w:t>Mesures de sécurité : $TRAITEMENT_MESURES_SECURITE</w:t>
      </w:r>
    </w:p>
    <w:p>
      <w:pPr>
        <w:pStyle w:val="JurikaBalise"/>
      </w:pPr>
      <w:r>
        <w:t>◇ SI : $TRAITEMENT_TRANSFERT_ETRANGER = « oui »</w:t>
      </w:r>
    </w:p>
    <w:p>
      <w:pPr>
        <w:pStyle w:val="JurikaCorps"/>
      </w:pPr>
      <w:r>
        <w:t>Transfert vers l'étranger : oui, à destination de $TRAITEMENT_PAYS_DESTINATAIRE. Motif du transfert : $TRAITEMENT_TRANSFERT_MOTIF.</w:t>
      </w:r>
    </w:p>
    <w:p>
      <w:pPr>
        <w:pStyle w:val="JurikaBalise"/>
      </w:pPr>
      <w:r>
        <w:t>◇ SINON</w:t>
      </w:r>
    </w:p>
    <w:p>
      <w:pPr>
        <w:pStyle w:val="JurikaCorps"/>
      </w:pPr>
      <w:r>
        <w:t>Transfert vers l'étranger : non.</w:t>
      </w:r>
    </w:p>
    <w:p>
      <w:pPr>
        <w:pStyle w:val="JurikaBalise"/>
      </w:pPr>
      <w:r>
        <w:t>◆ FIN SI</w:t>
      </w:r>
    </w:p>
    <w:p>
      <w:pPr>
        <w:pStyle w:val="JurikaBalise"/>
      </w:pPr>
      <w:r>
        <w:t>▲ FIN BOUCLE — TRAITEMENTS_DONNEES</w:t>
      </w:r>
    </w:p>
    <w:p>
      <w:pPr>
        <w:pStyle w:val="JurikaTitreSection"/>
      </w:pPr>
      <w:r>
        <w:t>IV — DROITS DES PERSONNES CONCERNÉES</w:t>
      </w:r>
    </w:p>
    <w:p>
      <w:pPr>
        <w:pStyle w:val="JurikaCorps"/>
      </w:pPr>
      <w:r>
        <w:t>Les personnes concernées sont informées de l'identité du responsable du traitement, de sa finalité, des destinataires des données et de leur droit d'accès, de rectification et d'opposition. Ces droits s'exercent auprès de $CNDP_CONTACT_DROITS.</w:t>
      </w:r>
    </w:p>
    <w:p>
      <w:pPr>
        <w:pStyle w:val="JurikaTitreSection"/>
      </w:pPr>
      <w:r>
        <w:t>V — ENGAGEMENT</w:t>
      </w:r>
    </w:p>
    <w:p>
      <w:pPr>
        <w:pStyle w:val="JurikaCorps"/>
      </w:pPr>
      <w:r>
        <w:t>Le responsable du traitement atteste de l'exactitude des informations déclarées et s'engage à ne mettre en œuvre le traitement qu'après réception du récépissé ou de l'autorisation, et à déclarer toute modification substantielle.</w:t>
      </w:r>
    </w:p>
    <w:p>
      <w:pPr>
        <w:pStyle w:val="JurikaTitreSection"/>
      </w:pPr>
      <w:r>
        <w:t>VI — SIGNATURE</w:t>
      </w:r>
    </w:p>
    <w:p>
      <w:pPr>
        <w:pStyle w:val="JurikaCorps"/>
      </w:pPr>
      <w:r>
        <w:t>Fait à $LIEU_SIGNATURE, le $DATE_SIGNATURE.</w:t>
      </w:r>
    </w:p>
    <w:p>
      <w:pPr>
        <w:pStyle w:val="JurikaCorps"/>
      </w:pPr>
      <w:r>
        <w:t>Le responsable du traitement — $CNDP_RESPONSABLE_NOM, $CNDP_RESPONSABLE_QUALITE</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color w:val="595959"/>
        <w:sz w:val="18"/>
      </w:rPr>
      <w:t xml:space="preserve">Déclaration CNDP  —  </w:t>
    </w:r>
    <w:r>
      <w:rPr>
        <w:rFonts w:ascii="Times New Roman" w:hAnsi="Times New Roman" w:cs="Times New Roman"/>
        <w:color w:val="595959"/>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s="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urikaCorps">
    <w:name w:val="JurikaCorps"/>
    <w:basedOn w:val="Normal"/>
    <w:pPr>
      <w:keepNext w:val="0"/>
      <w:spacing w:before="0" w:after="120" w:line="240" w:lineRule="auto"/>
      <w:jc w:val="both"/>
    </w:pPr>
    <w:rPr>
      <w:rFonts w:ascii="Times New Roman" w:hAnsi="Times New Roman" w:cs="Times New Roman" w:eastAsia="Times New Roman"/>
      <w:b w:val="0"/>
      <w:i w:val="0"/>
      <w:sz w:val="22"/>
    </w:rPr>
  </w:style>
  <w:style w:type="paragraph" w:customStyle="1" w:styleId="JurikaEnTete">
    <w:name w:val="JurikaEnTete"/>
    <w:basedOn w:val="Normal"/>
    <w:pPr>
      <w:keepNext w:val="0"/>
      <w:spacing w:before="0" w:after="40" w:line="240" w:lineRule="auto"/>
      <w:jc w:val="center"/>
    </w:pPr>
    <w:rPr>
      <w:rFonts w:ascii="Times New Roman" w:hAnsi="Times New Roman" w:cs="Times New Roman" w:eastAsia="Times New Roman"/>
      <w:b w:val="0"/>
      <w:i w:val="0"/>
      <w:sz w:val="22"/>
    </w:rPr>
  </w:style>
  <w:style w:type="paragraph" w:customStyle="1" w:styleId="JurikaTitreSection">
    <w:name w:val="JurikaTitreSection"/>
    <w:basedOn w:val="Normal"/>
    <w:pPr>
      <w:keepNext/>
      <w:keepLines/>
      <w:spacing w:before="280" w:after="120" w:line="240" w:lineRule="auto"/>
      <w:jc w:val="left"/>
    </w:pPr>
    <w:rPr>
      <w:rFonts w:ascii="Times New Roman" w:hAnsi="Times New Roman" w:cs="Times New Roman" w:eastAsia="Times New Roman"/>
      <w:b/>
      <w:i w:val="0"/>
      <w:sz w:val="24"/>
    </w:rPr>
  </w:style>
  <w:style w:type="paragraph" w:customStyle="1" w:styleId="JurikaTitreArticle">
    <w:name w:val="JurikaTitreArticle"/>
    <w:basedOn w:val="Normal"/>
    <w:pPr>
      <w:keepNext/>
      <w:keepLines/>
      <w:spacing w:before="200" w:after="80" w:line="240" w:lineRule="auto"/>
      <w:jc w:val="left"/>
    </w:pPr>
    <w:rPr>
      <w:rFonts w:ascii="Times New Roman" w:hAnsi="Times New Roman" w:cs="Times New Roman" w:eastAsia="Times New Roman"/>
      <w:b/>
      <w:i w:val="0"/>
      <w:sz w:val="22"/>
    </w:rPr>
  </w:style>
  <w:style w:type="paragraph" w:customStyle="1" w:styleId="JurikaSous-Titre">
    <w:name w:val="JurikaSous-Titre"/>
    <w:basedOn w:val="Normal"/>
    <w:pPr>
      <w:keepNext/>
      <w:keepLines/>
      <w:spacing w:before="160" w:after="80" w:line="240" w:lineRule="auto"/>
      <w:jc w:val="left"/>
    </w:pPr>
    <w:rPr>
      <w:rFonts w:ascii="Times New Roman" w:hAnsi="Times New Roman" w:cs="Times New Roman" w:eastAsia="Times New Roman"/>
      <w:b/>
      <w:i/>
      <w:sz w:val="22"/>
    </w:rPr>
  </w:style>
  <w:style w:type="paragraph" w:customStyle="1" w:styleId="JurikaListe">
    <w:name w:val="JurikaListe"/>
    <w:basedOn w:val="Normal"/>
    <w:pPr>
      <w:keepNext w:val="0"/>
      <w:spacing w:before="0" w:after="60" w:line="240" w:lineRule="auto"/>
      <w:ind w:left="425"/>
      <w:jc w:val="left"/>
    </w:pPr>
    <w:rPr>
      <w:rFonts w:ascii="Times New Roman" w:hAnsi="Times New Roman" w:cs="Times New Roman" w:eastAsia="Times New Roman"/>
      <w:b w:val="0"/>
      <w:i w:val="0"/>
      <w:sz w:val="22"/>
    </w:rPr>
  </w:style>
  <w:style w:type="paragraph" w:customStyle="1" w:styleId="JurikaBalise">
    <w:name w:val="JurikaBalise"/>
    <w:basedOn w:val="Normal"/>
    <w:pPr>
      <w:keepNext w:val="0"/>
      <w:spacing w:before="80" w:after="80" w:line="240" w:lineRule="auto"/>
      <w:jc w:val="left"/>
    </w:pPr>
    <w:rPr>
      <w:rFonts w:ascii="Times New Roman" w:hAnsi="Times New Roman" w:cs="Times New Roman" w:eastAsia="Times New Roman"/>
      <w:b w:val="0"/>
      <w:i/>
      <w:color w:val="595959"/>
      <w:sz w:val="20"/>
    </w:rPr>
  </w:style>
  <w:style w:type="paragraph" w:customStyle="1" w:styleId="JurikaCitation">
    <w:name w:val="JurikaCitation"/>
    <w:basedOn w:val="Normal"/>
    <w:pPr>
      <w:keepNext w:val="0"/>
      <w:spacing w:before="120" w:after="120" w:line="240" w:lineRule="auto"/>
      <w:ind w:left="425"/>
      <w:jc w:val="both"/>
    </w:pPr>
    <w:rPr>
      <w:rFonts w:ascii="Times New Roman" w:hAnsi="Times New Roman" w:cs="Times New Roman" w:eastAsia="Times New Roman"/>
      <w:b w:val="0"/>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