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Times New Roman" w:cs="Times New Roman" w:eastAsia="Times New Roman" w:hAnsi="Times New Roman"/>
          <w:b/>
          <w:bCs/>
          <w:color w:val="1F4E79"/>
          <w:sz w:val="20"/>
          <w:szCs w:val="20"/>
        </w:rPr>
        <w:t xml:space="preserve">$DENOMINATION</w:t>
      </w:r>
      <w:r>
        <w:rPr>
          <w:rFonts w:ascii="Times New Roman" w:cs="Times New Roman" w:eastAsia="Times New Roman" w:hAnsi="Times New Roman"/>
          <w:b/>
          <w:color w:val="1F4E79"/>
          <w:sz w:val="22"/>
          <w:szCs w:val="22"/>
        </w:rPr>
        <w:t xml:space="preserve"> — SARL</w:t>
      </w:r>
    </w:p>
    <w:p>
      <w:pPr>
        <w:spacing w:after="80"/>
        <w:jc w:val="both"/>
      </w:pPr>
      <w:r>
        <w:rPr>
          <w:rFonts w:ascii="Times New Roman" w:hAnsi="Times New Roman" w:cs="Times New Roman" w:eastAsia="Times New Roman"/>
          <w:color w:val="000000"/>
        </w:rPr>
        <w:t xml:space="preserve"/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b w:val="0"/>
          <w:color w:val="000000"/>
          <w:sz w:val="22"/>
          <w:szCs w:val="22"/>
        </w:rPr>
        <w:t xml:space="preserve">SOCIÉTÉ À RESPONSABILITÉ LIMITÉE</w:t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b w:val="0"/>
          <w:color w:val="000000"/>
          <w:sz w:val="22"/>
          <w:szCs w:val="22"/>
        </w:rPr>
        <w:t xml:space="preserve">AU CAPITAL DE </w:t>
      </w:r>
      <w:r>
        <w:rPr>
          <w:rFonts w:ascii="Times New Roman" w:cs="Times New Roman" w:eastAsia="Times New Roman" w:hAnsi="Times New Roman"/>
          <w:b w:val="0"/>
          <w:bCs/>
          <w:color w:val="000000"/>
          <w:sz w:val="20"/>
          <w:szCs w:val="20"/>
        </w:rPr>
        <w:t xml:space="preserve">$CAPITAL_CHIFFRES</w:t>
      </w:r>
      <w:r>
        <w:rPr>
          <w:rFonts w:ascii="Times New Roman" w:cs="Times New Roman" w:eastAsia="Times New Roman" w:hAnsi="Times New Roman"/>
          <w:b w:val="0"/>
          <w:color w:val="000000"/>
          <w:sz w:val="22"/>
          <w:szCs w:val="22"/>
        </w:rPr>
        <w:t xml:space="preserve"> DIRHAMS</w:t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b w:val="0"/>
          <w:color w:val="000000"/>
          <w:sz w:val="22"/>
          <w:szCs w:val="22"/>
        </w:rPr>
        <w:t xml:space="preserve">SIÈGE SOCIAL : </w:t>
      </w:r>
      <w:r>
        <w:rPr>
          <w:rFonts w:ascii="Times New Roman" w:cs="Times New Roman" w:eastAsia="Times New Roman" w:hAnsi="Times New Roman"/>
          <w:b w:val="0"/>
          <w:bCs/>
          <w:color w:val="000000"/>
          <w:sz w:val="20"/>
          <w:szCs w:val="20"/>
        </w:rPr>
        <w:t xml:space="preserve">$SIEGE_SOCIAL</w:t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b w:val="0"/>
          <w:color w:val="000000"/>
          <w:sz w:val="22"/>
          <w:szCs w:val="22"/>
        </w:rPr>
        <w:t xml:space="preserve">IMMATRICULÉE AU REGISTRE DU COMMERCE DE </w:t>
      </w:r>
      <w:r>
        <w:rPr>
          <w:rFonts w:ascii="Times New Roman" w:cs="Times New Roman" w:eastAsia="Times New Roman" w:hAnsi="Times New Roman"/>
          <w:b w:val="0"/>
          <w:bCs/>
          <w:color w:val="000000"/>
          <w:sz w:val="20"/>
          <w:szCs w:val="20"/>
        </w:rPr>
        <w:t xml:space="preserve">$VILLE_GREFFE</w:t>
      </w:r>
      <w:r>
        <w:rPr>
          <w:rFonts w:ascii="Times New Roman" w:cs="Times New Roman" w:eastAsia="Times New Roman" w:hAnsi="Times New Roman"/>
          <w:b w:val="0"/>
          <w:color w:val="000000"/>
          <w:sz w:val="22"/>
          <w:szCs w:val="22"/>
        </w:rPr>
        <w:t xml:space="preserve"> SOUS LE N° </w:t>
      </w:r>
      <w:r>
        <w:rPr>
          <w:rFonts w:ascii="Times New Roman" w:cs="Times New Roman" w:eastAsia="Times New Roman" w:hAnsi="Times New Roman"/>
          <w:b w:val="0"/>
          <w:bCs/>
          <w:color w:val="000000"/>
          <w:sz w:val="20"/>
          <w:szCs w:val="20"/>
        </w:rPr>
        <w:t xml:space="preserve">$RC_NUMERO</w:t>
      </w:r>
    </w:p>
    <w:p>
      <w:pPr>
        <w:spacing w:after="80"/>
        <w:jc w:val="both"/>
      </w:pPr>
      <w:r>
        <w:rPr>
          <w:rFonts w:ascii="Times New Roman" w:hAnsi="Times New Roman" w:cs="Times New Roman" w:eastAsia="Times New Roman"/>
          <w:color w:val="000000"/>
        </w:rPr>
        <w:t xml:space="preserve"/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PROCÈS-VERBAL DE L'ASSEMBLÉE GÉNÉRALE ORDINAIRE ANNUELLE</w:t>
      </w: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— APPROBATION DES COMPTES DE L'EXERCICE CLOS LE </w:t>
      </w:r>
      <w:r>
        <w:rPr>
          <w:rFonts w:ascii="Times New Roman" w:cs="Times New Roman" w:eastAsia="Times New Roman" w:hAnsi="Times New Roman"/>
          <w:b/>
          <w:bCs/>
          <w:color w:val="000000"/>
          <w:sz w:val="20"/>
          <w:szCs w:val="20"/>
        </w:rPr>
        <w:t xml:space="preserve">$EXERCICE_CLOS_DATE</w:t>
      </w: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 —</w:t>
      </w:r>
    </w:p>
    <w:p>
      <w:pPr>
        <w:spacing w:after="80"/>
        <w:jc w:val="both"/>
      </w:pPr>
      <w:r>
        <w:rPr>
          <w:rFonts w:ascii="Times New Roman" w:hAnsi="Times New Roman" w:cs="Times New Roman" w:eastAsia="Times New Roman"/>
          <w:color w:val="000000"/>
        </w:rPr>
        <w:t xml:space="preserve"/>
      </w:r>
    </w:p>
    <w:p>
      <w:pPr>
        <w:pBdr>
          <w:bottom w:val="single" w:color="BBBBBB" w:sz="6" w:space="1"/>
        </w:pBdr>
        <w:spacing w:after="120" w:before="120"/>
        <w:jc w:val="both"/>
      </w:pPr>
      <w:r>
        <w:rPr>
          <w:rFonts w:ascii="Times New Roman" w:hAnsi="Times New Roman" w:cs="Times New Roman" w:eastAsia="Times New Roman"/>
          <w:color w:val="000000"/>
        </w:rPr>
        <w:t xml:space="preserve"/>
      </w:r>
    </w:p>
    <w:p>
      <w:pPr>
        <w:spacing w:after="80"/>
        <w:jc w:val="both"/>
      </w:pPr>
      <w:r>
        <w:rPr>
          <w:rFonts w:ascii="Times New Roman" w:hAnsi="Times New Roman" w:cs="Times New Roman" w:eastAsia="Times New Roman"/>
          <w:color w:val="000000"/>
        </w:rPr>
        <w:t xml:space="preserve"/>
      </w:r>
    </w:p>
    <w:p>
      <w:pPr>
        <w:pStyle w:val="JurikaTitreArticle"/>
        <w:spacing w:after="120" w:before="240"/>
      </w:pPr>
      <w:r>
        <w:rPr>
          <w:rFonts w:ascii="Times New Roman" w:cs="Times New Roman" w:eastAsia="Times New Roman" w:hAnsi="Times New Roman"/>
          <w:color w:val="1F4E79"/>
          <w:sz w:val="22"/>
          <w:szCs w:val="22"/>
        </w:rPr>
        <w:t xml:space="preserve">I — DATE, LIEU ET TENUE DE L'ASSEMBLÉE</w:t>
      </w:r>
    </w:p>
    <w:p>
      <w:pPr>
        <w:spacing w:after="80"/>
        <w:jc w:val="both"/>
      </w:pPr>
      <w:r>
        <w:rPr>
          <w:rFonts w:ascii="Times New Roman" w:hAnsi="Times New Roman" w:cs="Times New Roman" w:eastAsia="Times New Roman"/>
          <w:color w:val="000000"/>
        </w:rPr>
        <w:t xml:space="preserve"/>
      </w: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Le </w:t>
      </w:r>
      <w:r>
        <w:rPr>
          <w:rFonts w:ascii="Times New Roman" w:cs="Times New Roman" w:eastAsia="Times New Roman" w:hAnsi="Times New Roman"/>
          <w:b/>
          <w:bCs/>
          <w:color w:val="000000"/>
          <w:sz w:val="20"/>
          <w:szCs w:val="20"/>
        </w:rPr>
        <w:t xml:space="preserve">$ASSEMBLEE_DATE</w:t>
      </w: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, à </w:t>
      </w:r>
      <w:r>
        <w:rPr>
          <w:rFonts w:ascii="Times New Roman" w:cs="Times New Roman" w:eastAsia="Times New Roman" w:hAnsi="Times New Roman"/>
          <w:b/>
          <w:bCs/>
          <w:color w:val="000000"/>
          <w:sz w:val="20"/>
          <w:szCs w:val="20"/>
        </w:rPr>
        <w:t xml:space="preserve">$ASSEMBLEE_HEURE</w:t>
      </w: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, les associés de la société </w:t>
      </w:r>
      <w:r>
        <w:rPr>
          <w:rFonts w:ascii="Times New Roman" w:cs="Times New Roman" w:eastAsia="Times New Roman" w:hAnsi="Times New Roman"/>
          <w:b/>
          <w:bCs/>
          <w:color w:val="000000"/>
          <w:sz w:val="20"/>
          <w:szCs w:val="20"/>
        </w:rPr>
        <w:t xml:space="preserve">$DENOMINATION</w:t>
      </w: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, société à responsabilité limitée au capital de </w:t>
      </w:r>
      <w:r>
        <w:rPr>
          <w:rFonts w:ascii="Times New Roman" w:cs="Times New Roman" w:eastAsia="Times New Roman" w:hAnsi="Times New Roman"/>
          <w:b/>
          <w:bCs/>
          <w:color w:val="000000"/>
          <w:sz w:val="20"/>
          <w:szCs w:val="20"/>
        </w:rPr>
        <w:t xml:space="preserve">$CAPITAL_CHIFFRES</w:t>
      </w: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 dirhams (</w:t>
      </w:r>
      <w:r>
        <w:rPr>
          <w:rFonts w:ascii="Times New Roman" w:cs="Times New Roman" w:eastAsia="Times New Roman" w:hAnsi="Times New Roman"/>
          <w:b/>
          <w:bCs/>
          <w:color w:val="000000"/>
          <w:sz w:val="20"/>
          <w:szCs w:val="20"/>
        </w:rPr>
        <w:t xml:space="preserve">$CAPITAL_LETTRES</w:t>
      </w: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), dont le siège social est fixé à </w:t>
      </w:r>
      <w:r>
        <w:rPr>
          <w:rFonts w:ascii="Times New Roman" w:cs="Times New Roman" w:eastAsia="Times New Roman" w:hAnsi="Times New Roman"/>
          <w:b/>
          <w:bCs/>
          <w:color w:val="000000"/>
          <w:sz w:val="20"/>
          <w:szCs w:val="20"/>
        </w:rPr>
        <w:t xml:space="preserve">$SIEGE_SOCIAL</w:t>
      </w: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, immatriculée au registre du commerce de </w:t>
      </w:r>
      <w:r>
        <w:rPr>
          <w:rFonts w:ascii="Times New Roman" w:cs="Times New Roman" w:eastAsia="Times New Roman" w:hAnsi="Times New Roman"/>
          <w:b/>
          <w:bCs/>
          <w:color w:val="000000"/>
          <w:sz w:val="20"/>
          <w:szCs w:val="20"/>
        </w:rPr>
        <w:t xml:space="preserve">$VILLE_GREFFE</w:t>
      </w: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 sous le numéro </w:t>
      </w:r>
      <w:r>
        <w:rPr>
          <w:rFonts w:ascii="Times New Roman" w:cs="Times New Roman" w:eastAsia="Times New Roman" w:hAnsi="Times New Roman"/>
          <w:b/>
          <w:bCs/>
          <w:color w:val="000000"/>
          <w:sz w:val="20"/>
          <w:szCs w:val="20"/>
        </w:rPr>
        <w:t xml:space="preserve">$RC_NUMERO</w:t>
      </w: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, se sont réunis à </w:t>
      </w:r>
      <w:r>
        <w:rPr>
          <w:rFonts w:ascii="Times New Roman" w:cs="Times New Roman" w:eastAsia="Times New Roman" w:hAnsi="Times New Roman"/>
          <w:b/>
          <w:bCs/>
          <w:color w:val="000000"/>
          <w:sz w:val="20"/>
          <w:szCs w:val="20"/>
        </w:rPr>
        <w:t xml:space="preserve">$ASSEMBLEE_LIEU</w:t>
      </w: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 en assemblée générale ordinaire annuelle, sur convocation de </w:t>
      </w:r>
      <w:r>
        <w:rPr>
          <w:rFonts w:ascii="Times New Roman" w:cs="Times New Roman" w:eastAsia="Times New Roman" w:hAnsi="Times New Roman"/>
          <w:b/>
          <w:bCs/>
          <w:color w:val="000000"/>
          <w:sz w:val="20"/>
          <w:szCs w:val="20"/>
        </w:rPr>
        <w:t xml:space="preserve">$CONVOCATION_AUTEUR</w:t>
      </w: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 adressée par </w:t>
      </w:r>
      <w:r>
        <w:rPr>
          <w:rFonts w:ascii="Times New Roman" w:cs="Times New Roman" w:eastAsia="Times New Roman" w:hAnsi="Times New Roman"/>
          <w:b/>
          <w:bCs/>
          <w:color w:val="000000"/>
          <w:sz w:val="20"/>
          <w:szCs w:val="20"/>
        </w:rPr>
        <w:t xml:space="preserve">$CONVOCATION_MODE</w:t>
      </w: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 en date du </w:t>
      </w:r>
      <w:r>
        <w:rPr>
          <w:rFonts w:ascii="Times New Roman" w:cs="Times New Roman" w:eastAsia="Times New Roman" w:hAnsi="Times New Roman"/>
          <w:b/>
          <w:bCs/>
          <w:color w:val="000000"/>
          <w:sz w:val="20"/>
          <w:szCs w:val="20"/>
        </w:rPr>
        <w:t xml:space="preserve">$CONVOCATION_DATE</w:t>
      </w: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.</w:t>
      </w:r>
    </w:p>
    <w:p>
      <w:pPr>
        <w:spacing w:after="80"/>
        <w:jc w:val="both"/>
      </w:pPr>
      <w:r>
        <w:rPr>
          <w:rFonts w:ascii="Times New Roman" w:hAnsi="Times New Roman" w:cs="Times New Roman" w:eastAsia="Times New Roman"/>
          <w:color w:val="000000"/>
        </w:rPr>
        <w:t xml:space="preserve"/>
      </w:r>
    </w:p>
    <w:p>
      <w:pPr>
        <w:pBdr>
          <w:bottom w:val="single" w:color="BBBBBB" w:sz="6" w:space="1"/>
        </w:pBdr>
        <w:spacing w:after="120" w:before="120"/>
        <w:jc w:val="both"/>
      </w:pPr>
      <w:r>
        <w:rPr>
          <w:rFonts w:ascii="Times New Roman" w:hAnsi="Times New Roman" w:cs="Times New Roman" w:eastAsia="Times New Roman"/>
          <w:color w:val="000000"/>
        </w:rPr>
        <w:t xml:space="preserve"/>
      </w:r>
    </w:p>
    <w:p>
      <w:pPr>
        <w:spacing w:after="80"/>
        <w:jc w:val="both"/>
      </w:pPr>
      <w:r>
        <w:rPr>
          <w:rFonts w:ascii="Times New Roman" w:hAnsi="Times New Roman" w:cs="Times New Roman" w:eastAsia="Times New Roman"/>
          <w:color w:val="000000"/>
        </w:rPr>
        <w:t xml:space="preserve"/>
      </w:r>
    </w:p>
    <w:p>
      <w:pPr>
        <w:pStyle w:val="JurikaTitreArticle"/>
        <w:spacing w:after="120" w:before="240"/>
      </w:pPr>
      <w:r>
        <w:rPr>
          <w:rFonts w:ascii="Times New Roman" w:cs="Times New Roman" w:eastAsia="Times New Roman" w:hAnsi="Times New Roman"/>
          <w:color w:val="1F4E79"/>
          <w:sz w:val="22"/>
          <w:szCs w:val="22"/>
        </w:rPr>
        <w:t xml:space="preserve">II — FEUILLE DE PRÉSENCE</w:t>
      </w:r>
    </w:p>
    <w:p>
      <w:pPr>
        <w:spacing w:after="80"/>
        <w:jc w:val="both"/>
      </w:pPr>
      <w:r>
        <w:rPr>
          <w:rFonts w:ascii="Times New Roman" w:hAnsi="Times New Roman" w:cs="Times New Roman" w:eastAsia="Times New Roman"/>
          <w:color w:val="000000"/>
        </w:rPr>
        <w:t xml:space="preserve"/>
      </w: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Il a été établi une feuille de présence, signée par les associés présents et par les mandataires des associés représentés, à laquelle sont annexés les pouvoirs.</w:t>
      </w:r>
    </w:p>
    <w:p>
      <w:pPr>
        <w:spacing w:after="80"/>
        <w:jc w:val="both"/>
      </w:pPr>
      <w:r>
        <w:rPr>
          <w:rFonts w:ascii="Times New Roman" w:hAnsi="Times New Roman" w:cs="Times New Roman" w:eastAsia="Times New Roman"/>
          <w:color w:val="000000"/>
        </w:rPr>
        <w:t xml:space="preserve"/>
      </w: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Le capital social est divisé en </w:t>
      </w:r>
      <w:r>
        <w:rPr>
          <w:rFonts w:ascii="Times New Roman" w:cs="Times New Roman" w:eastAsia="Times New Roman" w:hAnsi="Times New Roman"/>
          <w:b/>
          <w:bCs/>
          <w:color w:val="000000"/>
          <w:sz w:val="20"/>
          <w:szCs w:val="20"/>
        </w:rPr>
        <w:t xml:space="preserve">$NOMBRE_PARTS</w:t>
      </w: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 parts sociales. La présence ou la représentation des associés s'établit comme suit :</w:t>
      </w:r>
    </w:p>
    <w:p>
      <w:pPr>
        <w:spacing w:after="80"/>
        <w:jc w:val="both"/>
      </w:pPr>
      <w:r>
        <w:rPr>
          <w:rFonts w:ascii="Times New Roman" w:hAnsi="Times New Roman" w:cs="Times New Roman" w:eastAsia="Times New Roman"/>
          <w:color w:val="000000"/>
        </w:rPr>
        <w:t xml:space="preserve"/>
      </w:r>
    </w:p>
    <w:p>
      <w:pPr>
        <w:spacing w:after="40" w:before="40"/>
      </w:pPr>
      <w:r>
        <w:rPr>
          <w:rFonts w:ascii="Times New Roman" w:cs="Times New Roman" w:eastAsia="Times New Roman" w:hAnsi="Times New Roman"/>
          <w:b/>
          <w:bCs/>
          <w:color w:val="000000"/>
          <w:sz w:val="20"/>
          <w:szCs w:val="20"/>
        </w:rPr>
        <w:t xml:space="preserve">▼ DÉBUT BOUCLE — ASSOCIES</w:t>
      </w:r>
    </w:p>
    <w:p>
      <w:pPr>
        <w:spacing w:after="20" w:before="20"/>
      </w:pPr>
      <w:r>
        <w:rPr>
          <w:rFonts w:ascii="Times New Roman" w:cs="Times New Roman" w:eastAsia="Times New Roman" w:hAnsi="Times New Roman"/>
          <w:b/>
          <w:bCs/>
          <w:color w:val="000000"/>
          <w:sz w:val="20"/>
          <w:szCs w:val="20"/>
        </w:rPr>
        <w:t xml:space="preserve">◇ SI : $ASSOCIE_PRESENCE = « présent »</w:t>
      </w:r>
    </w:p>
    <w:p>
      <w:pPr>
        <w:pStyle w:val="ListParagraph"/>
        <w:numPr>
          <w:ilvl w:val="0"/>
          <w:numId w:val="1"/>
        </w:numPr>
        <w:spacing w:after="40"/>
        <w:jc w:val="both"/>
      </w:pPr>
      <w:r>
        <w:rPr>
          <w:rFonts w:ascii="Times New Roman" w:cs="Times New Roman" w:eastAsia="Times New Roman" w:hAnsi="Times New Roman"/>
          <w:b/>
          <w:bCs/>
          <w:color w:val="000000"/>
          <w:sz w:val="20"/>
          <w:szCs w:val="20"/>
        </w:rPr>
        <w:t xml:space="preserve">$ASSOCIE_NOM</w:t>
      </w: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 — </w:t>
      </w:r>
      <w:r>
        <w:rPr>
          <w:rFonts w:ascii="Times New Roman" w:cs="Times New Roman" w:eastAsia="Times New Roman" w:hAnsi="Times New Roman"/>
          <w:b/>
          <w:bCs/>
          <w:color w:val="000000"/>
          <w:sz w:val="20"/>
          <w:szCs w:val="20"/>
        </w:rPr>
        <w:t xml:space="preserve">$ASSOCIE_NOMBRE_PARTS</w:t>
      </w: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 parts — présent.</w:t>
      </w:r>
    </w:p>
    <w:p>
      <w:pPr>
        <w:spacing w:after="20" w:before="20"/>
      </w:pPr>
      <w:r>
        <w:rPr>
          <w:rFonts w:ascii="Times New Roman" w:cs="Times New Roman" w:eastAsia="Times New Roman" w:hAnsi="Times New Roman"/>
          <w:b/>
          <w:bCs/>
          <w:color w:val="000000"/>
          <w:sz w:val="20"/>
          <w:szCs w:val="20"/>
        </w:rPr>
        <w:t xml:space="preserve">◇ SINON SI : $ASSOCIE_PRESENCE = « représenté »</w:t>
      </w:r>
    </w:p>
    <w:p>
      <w:pPr>
        <w:pStyle w:val="ListParagraph"/>
        <w:numPr>
          <w:ilvl w:val="0"/>
          <w:numId w:val="1"/>
        </w:numPr>
        <w:spacing w:after="40"/>
        <w:jc w:val="both"/>
      </w:pPr>
      <w:r>
        <w:rPr>
          <w:rFonts w:ascii="Times New Roman" w:cs="Times New Roman" w:eastAsia="Times New Roman" w:hAnsi="Times New Roman"/>
          <w:b/>
          <w:bCs/>
          <w:color w:val="000000"/>
          <w:sz w:val="20"/>
          <w:szCs w:val="20"/>
        </w:rPr>
        <w:t xml:space="preserve">$ASSOCIE_NOM</w:t>
      </w: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 — </w:t>
      </w:r>
      <w:r>
        <w:rPr>
          <w:rFonts w:ascii="Times New Roman" w:cs="Times New Roman" w:eastAsia="Times New Roman" w:hAnsi="Times New Roman"/>
          <w:b/>
          <w:bCs/>
          <w:color w:val="000000"/>
          <w:sz w:val="20"/>
          <w:szCs w:val="20"/>
        </w:rPr>
        <w:t xml:space="preserve">$ASSOCIE_NOMBRE_PARTS</w:t>
      </w: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 parts — représenté(e) par </w:t>
      </w:r>
      <w:r>
        <w:rPr>
          <w:rFonts w:ascii="Times New Roman" w:cs="Times New Roman" w:eastAsia="Times New Roman" w:hAnsi="Times New Roman"/>
          <w:b/>
          <w:bCs/>
          <w:color w:val="000000"/>
          <w:sz w:val="20"/>
          <w:szCs w:val="20"/>
        </w:rPr>
        <w:t xml:space="preserve">$ASSOCIE_MANDATAIRE_NOM</w:t>
      </w: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.</w:t>
      </w:r>
    </w:p>
    <w:p>
      <w:pPr>
        <w:spacing w:after="20" w:before="20"/>
      </w:pPr>
      <w:r>
        <w:rPr>
          <w:rFonts w:ascii="Times New Roman" w:cs="Times New Roman" w:eastAsia="Times New Roman" w:hAnsi="Times New Roman"/>
          <w:b/>
          <w:bCs/>
          <w:color w:val="000000"/>
          <w:sz w:val="20"/>
          <w:szCs w:val="20"/>
        </w:rPr>
        <w:t xml:space="preserve">◇ SINON (: $ASSOCIE_PRESENCE = « absent »)</w:t>
      </w:r>
    </w:p>
    <w:p>
      <w:pPr>
        <w:pStyle w:val="ListParagraph"/>
        <w:numPr>
          <w:ilvl w:val="0"/>
          <w:numId w:val="1"/>
        </w:numPr>
        <w:spacing w:after="40"/>
        <w:jc w:val="both"/>
      </w:pPr>
      <w:r>
        <w:rPr>
          <w:rFonts w:ascii="Times New Roman" w:cs="Times New Roman" w:eastAsia="Times New Roman" w:hAnsi="Times New Roman"/>
          <w:b/>
          <w:bCs/>
          <w:color w:val="000000"/>
          <w:sz w:val="20"/>
          <w:szCs w:val="20"/>
        </w:rPr>
        <w:t xml:space="preserve">$ASSOCIE_NOM</w:t>
      </w: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 — </w:t>
      </w:r>
      <w:r>
        <w:rPr>
          <w:rFonts w:ascii="Times New Roman" w:cs="Times New Roman" w:eastAsia="Times New Roman" w:hAnsi="Times New Roman"/>
          <w:b/>
          <w:bCs/>
          <w:color w:val="000000"/>
          <w:sz w:val="20"/>
          <w:szCs w:val="20"/>
        </w:rPr>
        <w:t xml:space="preserve">$ASSOCIE_NOMBRE_PARTS</w:t>
      </w: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 parts — absent(e) et non représenté(e).</w:t>
      </w:r>
    </w:p>
    <w:p>
      <w:pPr>
        <w:spacing w:after="20" w:before="20"/>
      </w:pPr>
      <w:r>
        <w:rPr>
          <w:rFonts w:ascii="Times New Roman" w:cs="Times New Roman" w:eastAsia="Times New Roman" w:hAnsi="Times New Roman"/>
          <w:b/>
          <w:bCs/>
          <w:color w:val="000000"/>
          <w:sz w:val="20"/>
          <w:szCs w:val="20"/>
        </w:rPr>
        <w:t xml:space="preserve">◆ FIN SI</w:t>
      </w:r>
    </w:p>
    <w:p>
      <w:pPr>
        <w:spacing w:after="40" w:before="40"/>
      </w:pPr>
      <w:r>
        <w:rPr>
          <w:rFonts w:ascii="Times New Roman" w:cs="Times New Roman" w:eastAsia="Times New Roman" w:hAnsi="Times New Roman"/>
          <w:b/>
          <w:bCs/>
          <w:color w:val="000000"/>
          <w:sz w:val="20"/>
          <w:szCs w:val="20"/>
        </w:rPr>
        <w:t xml:space="preserve">▲ FIN BOUCLE — ASSOCIES</w:t>
      </w:r>
    </w:p>
    <w:p>
      <w:pPr>
        <w:spacing w:after="80"/>
        <w:jc w:val="both"/>
      </w:pPr>
      <w:r>
        <w:rPr>
          <w:rFonts w:ascii="Times New Roman" w:hAnsi="Times New Roman" w:cs="Times New Roman" w:eastAsia="Times New Roman"/>
          <w:color w:val="000000"/>
        </w:rPr>
        <w:t xml:space="preserve"/>
      </w: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Les associés présents ou représentés détiennent ensemble </w:t>
      </w:r>
      <w:r>
        <w:rPr>
          <w:rFonts w:ascii="Times New Roman" w:cs="Times New Roman" w:eastAsia="Times New Roman" w:hAnsi="Times New Roman"/>
          <w:b/>
          <w:bCs/>
          <w:color w:val="000000"/>
          <w:sz w:val="20"/>
          <w:szCs w:val="20"/>
        </w:rPr>
        <w:t xml:space="preserve">$PARTS_PRESENTES_CHIFFRES</w:t>
      </w: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 parts (</w:t>
      </w:r>
      <w:r>
        <w:rPr>
          <w:rFonts w:ascii="Times New Roman" w:cs="Times New Roman" w:eastAsia="Times New Roman" w:hAnsi="Times New Roman"/>
          <w:b/>
          <w:bCs/>
          <w:color w:val="000000"/>
          <w:sz w:val="20"/>
          <w:szCs w:val="20"/>
        </w:rPr>
        <w:t xml:space="preserve">$PARTS_PRESENTES_LETTRES</w:t>
      </w: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) sur les </w:t>
      </w:r>
      <w:r>
        <w:rPr>
          <w:rFonts w:ascii="Times New Roman" w:cs="Times New Roman" w:eastAsia="Times New Roman" w:hAnsi="Times New Roman"/>
          <w:b/>
          <w:bCs/>
          <w:color w:val="000000"/>
          <w:sz w:val="20"/>
          <w:szCs w:val="20"/>
        </w:rPr>
        <w:t xml:space="preserve">$NOMBRE_PARTS</w:t>
      </w: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 parts composant le capital social. Le quorum requis par l'article 26 des statuts étant atteint, l'assemblée peut valablement délibérer.</w:t>
      </w:r>
    </w:p>
    <w:p>
      <w:pPr>
        <w:spacing w:after="80"/>
        <w:jc w:val="both"/>
      </w:pPr>
      <w:r>
        <w:rPr>
          <w:rFonts w:ascii="Times New Roman" w:hAnsi="Times New Roman" w:cs="Times New Roman" w:eastAsia="Times New Roman"/>
          <w:color w:val="000000"/>
        </w:rPr>
        <w:t xml:space="preserve"/>
      </w:r>
    </w:p>
    <w:p>
      <w:pPr>
        <w:pBdr>
          <w:bottom w:val="single" w:color="BBBBBB" w:sz="6" w:space="1"/>
        </w:pBdr>
        <w:spacing w:after="120" w:before="120"/>
        <w:jc w:val="both"/>
      </w:pPr>
      <w:r>
        <w:rPr>
          <w:rFonts w:ascii="Times New Roman" w:hAnsi="Times New Roman" w:cs="Times New Roman" w:eastAsia="Times New Roman"/>
          <w:color w:val="000000"/>
        </w:rPr>
        <w:t xml:space="preserve"/>
      </w:r>
    </w:p>
    <w:p>
      <w:pPr>
        <w:spacing w:after="80"/>
        <w:jc w:val="both"/>
      </w:pPr>
      <w:r>
        <w:rPr>
          <w:rFonts w:ascii="Times New Roman" w:hAnsi="Times New Roman" w:cs="Times New Roman" w:eastAsia="Times New Roman"/>
          <w:color w:val="000000"/>
        </w:rPr>
        <w:t xml:space="preserve"/>
      </w:r>
    </w:p>
    <w:p>
      <w:pPr>
        <w:pStyle w:val="JurikaTitreArticle"/>
        <w:spacing w:after="120" w:before="240"/>
      </w:pPr>
      <w:r>
        <w:rPr>
          <w:rFonts w:ascii="Times New Roman" w:cs="Times New Roman" w:eastAsia="Times New Roman" w:hAnsi="Times New Roman"/>
          <w:color w:val="1F4E79"/>
          <w:sz w:val="22"/>
          <w:szCs w:val="22"/>
        </w:rPr>
        <w:t xml:space="preserve">III — BUREAU DE L'ASSEMBLÉE</w:t>
      </w:r>
    </w:p>
    <w:p>
      <w:pPr>
        <w:spacing w:after="80"/>
        <w:jc w:val="both"/>
      </w:pPr>
      <w:r>
        <w:rPr>
          <w:rFonts w:ascii="Times New Roman" w:hAnsi="Times New Roman" w:cs="Times New Roman" w:eastAsia="Times New Roman"/>
          <w:color w:val="000000"/>
        </w:rPr>
        <w:t xml:space="preserve"/>
      </w: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Conformément à l'article 28 des statuts, l'assemblée est présidée par </w:t>
      </w:r>
      <w:r>
        <w:rPr>
          <w:rFonts w:ascii="Times New Roman" w:cs="Times New Roman" w:eastAsia="Times New Roman" w:hAnsi="Times New Roman"/>
          <w:b/>
          <w:bCs/>
          <w:color w:val="000000"/>
          <w:sz w:val="20"/>
          <w:szCs w:val="20"/>
        </w:rPr>
        <w:t xml:space="preserve">$PRESIDENT_SEANCE_NOM</w:t>
      </w: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, en qualité de </w:t>
      </w:r>
      <w:r>
        <w:rPr>
          <w:rFonts w:ascii="Times New Roman" w:cs="Times New Roman" w:eastAsia="Times New Roman" w:hAnsi="Times New Roman"/>
          <w:b/>
          <w:bCs/>
          <w:color w:val="000000"/>
          <w:sz w:val="20"/>
          <w:szCs w:val="20"/>
        </w:rPr>
        <w:t xml:space="preserve">$PRESIDENT_SEANCE_QUALITE</w:t>
      </w: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.</w:t>
      </w:r>
    </w:p>
    <w:p>
      <w:pPr>
        <w:spacing w:after="80"/>
        <w:jc w:val="both"/>
      </w:pPr>
      <w:r>
        <w:rPr>
          <w:rFonts w:ascii="Times New Roman" w:hAnsi="Times New Roman" w:cs="Times New Roman" w:eastAsia="Times New Roman"/>
          <w:color w:val="000000"/>
        </w:rPr>
        <w:t xml:space="preserve"/>
      </w:r>
    </w:p>
    <w:p>
      <w:pPr>
        <w:spacing w:after="20" w:before="20"/>
      </w:pPr>
      <w:r>
        <w:rPr>
          <w:rFonts w:ascii="Times New Roman" w:cs="Times New Roman" w:eastAsia="Times New Roman" w:hAnsi="Times New Roman"/>
          <w:b/>
          <w:bCs/>
          <w:color w:val="000000"/>
          <w:sz w:val="20"/>
          <w:szCs w:val="20"/>
        </w:rPr>
        <w:t xml:space="preserve">◇ SI : $SECRETAIRE_PRESENT = « oui »</w:t>
      </w: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b/>
          <w:bCs/>
          <w:color w:val="000000"/>
          <w:sz w:val="20"/>
          <w:szCs w:val="20"/>
        </w:rPr>
        <w:t xml:space="preserve">$SECRETAIRE_SEANCE_NOM</w:t>
      </w: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 est désigné(e) comme secrétaire de séance.</w:t>
      </w:r>
    </w:p>
    <w:p>
      <w:pPr>
        <w:spacing w:after="20" w:before="20"/>
      </w:pPr>
      <w:r>
        <w:rPr>
          <w:rFonts w:ascii="Times New Roman" w:cs="Times New Roman" w:eastAsia="Times New Roman" w:hAnsi="Times New Roman"/>
          <w:b/>
          <w:bCs/>
          <w:color w:val="000000"/>
          <w:sz w:val="20"/>
          <w:szCs w:val="20"/>
        </w:rPr>
        <w:t xml:space="preserve">◆ FIN SI</w:t>
      </w:r>
    </w:p>
    <w:p>
      <w:pPr>
        <w:spacing w:after="80"/>
        <w:jc w:val="both"/>
      </w:pPr>
      <w:r>
        <w:rPr>
          <w:rFonts w:ascii="Times New Roman" w:hAnsi="Times New Roman" w:cs="Times New Roman" w:eastAsia="Times New Roman"/>
          <w:color w:val="000000"/>
        </w:rPr>
        <w:t xml:space="preserve"/>
      </w:r>
    </w:p>
    <w:p>
      <w:pPr>
        <w:pBdr>
          <w:bottom w:val="single" w:color="BBBBBB" w:sz="6" w:space="1"/>
        </w:pBdr>
        <w:spacing w:after="120" w:before="120"/>
        <w:jc w:val="both"/>
      </w:pPr>
      <w:r>
        <w:rPr>
          <w:rFonts w:ascii="Times New Roman" w:hAnsi="Times New Roman" w:cs="Times New Roman" w:eastAsia="Times New Roman"/>
          <w:color w:val="000000"/>
        </w:rPr>
        <w:t xml:space="preserve"/>
      </w:r>
    </w:p>
    <w:p>
      <w:pPr>
        <w:spacing w:after="80"/>
        <w:jc w:val="both"/>
      </w:pPr>
      <w:r>
        <w:rPr>
          <w:rFonts w:ascii="Times New Roman" w:hAnsi="Times New Roman" w:cs="Times New Roman" w:eastAsia="Times New Roman"/>
          <w:color w:val="000000"/>
        </w:rPr>
        <w:t xml:space="preserve"/>
      </w:r>
    </w:p>
    <w:p>
      <w:pPr>
        <w:pStyle w:val="JurikaTitreArticle"/>
        <w:spacing w:after="120" w:before="240"/>
      </w:pPr>
      <w:r>
        <w:rPr>
          <w:rFonts w:ascii="Times New Roman" w:cs="Times New Roman" w:eastAsia="Times New Roman" w:hAnsi="Times New Roman"/>
          <w:color w:val="1F4E79"/>
          <w:sz w:val="22"/>
          <w:szCs w:val="22"/>
        </w:rPr>
        <w:t xml:space="preserve">IV — ORDRE DU JOUR</w:t>
      </w:r>
    </w:p>
    <w:p>
      <w:pPr>
        <w:spacing w:after="80"/>
        <w:jc w:val="both"/>
      </w:pPr>
      <w:r>
        <w:rPr>
          <w:rFonts w:ascii="Times New Roman" w:hAnsi="Times New Roman" w:cs="Times New Roman" w:eastAsia="Times New Roman"/>
          <w:color w:val="000000"/>
        </w:rPr>
        <w:t xml:space="preserve"/>
      </w: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Le président rappelle que l'assemblée est appelée à délibérer sur l'ordre du jour suivant :</w:t>
      </w:r>
    </w:p>
    <w:p>
      <w:pPr>
        <w:spacing w:after="80"/>
        <w:jc w:val="both"/>
      </w:pPr>
      <w:r>
        <w:rPr>
          <w:rFonts w:ascii="Times New Roman" w:hAnsi="Times New Roman" w:cs="Times New Roman" w:eastAsia="Times New Roman"/>
          <w:color w:val="000000"/>
        </w:rPr>
        <w:t xml:space="preserve"/>
      </w:r>
    </w:p>
    <w:p>
      <w:pPr>
        <w:spacing w:after="40" w:before="40"/>
      </w:pPr>
      <w:r>
        <w:rPr>
          <w:rFonts w:ascii="Times New Roman" w:cs="Times New Roman" w:eastAsia="Times New Roman" w:hAnsi="Times New Roman"/>
          <w:b/>
          <w:bCs/>
          <w:color w:val="000000"/>
          <w:sz w:val="20"/>
          <w:szCs w:val="20"/>
        </w:rPr>
        <w:t xml:space="preserve">▼ DÉBUT BOUCLE — ORDRE_DU_JOUR</w:t>
      </w:r>
    </w:p>
    <w:p>
      <w:pPr>
        <w:pStyle w:val="ListParagraph"/>
        <w:numPr>
          <w:ilvl w:val="0"/>
          <w:numId w:val="1"/>
        </w:numPr>
        <w:spacing w:after="40"/>
        <w:jc w:val="both"/>
      </w:pPr>
      <w:r>
        <w:rPr>
          <w:rFonts w:ascii="Times New Roman" w:cs="Times New Roman" w:eastAsia="Times New Roman" w:hAnsi="Times New Roman"/>
          <w:b/>
          <w:bCs/>
          <w:color w:val="000000"/>
          <w:sz w:val="20"/>
          <w:szCs w:val="20"/>
        </w:rPr>
        <w:t xml:space="preserve">$POINT_ORDRE_DU_JOUR</w:t>
      </w:r>
    </w:p>
    <w:p>
      <w:pPr>
        <w:spacing w:after="40" w:before="40"/>
      </w:pPr>
      <w:r>
        <w:rPr>
          <w:rFonts w:ascii="Times New Roman" w:cs="Times New Roman" w:eastAsia="Times New Roman" w:hAnsi="Times New Roman"/>
          <w:b/>
          <w:bCs/>
          <w:color w:val="000000"/>
          <w:sz w:val="20"/>
          <w:szCs w:val="20"/>
        </w:rPr>
        <w:t xml:space="preserve">▲ FIN BOUCLE — ORDRE_DU_JOUR</w:t>
      </w:r>
    </w:p>
    <w:p>
      <w:pPr>
        <w:spacing w:after="80"/>
        <w:jc w:val="both"/>
      </w:pPr>
      <w:r>
        <w:rPr>
          <w:rFonts w:ascii="Times New Roman" w:hAnsi="Times New Roman" w:cs="Times New Roman" w:eastAsia="Times New Roman"/>
          <w:color w:val="000000"/>
        </w:rPr>
        <w:t xml:space="preserve"/>
      </w:r>
    </w:p>
    <w:p>
      <w:pPr>
        <w:pBdr>
          <w:bottom w:val="single" w:color="BBBBBB" w:sz="6" w:space="1"/>
        </w:pBdr>
        <w:spacing w:after="120" w:before="120"/>
        <w:jc w:val="both"/>
      </w:pPr>
      <w:r>
        <w:rPr>
          <w:rFonts w:ascii="Times New Roman" w:hAnsi="Times New Roman" w:cs="Times New Roman" w:eastAsia="Times New Roman"/>
          <w:color w:val="000000"/>
        </w:rPr>
        <w:t xml:space="preserve"/>
      </w:r>
    </w:p>
    <w:p>
      <w:pPr>
        <w:spacing w:after="80"/>
        <w:jc w:val="both"/>
      </w:pPr>
      <w:r>
        <w:rPr>
          <w:rFonts w:ascii="Times New Roman" w:hAnsi="Times New Roman" w:cs="Times New Roman" w:eastAsia="Times New Roman"/>
          <w:color w:val="000000"/>
        </w:rPr>
        <w:t xml:space="preserve"/>
      </w:r>
    </w:p>
    <w:p>
      <w:pPr>
        <w:pStyle w:val="JurikaTitreArticle"/>
        <w:spacing w:after="120" w:before="240"/>
      </w:pPr>
      <w:r>
        <w:rPr>
          <w:rFonts w:ascii="Times New Roman" w:cs="Times New Roman" w:eastAsia="Times New Roman" w:hAnsi="Times New Roman"/>
          <w:color w:val="1F4E79"/>
          <w:sz w:val="22"/>
          <w:szCs w:val="22"/>
        </w:rPr>
        <w:t xml:space="preserve">V — RAPPORTS ET DOCUMENTS PRÉSENTÉS</w:t>
      </w:r>
    </w:p>
    <w:p>
      <w:pPr>
        <w:spacing w:after="80"/>
        <w:jc w:val="both"/>
      </w:pPr>
      <w:r>
        <w:rPr>
          <w:rFonts w:ascii="Times New Roman" w:hAnsi="Times New Roman" w:cs="Times New Roman" w:eastAsia="Times New Roman"/>
          <w:color w:val="000000"/>
        </w:rPr>
        <w:t xml:space="preserve"/>
      </w: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Le président dépose sur le bureau et met à la disposition de l'assemblée les documents prévus par la loi et par l'article 25 des statuts :</w:t>
      </w:r>
    </w:p>
    <w:p>
      <w:pPr>
        <w:pStyle w:val="ListParagraph"/>
        <w:numPr>
          <w:ilvl w:val="0"/>
          <w:numId w:val="1"/>
        </w:numPr>
        <w:spacing w:after="40"/>
        <w:jc w:val="both"/>
      </w:pP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le rapport de gestion établi par la gérance ;</w:t>
      </w:r>
    </w:p>
    <w:p>
      <w:pPr>
        <w:pStyle w:val="ListParagraph"/>
        <w:numPr>
          <w:ilvl w:val="0"/>
          <w:numId w:val="1"/>
        </w:numPr>
        <w:spacing w:after="40"/>
        <w:jc w:val="both"/>
      </w:pP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les états de synthèse de l'exercice clos le </w:t>
      </w:r>
      <w:r>
        <w:rPr>
          <w:rFonts w:ascii="Times New Roman" w:cs="Times New Roman" w:eastAsia="Times New Roman" w:hAnsi="Times New Roman"/>
          <w:b/>
          <w:bCs/>
          <w:color w:val="000000"/>
          <w:sz w:val="20"/>
          <w:szCs w:val="20"/>
        </w:rPr>
        <w:t xml:space="preserve">$EXERCICE_CLOS_DATE</w:t>
      </w: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 (bilan, compte de produits et charges, état des soldes de gestion, tableau de financement et état des informations complémentaires) ;</w:t>
      </w:r>
    </w:p>
    <w:p>
      <w:pPr>
        <w:pStyle w:val="ListParagraph"/>
        <w:numPr>
          <w:ilvl w:val="0"/>
          <w:numId w:val="1"/>
        </w:numPr>
        <w:spacing w:after="40"/>
        <w:jc w:val="both"/>
      </w:pP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le texte des projets de résolutions.</w:t>
      </w:r>
    </w:p>
    <w:p>
      <w:pPr>
        <w:spacing w:after="80"/>
        <w:jc w:val="both"/>
      </w:pPr>
      <w:r>
        <w:rPr>
          <w:rFonts w:ascii="Times New Roman" w:hAnsi="Times New Roman" w:cs="Times New Roman" w:eastAsia="Times New Roman"/>
          <w:color w:val="000000"/>
        </w:rPr>
        <w:t xml:space="preserve"/>
      </w:r>
    </w:p>
    <w:p>
      <w:pPr>
        <w:spacing w:after="20" w:before="20"/>
      </w:pPr>
      <w:r>
        <w:rPr>
          <w:rFonts w:ascii="Times New Roman" w:cs="Times New Roman" w:eastAsia="Times New Roman" w:hAnsi="Times New Roman"/>
          <w:b/>
          <w:bCs/>
          <w:color w:val="000000"/>
          <w:sz w:val="20"/>
          <w:szCs w:val="20"/>
        </w:rPr>
        <w:t xml:space="preserve">◇ SI : $COMMISSAIRE_COMPTES_PRESENT = « oui »</w:t>
      </w: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Le président donne lecture du rapport général du commissaire aux comptes, </w:t>
      </w:r>
      <w:r>
        <w:rPr>
          <w:rFonts w:ascii="Times New Roman" w:cs="Times New Roman" w:eastAsia="Times New Roman" w:hAnsi="Times New Roman"/>
          <w:b/>
          <w:bCs/>
          <w:color w:val="000000"/>
          <w:sz w:val="20"/>
          <w:szCs w:val="20"/>
        </w:rPr>
        <w:t xml:space="preserve">$COMMISSAIRE_COMPTES_NOM</w:t>
      </w: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, sur l'exercice clos le </w:t>
      </w:r>
      <w:r>
        <w:rPr>
          <w:rFonts w:ascii="Times New Roman" w:cs="Times New Roman" w:eastAsia="Times New Roman" w:hAnsi="Times New Roman"/>
          <w:b/>
          <w:bCs/>
          <w:color w:val="000000"/>
          <w:sz w:val="20"/>
          <w:szCs w:val="20"/>
        </w:rPr>
        <w:t xml:space="preserve">$EXERCICE_CLOS_DATE</w:t>
      </w: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, ainsi que, s'il y a lieu, de son rapport spécial sur les conventions visées à l'article 64 de la loi n° 5-96.</w:t>
      </w:r>
    </w:p>
    <w:p>
      <w:pPr>
        <w:spacing w:after="20" w:before="20"/>
      </w:pPr>
      <w:r>
        <w:rPr>
          <w:rFonts w:ascii="Times New Roman" w:cs="Times New Roman" w:eastAsia="Times New Roman" w:hAnsi="Times New Roman"/>
          <w:b/>
          <w:bCs/>
          <w:color w:val="000000"/>
          <w:sz w:val="20"/>
          <w:szCs w:val="20"/>
        </w:rPr>
        <w:t xml:space="preserve">◆ FIN SI</w:t>
      </w:r>
    </w:p>
    <w:p>
      <w:pPr>
        <w:spacing w:after="80"/>
        <w:jc w:val="both"/>
      </w:pPr>
      <w:r>
        <w:rPr>
          <w:rFonts w:ascii="Times New Roman" w:hAnsi="Times New Roman" w:cs="Times New Roman" w:eastAsia="Times New Roman"/>
          <w:color w:val="000000"/>
        </w:rPr>
        <w:t xml:space="preserve"/>
      </w: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Le président rappelle que ces documents ont été tenus à la disposition des associés au siège social dans les conditions et délais prévus par l'article 72 de la loi n° 5-96.</w:t>
      </w:r>
    </w:p>
    <w:p>
      <w:pPr>
        <w:spacing w:after="80"/>
        <w:jc w:val="both"/>
      </w:pPr>
      <w:r>
        <w:rPr>
          <w:rFonts w:ascii="Times New Roman" w:hAnsi="Times New Roman" w:cs="Times New Roman" w:eastAsia="Times New Roman"/>
          <w:color w:val="000000"/>
        </w:rPr>
        <w:t xml:space="preserve"/>
      </w:r>
    </w:p>
    <w:p>
      <w:pPr>
        <w:pBdr>
          <w:bottom w:val="single" w:color="BBBBBB" w:sz="6" w:space="1"/>
        </w:pBdr>
        <w:spacing w:after="120" w:before="120"/>
        <w:jc w:val="both"/>
      </w:pPr>
      <w:r>
        <w:rPr>
          <w:rFonts w:ascii="Times New Roman" w:hAnsi="Times New Roman" w:cs="Times New Roman" w:eastAsia="Times New Roman"/>
          <w:color w:val="000000"/>
        </w:rPr>
        <w:t xml:space="preserve"/>
      </w:r>
    </w:p>
    <w:p>
      <w:pPr>
        <w:spacing w:after="80"/>
        <w:jc w:val="both"/>
      </w:pPr>
      <w:r>
        <w:rPr>
          <w:rFonts w:ascii="Times New Roman" w:hAnsi="Times New Roman" w:cs="Times New Roman" w:eastAsia="Times New Roman"/>
          <w:color w:val="000000"/>
        </w:rPr>
        <w:t xml:space="preserve"/>
      </w:r>
    </w:p>
    <w:p>
      <w:pPr>
        <w:pStyle w:val="JurikaTitreArticle"/>
        <w:spacing w:after="120" w:before="240"/>
      </w:pPr>
      <w:r>
        <w:rPr>
          <w:rFonts w:ascii="Times New Roman" w:cs="Times New Roman" w:eastAsia="Times New Roman" w:hAnsi="Times New Roman"/>
          <w:color w:val="1F4E79"/>
          <w:sz w:val="22"/>
          <w:szCs w:val="22"/>
        </w:rPr>
        <w:t xml:space="preserve">VI — EXPOSÉ SUR LES COMPTES ET LE RÉSULTAT DE L'EXERCICE</w:t>
      </w:r>
    </w:p>
    <w:p>
      <w:pPr>
        <w:spacing w:after="80"/>
        <w:jc w:val="both"/>
      </w:pPr>
      <w:r>
        <w:rPr>
          <w:rFonts w:ascii="Times New Roman" w:hAnsi="Times New Roman" w:cs="Times New Roman" w:eastAsia="Times New Roman"/>
          <w:color w:val="000000"/>
        </w:rPr>
        <w:t xml:space="preserve"/>
      </w: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Le président présente les comptes annuels de l'exercice clos le </w:t>
      </w:r>
      <w:r>
        <w:rPr>
          <w:rFonts w:ascii="Times New Roman" w:cs="Times New Roman" w:eastAsia="Times New Roman" w:hAnsi="Times New Roman"/>
          <w:b/>
          <w:bCs/>
          <w:color w:val="000000"/>
          <w:sz w:val="20"/>
          <w:szCs w:val="20"/>
        </w:rPr>
        <w:t xml:space="preserve">$EXERCICE_CLOS_DATE</w:t>
      </w: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, lesquels font ressortir :</w:t>
      </w:r>
    </w:p>
    <w:p>
      <w:pPr>
        <w:spacing w:after="80"/>
        <w:jc w:val="both"/>
      </w:pPr>
      <w:r>
        <w:rPr>
          <w:rFonts w:ascii="Times New Roman" w:hAnsi="Times New Roman" w:cs="Times New Roman" w:eastAsia="Times New Roman"/>
          <w:color w:val="000000"/>
        </w:rPr>
        <w:t xml:space="preserve"/>
      </w:r>
    </w:p>
    <w:p>
      <w:pPr>
        <w:spacing w:after="20" w:before="20"/>
      </w:pPr>
      <w:r>
        <w:rPr>
          <w:rFonts w:ascii="Times New Roman" w:cs="Times New Roman" w:eastAsia="Times New Roman" w:hAnsi="Times New Roman"/>
          <w:b/>
          <w:bCs/>
          <w:color w:val="000000"/>
          <w:sz w:val="20"/>
          <w:szCs w:val="20"/>
        </w:rPr>
        <w:t xml:space="preserve">◇ SI : $RESULTAT_TYPE = « bénéfice »</w:t>
      </w: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un résultat net bénéficiaire de </w:t>
      </w:r>
      <w:r>
        <w:rPr>
          <w:rFonts w:ascii="Times New Roman" w:cs="Times New Roman" w:eastAsia="Times New Roman" w:hAnsi="Times New Roman"/>
          <w:b/>
          <w:bCs/>
          <w:color w:val="000000"/>
          <w:sz w:val="20"/>
          <w:szCs w:val="20"/>
        </w:rPr>
        <w:t xml:space="preserve">$RESULTAT_NET_CHIFFRES</w:t>
      </w: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 dirhams (</w:t>
      </w:r>
      <w:r>
        <w:rPr>
          <w:rFonts w:ascii="Times New Roman" w:cs="Times New Roman" w:eastAsia="Times New Roman" w:hAnsi="Times New Roman"/>
          <w:b/>
          <w:bCs/>
          <w:color w:val="000000"/>
          <w:sz w:val="20"/>
          <w:szCs w:val="20"/>
        </w:rPr>
        <w:t xml:space="preserve">$RESULTAT_NET_LETTRES</w:t>
      </w: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).</w:t>
      </w:r>
    </w:p>
    <w:p>
      <w:pPr>
        <w:spacing w:after="20" w:before="20"/>
      </w:pPr>
      <w:r>
        <w:rPr>
          <w:rFonts w:ascii="Times New Roman" w:cs="Times New Roman" w:eastAsia="Times New Roman" w:hAnsi="Times New Roman"/>
          <w:b/>
          <w:bCs/>
          <w:color w:val="000000"/>
          <w:sz w:val="20"/>
          <w:szCs w:val="20"/>
        </w:rPr>
        <w:t xml:space="preserve">◇ SINON (: $RESULTAT_TYPE = « perte »)</w:t>
      </w: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un résultat net déficitaire de </w:t>
      </w:r>
      <w:r>
        <w:rPr>
          <w:rFonts w:ascii="Times New Roman" w:cs="Times New Roman" w:eastAsia="Times New Roman" w:hAnsi="Times New Roman"/>
          <w:b/>
          <w:bCs/>
          <w:color w:val="000000"/>
          <w:sz w:val="20"/>
          <w:szCs w:val="20"/>
        </w:rPr>
        <w:t xml:space="preserve">$RESULTAT_NET_CHIFFRES</w:t>
      </w: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 dirhams (</w:t>
      </w:r>
      <w:r>
        <w:rPr>
          <w:rFonts w:ascii="Times New Roman" w:cs="Times New Roman" w:eastAsia="Times New Roman" w:hAnsi="Times New Roman"/>
          <w:b/>
          <w:bCs/>
          <w:color w:val="000000"/>
          <w:sz w:val="20"/>
          <w:szCs w:val="20"/>
        </w:rPr>
        <w:t xml:space="preserve">$RESULTAT_NET_LETTRES</w:t>
      </w: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).</w:t>
      </w:r>
    </w:p>
    <w:p>
      <w:pPr>
        <w:spacing w:after="20" w:before="20"/>
      </w:pPr>
      <w:r>
        <w:rPr>
          <w:rFonts w:ascii="Times New Roman" w:cs="Times New Roman" w:eastAsia="Times New Roman" w:hAnsi="Times New Roman"/>
          <w:b/>
          <w:bCs/>
          <w:color w:val="000000"/>
          <w:sz w:val="20"/>
          <w:szCs w:val="20"/>
        </w:rPr>
        <w:t xml:space="preserve">◆ FIN SI</w:t>
      </w:r>
    </w:p>
    <w:p>
      <w:pPr>
        <w:spacing w:after="80"/>
        <w:jc w:val="both"/>
      </w:pPr>
      <w:r>
        <w:rPr>
          <w:rFonts w:ascii="Times New Roman" w:hAnsi="Times New Roman" w:cs="Times New Roman" w:eastAsia="Times New Roman"/>
          <w:color w:val="000000"/>
        </w:rPr>
        <w:t xml:space="preserve"/>
      </w: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Le président rappelle les modalités d'affectation du résultat soumises à l'assemblée, compte tenu, le cas échéant, de la dotation à la réserve légale prévue à l'article 76 de la loi n° 5-96 (prélèvement d'un vingtième au moins du bénéfice net, jusqu'à ce que la réserve atteigne le dixième du capital social) et du report à nouveau antérieur.</w:t>
      </w:r>
    </w:p>
    <w:p>
      <w:pPr>
        <w:spacing w:after="80"/>
        <w:jc w:val="both"/>
      </w:pPr>
      <w:r>
        <w:rPr>
          <w:rFonts w:ascii="Times New Roman" w:hAnsi="Times New Roman" w:cs="Times New Roman" w:eastAsia="Times New Roman"/>
          <w:color w:val="000000"/>
        </w:rPr>
        <w:t xml:space="preserve"/>
      </w: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La proposition d'affectation du résultat s'établit comme suit :</w:t>
      </w:r>
    </w:p>
    <w:p>
      <w:pPr>
        <w:spacing w:after="80"/>
        <w:jc w:val="both"/>
      </w:pPr>
      <w:r>
        <w:rPr>
          <w:rFonts w:ascii="Times New Roman" w:hAnsi="Times New Roman" w:cs="Times New Roman" w:eastAsia="Times New Roman"/>
          <w:color w:val="000000"/>
        </w:rPr>
        <w:t xml:space="preserve"/>
      </w:r>
    </w:p>
    <w:p>
      <w:pPr>
        <w:spacing w:after="40" w:before="40"/>
      </w:pPr>
      <w:r>
        <w:rPr>
          <w:rFonts w:ascii="Times New Roman" w:cs="Times New Roman" w:eastAsia="Times New Roman" w:hAnsi="Times New Roman"/>
          <w:b/>
          <w:bCs/>
          <w:color w:val="000000"/>
          <w:sz w:val="20"/>
          <w:szCs w:val="20"/>
        </w:rPr>
        <w:t xml:space="preserve">▼ DÉBUT BOUCLE — AFFECTATION_RESULTAT</w:t>
      </w:r>
    </w:p>
    <w:p>
      <w:pPr>
        <w:pStyle w:val="ListParagraph"/>
        <w:numPr>
          <w:ilvl w:val="0"/>
          <w:numId w:val="1"/>
        </w:numPr>
        <w:spacing w:after="40"/>
        <w:jc w:val="both"/>
      </w:pPr>
      <w:r>
        <w:rPr>
          <w:rFonts w:ascii="Times New Roman" w:cs="Times New Roman" w:eastAsia="Times New Roman" w:hAnsi="Times New Roman"/>
          <w:b/>
          <w:bCs/>
          <w:color w:val="000000"/>
          <w:sz w:val="20"/>
          <w:szCs w:val="20"/>
        </w:rPr>
        <w:t xml:space="preserve">$AFFECTATION_LIBELLE</w:t>
      </w: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 : </w:t>
      </w:r>
      <w:r>
        <w:rPr>
          <w:rFonts w:ascii="Times New Roman" w:cs="Times New Roman" w:eastAsia="Times New Roman" w:hAnsi="Times New Roman"/>
          <w:b/>
          <w:bCs/>
          <w:color w:val="000000"/>
          <w:sz w:val="20"/>
          <w:szCs w:val="20"/>
        </w:rPr>
        <w:t xml:space="preserve">$AFFECTATION_MONTANT_CHIFFRES</w:t>
      </w: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 dirhams (</w:t>
      </w:r>
      <w:r>
        <w:rPr>
          <w:rFonts w:ascii="Times New Roman" w:cs="Times New Roman" w:eastAsia="Times New Roman" w:hAnsi="Times New Roman"/>
          <w:b/>
          <w:bCs/>
          <w:color w:val="000000"/>
          <w:sz w:val="20"/>
          <w:szCs w:val="20"/>
        </w:rPr>
        <w:t xml:space="preserve">$AFFECTATION_MONTANT_LETTRES</w:t>
      </w: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).</w:t>
      </w:r>
    </w:p>
    <w:p>
      <w:pPr>
        <w:spacing w:after="40" w:before="40"/>
      </w:pPr>
      <w:r>
        <w:rPr>
          <w:rFonts w:ascii="Times New Roman" w:cs="Times New Roman" w:eastAsia="Times New Roman" w:hAnsi="Times New Roman"/>
          <w:b/>
          <w:bCs/>
          <w:color w:val="000000"/>
          <w:sz w:val="20"/>
          <w:szCs w:val="20"/>
        </w:rPr>
        <w:t xml:space="preserve">▲ FIN BOUCLE — AFFECTATION_RESULTAT</w:t>
      </w:r>
    </w:p>
    <w:p>
      <w:pPr>
        <w:spacing w:after="80"/>
        <w:jc w:val="both"/>
      </w:pPr>
      <w:r>
        <w:rPr>
          <w:rFonts w:ascii="Times New Roman" w:hAnsi="Times New Roman" w:cs="Times New Roman" w:eastAsia="Times New Roman"/>
          <w:color w:val="000000"/>
        </w:rPr>
        <w:t xml:space="preserve"/>
      </w:r>
    </w:p>
    <w:p>
      <w:pPr>
        <w:spacing w:after="20" w:before="20"/>
      </w:pPr>
      <w:r>
        <w:rPr>
          <w:rFonts w:ascii="Times New Roman" w:cs="Times New Roman" w:eastAsia="Times New Roman" w:hAnsi="Times New Roman"/>
          <w:b/>
          <w:bCs/>
          <w:color w:val="000000"/>
          <w:sz w:val="20"/>
          <w:szCs w:val="20"/>
        </w:rPr>
        <w:t xml:space="preserve">◇ SI : $DIVIDENDE_DISTRIBUE = « oui »</w:t>
      </w: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Le dividende revenant à chaque part sociale est fixé à </w:t>
      </w:r>
      <w:r>
        <w:rPr>
          <w:rFonts w:ascii="Times New Roman" w:cs="Times New Roman" w:eastAsia="Times New Roman" w:hAnsi="Times New Roman"/>
          <w:b/>
          <w:bCs/>
          <w:color w:val="000000"/>
          <w:sz w:val="20"/>
          <w:szCs w:val="20"/>
        </w:rPr>
        <w:t xml:space="preserve">$DIVIDENDE_PAR_PART_CHIFFRES</w:t>
      </w: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 dirhams. Il sera mis en paiement à compter du </w:t>
      </w:r>
      <w:r>
        <w:rPr>
          <w:rFonts w:ascii="Times New Roman" w:cs="Times New Roman" w:eastAsia="Times New Roman" w:hAnsi="Times New Roman"/>
          <w:b/>
          <w:bCs/>
          <w:color w:val="000000"/>
          <w:sz w:val="20"/>
          <w:szCs w:val="20"/>
        </w:rPr>
        <w:t xml:space="preserve">$DIVIDENDE_MISE_EN_PAIEMENT_DATE</w:t>
      </w: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.</w:t>
      </w:r>
    </w:p>
    <w:p>
      <w:pPr>
        <w:spacing w:after="20" w:before="20"/>
      </w:pPr>
      <w:r>
        <w:rPr>
          <w:rFonts w:ascii="Times New Roman" w:cs="Times New Roman" w:eastAsia="Times New Roman" w:hAnsi="Times New Roman"/>
          <w:b/>
          <w:bCs/>
          <w:color w:val="000000"/>
          <w:sz w:val="20"/>
          <w:szCs w:val="20"/>
        </w:rPr>
        <w:t xml:space="preserve">◆ FIN SI</w:t>
      </w:r>
    </w:p>
    <w:p>
      <w:pPr>
        <w:spacing w:after="80"/>
        <w:jc w:val="both"/>
      </w:pPr>
      <w:r>
        <w:rPr>
          <w:rFonts w:ascii="Times New Roman" w:hAnsi="Times New Roman" w:cs="Times New Roman" w:eastAsia="Times New Roman"/>
          <w:color w:val="000000"/>
        </w:rPr>
        <w:t xml:space="preserve"/>
      </w:r>
    </w:p>
    <w:p>
      <w:pPr>
        <w:pBdr>
          <w:bottom w:val="single" w:color="BBBBBB" w:sz="6" w:space="1"/>
        </w:pBdr>
        <w:spacing w:after="120" w:before="120"/>
        <w:jc w:val="both"/>
      </w:pPr>
      <w:r>
        <w:rPr>
          <w:rFonts w:ascii="Times New Roman" w:hAnsi="Times New Roman" w:cs="Times New Roman" w:eastAsia="Times New Roman"/>
          <w:color w:val="000000"/>
        </w:rPr>
        <w:t xml:space="preserve"/>
      </w:r>
    </w:p>
    <w:p>
      <w:pPr>
        <w:spacing w:after="80"/>
        <w:jc w:val="both"/>
      </w:pPr>
      <w:r>
        <w:rPr>
          <w:rFonts w:ascii="Times New Roman" w:hAnsi="Times New Roman" w:cs="Times New Roman" w:eastAsia="Times New Roman"/>
          <w:color w:val="000000"/>
        </w:rPr>
        <w:t xml:space="preserve"/>
      </w:r>
    </w:p>
    <w:p>
      <w:pPr>
        <w:pStyle w:val="JurikaTitreArticle"/>
        <w:spacing w:after="120" w:before="240"/>
      </w:pPr>
      <w:r>
        <w:rPr>
          <w:rFonts w:ascii="Times New Roman" w:cs="Times New Roman" w:eastAsia="Times New Roman" w:hAnsi="Times New Roman"/>
          <w:color w:val="1F4E79"/>
          <w:sz w:val="22"/>
          <w:szCs w:val="22"/>
        </w:rPr>
        <w:t xml:space="preserve">VII — RÉSOLUTIONS</w:t>
      </w:r>
    </w:p>
    <w:p>
      <w:pPr>
        <w:spacing w:after="80"/>
        <w:jc w:val="both"/>
      </w:pPr>
      <w:r>
        <w:rPr>
          <w:rFonts w:ascii="Times New Roman" w:hAnsi="Times New Roman" w:cs="Times New Roman" w:eastAsia="Times New Roman"/>
          <w:color w:val="000000"/>
        </w:rPr>
        <w:t xml:space="preserve"/>
      </w: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Après examen des rapports et des comptes et après en avoir délibéré, l'assemblée générale ordinaire adopte les résolutions suivantes :</w:t>
      </w:r>
    </w:p>
    <w:p>
      <w:pPr>
        <w:spacing w:after="80"/>
        <w:jc w:val="both"/>
      </w:pPr>
      <w:r>
        <w:rPr>
          <w:rFonts w:ascii="Times New Roman" w:hAnsi="Times New Roman" w:cs="Times New Roman" w:eastAsia="Times New Roman"/>
          <w:color w:val="000000"/>
        </w:rPr>
        <w:t xml:space="preserve"/>
      </w:r>
    </w:p>
    <w:p>
      <w:pPr>
        <w:spacing w:after="40" w:before="40"/>
      </w:pPr>
      <w:r>
        <w:rPr>
          <w:rFonts w:ascii="Times New Roman" w:cs="Times New Roman" w:eastAsia="Times New Roman" w:hAnsi="Times New Roman"/>
          <w:b/>
          <w:bCs/>
          <w:color w:val="000000"/>
          <w:sz w:val="20"/>
          <w:szCs w:val="20"/>
        </w:rPr>
        <w:t xml:space="preserve">▼ DÉBUT BOUCLE — RESOLUTIONS</w:t>
      </w:r>
    </w:p>
    <w:p>
      <w:pPr>
        <w:spacing w:after="80"/>
        <w:jc w:val="both"/>
      </w:pPr>
      <w:r>
        <w:rPr>
          <w:rFonts w:ascii="Times New Roman" w:hAnsi="Times New Roman" w:cs="Times New Roman" w:eastAsia="Times New Roman"/>
          <w:color w:val="000000"/>
        </w:rPr>
        <w:t xml:space="preserve"/>
      </w: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b/>
          <w:bCs/>
          <w:color w:val="000000"/>
          <w:sz w:val="20"/>
          <w:szCs w:val="20"/>
        </w:rPr>
        <w:t xml:space="preserve">$RESOLUTION_NUMERO</w:t>
      </w: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 — </w:t>
      </w:r>
      <w:r>
        <w:rPr>
          <w:rFonts w:ascii="Times New Roman" w:cs="Times New Roman" w:eastAsia="Times New Roman" w:hAnsi="Times New Roman"/>
          <w:b/>
          <w:bCs/>
          <w:color w:val="000000"/>
          <w:sz w:val="20"/>
          <w:szCs w:val="20"/>
        </w:rPr>
        <w:t xml:space="preserve">$RESOLUTION_INTITULE</w:t>
      </w:r>
    </w:p>
    <w:p>
      <w:pPr>
        <w:spacing w:after="80"/>
        <w:jc w:val="both"/>
      </w:pPr>
      <w:r>
        <w:rPr>
          <w:rFonts w:ascii="Times New Roman" w:hAnsi="Times New Roman" w:cs="Times New Roman" w:eastAsia="Times New Roman"/>
          <w:color w:val="000000"/>
        </w:rPr>
        <w:t xml:space="preserve"/>
      </w: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b/>
          <w:bCs/>
          <w:color w:val="000000"/>
          <w:sz w:val="20"/>
          <w:szCs w:val="20"/>
        </w:rPr>
        <w:t xml:space="preserve">$RESOLUTION_TEXTE</w:t>
      </w:r>
    </w:p>
    <w:p>
      <w:pPr>
        <w:spacing w:after="80"/>
        <w:jc w:val="both"/>
      </w:pPr>
      <w:r>
        <w:rPr>
          <w:rFonts w:ascii="Times New Roman" w:hAnsi="Times New Roman" w:cs="Times New Roman" w:eastAsia="Times New Roman"/>
          <w:color w:val="000000"/>
        </w:rPr>
        <w:t xml:space="preserve"/>
      </w: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Cette résolution, mise aux voix, est </w:t>
      </w:r>
      <w:r>
        <w:rPr>
          <w:rFonts w:ascii="Times New Roman" w:cs="Times New Roman" w:eastAsia="Times New Roman" w:hAnsi="Times New Roman"/>
          <w:b/>
          <w:bCs/>
          <w:color w:val="000000"/>
          <w:sz w:val="20"/>
          <w:szCs w:val="20"/>
        </w:rPr>
        <w:t xml:space="preserve">$RESOLUTION_RESULTAT</w:t>
      </w: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 par </w:t>
      </w:r>
      <w:r>
        <w:rPr>
          <w:rFonts w:ascii="Times New Roman" w:cs="Times New Roman" w:eastAsia="Times New Roman" w:hAnsi="Times New Roman"/>
          <w:b/>
          <w:bCs/>
          <w:color w:val="000000"/>
          <w:sz w:val="20"/>
          <w:szCs w:val="20"/>
        </w:rPr>
        <w:t xml:space="preserve">$RESOLUTION_VOIX_POUR</w:t>
      </w: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 voix pour, </w:t>
      </w:r>
      <w:r>
        <w:rPr>
          <w:rFonts w:ascii="Times New Roman" w:cs="Times New Roman" w:eastAsia="Times New Roman" w:hAnsi="Times New Roman"/>
          <w:b/>
          <w:bCs/>
          <w:color w:val="000000"/>
          <w:sz w:val="20"/>
          <w:szCs w:val="20"/>
        </w:rPr>
        <w:t xml:space="preserve">$RESOLUTION_VOIX_CONTRE</w:t>
      </w: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 voix contre et </w:t>
      </w:r>
      <w:r>
        <w:rPr>
          <w:rFonts w:ascii="Times New Roman" w:cs="Times New Roman" w:eastAsia="Times New Roman" w:hAnsi="Times New Roman"/>
          <w:b/>
          <w:bCs/>
          <w:color w:val="000000"/>
          <w:sz w:val="20"/>
          <w:szCs w:val="20"/>
        </w:rPr>
        <w:t xml:space="preserve">$RESOLUTION_ABSTENTIONS</w:t>
      </w: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 abstention(s).</w:t>
      </w:r>
    </w:p>
    <w:p>
      <w:pPr>
        <w:spacing w:after="80"/>
        <w:jc w:val="both"/>
      </w:pPr>
      <w:r>
        <w:rPr>
          <w:rFonts w:ascii="Times New Roman" w:hAnsi="Times New Roman" w:cs="Times New Roman" w:eastAsia="Times New Roman"/>
          <w:color w:val="000000"/>
        </w:rPr>
        <w:t xml:space="preserve"/>
      </w:r>
    </w:p>
    <w:p>
      <w:pPr>
        <w:spacing w:after="40" w:before="40"/>
      </w:pPr>
      <w:r>
        <w:rPr>
          <w:rFonts w:ascii="Times New Roman" w:cs="Times New Roman" w:eastAsia="Times New Roman" w:hAnsi="Times New Roman"/>
          <w:b/>
          <w:bCs/>
          <w:color w:val="000000"/>
          <w:sz w:val="20"/>
          <w:szCs w:val="20"/>
        </w:rPr>
        <w:t xml:space="preserve">▲ FIN BOUCLE — RESOLUTIONS</w:t>
      </w:r>
    </w:p>
    <w:p>
      <w:pPr>
        <w:spacing w:after="80"/>
        <w:jc w:val="both"/>
      </w:pPr>
      <w:r>
        <w:rPr>
          <w:rFonts w:ascii="Times New Roman" w:hAnsi="Times New Roman" w:cs="Times New Roman" w:eastAsia="Times New Roman"/>
          <w:color w:val="000000"/>
        </w:rPr>
        <w:t xml:space="preserve"/>
      </w:r>
    </w:p>
    <w:p>
      <w:pPr>
        <w:pBdr>
          <w:left w:val="single" w:color="D1D5DB" w:sz="12" w:space="8"/>
        </w:pBdr>
        <w:spacing w:after="30" w:before="30"/>
        <w:ind w:left="360"/>
        <w:jc w:val="both"/>
      </w:pP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Résolutions types de l'assemblée d'approbation (à renseigner dans la boucle </w:t>
      </w:r>
      <w:r>
        <w:rPr>
          <w:rFonts w:ascii="Times New Roman" w:cs="Times New Roman" w:eastAsia="Times New Roman" w:hAnsi="Times New Roman"/>
          <w:color w:val="000000"/>
          <w:sz w:val="20"/>
          <w:szCs w:val="20"/>
        </w:rPr>
        <w:t xml:space="preserve">RESOLUTIONS</w:t>
      </w: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) : approbation du rapport de gestion et des comptes de l'exercice clos le </w:t>
      </w:r>
      <w:r>
        <w:rPr>
          <w:rFonts w:ascii="Times New Roman" w:cs="Times New Roman" w:eastAsia="Times New Roman" w:hAnsi="Times New Roman"/>
          <w:b/>
          <w:bCs/>
          <w:color w:val="000000"/>
          <w:sz w:val="20"/>
          <w:szCs w:val="20"/>
        </w:rPr>
        <w:t xml:space="preserve">$EXERCICE_CLOS_DATE</w:t>
      </w: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 ; affectation du résultat conformément au tableau ci-dessus ; quitus entier et sans réserve à la gérance pour sa gestion au titre de l'exercice ; approbation, s'il y a lieu, des conventions visées à l'article 64 de la loi n° 5-96 ; pouvoirs pour l'accomplissement des formalités.</w:t>
      </w:r>
    </w:p>
    <w:p>
      <w:pPr>
        <w:spacing w:after="80"/>
        <w:jc w:val="both"/>
      </w:pPr>
      <w:r>
        <w:rPr>
          <w:rFonts w:ascii="Times New Roman" w:hAnsi="Times New Roman" w:cs="Times New Roman" w:eastAsia="Times New Roman"/>
          <w:color w:val="000000"/>
        </w:rPr>
        <w:t xml:space="preserve"/>
      </w:r>
    </w:p>
    <w:p>
      <w:pPr>
        <w:pBdr>
          <w:bottom w:val="single" w:color="BBBBBB" w:sz="6" w:space="1"/>
        </w:pBdr>
        <w:spacing w:after="120" w:before="120"/>
        <w:jc w:val="both"/>
      </w:pPr>
      <w:r>
        <w:rPr>
          <w:rFonts w:ascii="Times New Roman" w:hAnsi="Times New Roman" w:cs="Times New Roman" w:eastAsia="Times New Roman"/>
          <w:color w:val="000000"/>
        </w:rPr>
        <w:t xml:space="preserve"/>
      </w:r>
    </w:p>
    <w:p>
      <w:pPr>
        <w:spacing w:after="80"/>
        <w:jc w:val="both"/>
      </w:pPr>
      <w:r>
        <w:rPr>
          <w:rFonts w:ascii="Times New Roman" w:hAnsi="Times New Roman" w:cs="Times New Roman" w:eastAsia="Times New Roman"/>
          <w:color w:val="000000"/>
        </w:rPr>
        <w:t xml:space="preserve"/>
      </w:r>
    </w:p>
    <w:p>
      <w:pPr>
        <w:pStyle w:val="JurikaTitreArticle"/>
        <w:spacing w:after="120" w:before="240"/>
      </w:pPr>
      <w:r>
        <w:rPr>
          <w:rFonts w:ascii="Times New Roman" w:cs="Times New Roman" w:eastAsia="Times New Roman" w:hAnsi="Times New Roman"/>
          <w:color w:val="1F4E79"/>
          <w:sz w:val="22"/>
          <w:szCs w:val="22"/>
        </w:rPr>
        <w:t xml:space="preserve">VIII — CLÔTURE</w:t>
      </w:r>
    </w:p>
    <w:p>
      <w:pPr>
        <w:spacing w:after="80"/>
        <w:jc w:val="both"/>
      </w:pPr>
      <w:r>
        <w:rPr>
          <w:rFonts w:ascii="Times New Roman" w:hAnsi="Times New Roman" w:cs="Times New Roman" w:eastAsia="Times New Roman"/>
          <w:color w:val="000000"/>
        </w:rPr>
        <w:t xml:space="preserve"/>
      </w: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Plus rien n'étant à l'ordre du jour, la séance est levée à </w:t>
      </w:r>
      <w:r>
        <w:rPr>
          <w:rFonts w:ascii="Times New Roman" w:cs="Times New Roman" w:eastAsia="Times New Roman" w:hAnsi="Times New Roman"/>
          <w:b/>
          <w:bCs/>
          <w:color w:val="000000"/>
          <w:sz w:val="20"/>
          <w:szCs w:val="20"/>
        </w:rPr>
        <w:t xml:space="preserve">$HEURE_CLOTURE</w:t>
      </w: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.</w:t>
      </w:r>
    </w:p>
    <w:p>
      <w:pPr>
        <w:spacing w:after="80"/>
        <w:jc w:val="both"/>
      </w:pPr>
      <w:r>
        <w:rPr>
          <w:rFonts w:ascii="Times New Roman" w:hAnsi="Times New Roman" w:cs="Times New Roman" w:eastAsia="Times New Roman"/>
          <w:color w:val="000000"/>
        </w:rPr>
        <w:t xml:space="preserve"/>
      </w: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De tout ce que dessus, il a été dressé le présent procès-verbal qui, après lecture, a été signé par les membres du bureau. Conformément à l'article 29 des statuts, il sera inscrit sur le registre spécial des délibérations tenu au siège social.</w:t>
      </w:r>
    </w:p>
    <w:p>
      <w:pPr>
        <w:spacing w:after="80"/>
        <w:jc w:val="both"/>
      </w:pPr>
      <w:r>
        <w:rPr>
          <w:rFonts w:ascii="Times New Roman" w:hAnsi="Times New Roman" w:cs="Times New Roman" w:eastAsia="Times New Roman"/>
          <w:color w:val="000000"/>
        </w:rPr>
        <w:t xml:space="preserve"/>
      </w: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Fait à </w:t>
      </w:r>
      <w:r>
        <w:rPr>
          <w:rFonts w:ascii="Times New Roman" w:cs="Times New Roman" w:eastAsia="Times New Roman" w:hAnsi="Times New Roman"/>
          <w:b/>
          <w:bCs/>
          <w:color w:val="000000"/>
          <w:sz w:val="20"/>
          <w:szCs w:val="20"/>
        </w:rPr>
        <w:t xml:space="preserve">$ASSEMBLEE_LIEU</w:t>
      </w: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, le </w:t>
      </w:r>
      <w:r>
        <w:rPr>
          <w:rFonts w:ascii="Times New Roman" w:cs="Times New Roman" w:eastAsia="Times New Roman" w:hAnsi="Times New Roman"/>
          <w:b/>
          <w:bCs/>
          <w:color w:val="000000"/>
          <w:sz w:val="20"/>
          <w:szCs w:val="20"/>
        </w:rPr>
        <w:t xml:space="preserve">$ASSEMBLEE_DATE</w:t>
      </w: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.</w:t>
      </w:r>
    </w:p>
    <w:p>
      <w:pPr>
        <w:spacing w:after="80"/>
        <w:jc w:val="both"/>
      </w:pPr>
      <w:r>
        <w:rPr>
          <w:rFonts w:ascii="Times New Roman" w:hAnsi="Times New Roman" w:cs="Times New Roman" w:eastAsia="Times New Roman"/>
          <w:color w:val="000000"/>
        </w:rPr>
        <w:t xml:space="preserve"/>
      </w: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Le Président de séance</w:t>
      </w: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b/>
          <w:bCs/>
          <w:color w:val="000000"/>
          <w:sz w:val="20"/>
          <w:szCs w:val="20"/>
        </w:rPr>
        <w:t xml:space="preserve">$PRESIDENT_SEANCE_NOM</w:t>
      </w:r>
    </w:p>
    <w:p>
      <w:pPr>
        <w:spacing w:after="80"/>
        <w:jc w:val="both"/>
      </w:pPr>
      <w:r>
        <w:rPr>
          <w:rFonts w:ascii="Times New Roman" w:hAnsi="Times New Roman" w:cs="Times New Roman" w:eastAsia="Times New Roman"/>
          <w:color w:val="000000"/>
        </w:rPr>
        <w:t xml:space="preserve"/>
      </w:r>
    </w:p>
    <w:p>
      <w:pPr>
        <w:spacing w:after="20" w:before="20"/>
      </w:pPr>
      <w:r>
        <w:rPr>
          <w:rFonts w:ascii="Times New Roman" w:cs="Times New Roman" w:eastAsia="Times New Roman" w:hAnsi="Times New Roman"/>
          <w:b/>
          <w:bCs/>
          <w:color w:val="000000"/>
          <w:sz w:val="20"/>
          <w:szCs w:val="20"/>
        </w:rPr>
        <w:t xml:space="preserve">◇ SI : $SECRETAIRE_PRESENT = « oui »</w:t>
      </w: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Le Secrétaire de séance</w:t>
      </w: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b/>
          <w:bCs/>
          <w:color w:val="000000"/>
          <w:sz w:val="20"/>
          <w:szCs w:val="20"/>
        </w:rPr>
        <w:t xml:space="preserve">$SECRETAIRE_SEANCE_NOM</w:t>
      </w:r>
    </w:p>
    <w:p>
      <w:pPr>
        <w:spacing w:after="20" w:before="20"/>
      </w:pPr>
      <w:r>
        <w:rPr>
          <w:rFonts w:ascii="Times New Roman" w:cs="Times New Roman" w:eastAsia="Times New Roman" w:hAnsi="Times New Roman"/>
          <w:b/>
          <w:bCs/>
          <w:color w:val="000000"/>
          <w:sz w:val="20"/>
          <w:szCs w:val="20"/>
        </w:rPr>
        <w:t xml:space="preserve">◆ FIN SI</w:t>
      </w:r>
    </w:p>
    <w:p>
      <w:pPr>
        <w:spacing w:after="80"/>
        <w:jc w:val="both"/>
      </w:pPr>
      <w:r>
        <w:rPr>
          <w:rFonts w:ascii="Times New Roman" w:hAnsi="Times New Roman" w:cs="Times New Roman" w:eastAsia="Times New Roman"/>
          <w:color w:val="000000"/>
        </w:rPr>
        <w:t xml:space="preserve"/>
      </w:r>
    </w:p>
    <w:p>
      <w:pPr>
        <w:pBdr>
          <w:bottom w:val="single" w:color="BBBBBB" w:sz="6" w:space="1"/>
        </w:pBdr>
        <w:spacing w:after="120" w:before="120"/>
        <w:jc w:val="both"/>
      </w:pPr>
      <w:r>
        <w:rPr>
          <w:rFonts w:ascii="Times New Roman" w:hAnsi="Times New Roman" w:cs="Times New Roman" w:eastAsia="Times New Roman"/>
          <w:color w:val="000000"/>
        </w:rPr>
        <w:t xml:space="preserve"/>
      </w:r>
    </w:p>
    <w:p>
      <w:pPr>
        <w:spacing w:after="80"/>
        <w:jc w:val="both"/>
      </w:pPr>
      <w:r>
        <w:rPr>
          <w:rFonts w:ascii="Times New Roman" w:hAnsi="Times New Roman" w:cs="Times New Roman" w:eastAsia="Times New Roman"/>
          <w:color w:val="000000"/>
        </w:rPr>
        <w:t xml:space="preserve"/>
      </w:r>
    </w:p>
    <w:sectPr>
      <w:footerReference w:type="default" r:id="rId8"/>
      <w:pgSz w:w="11906" w:h="16838" w:orient="portrait"/>
      <w:pgMar w:top="1417" w:right="1417" w:bottom="1417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cs="Times New Roman" w:eastAsia="Times New Roman"/>
        <w:color w:val="666666"/>
      </w:rPr>
      <w:fldChar w:fldCharType="begin"/>
      <w:instrText xml:space="preserve"> PAGE </w:instrText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hAnsi="Times New Roman" w:cs="Times New Roman" w:eastAsia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</w:pPr>
    <w:rPr>
      <w:rFonts w:ascii="Times New Roman" w:cs="Times New Roman" w:eastAsia="Times New Roman" w:hAnsi="Times New Roman"/>
      <w:b/>
      <w:bCs/>
      <w:color w:val="111827"/>
      <w:sz w:val="28"/>
      <w:szCs w:val="28"/>
    </w:rPr>
  </w:style>
  <w:style w:type="paragraph" w:styleId="Heading2">
    <w:name w:val="Heading 2"/>
    <w:basedOn w:val="Normal"/>
    <w:next w:val="Normal"/>
    <w:qFormat/>
    <w:rPr>
      <w:rFonts w:ascii="Times New Roman" w:cs="Times New Roman" w:eastAsia="Times New Roman" w:hAnsi="Times New Roman"/>
      <w:b/>
      <w:bCs/>
      <w:color w:val="1F2937"/>
      <w:sz w:val="24"/>
      <w:szCs w:val="24"/>
    </w:rPr>
  </w:style>
  <w:style w:type="paragraph" w:styleId="Heading3">
    <w:name w:val="Heading 3"/>
    <w:basedOn w:val="Normal"/>
    <w:next w:val="Normal"/>
    <w:qFormat/>
    <w:rPr>
      <w:rFonts w:ascii="Times New Roman" w:cs="Times New Roman" w:eastAsia="Times New Roman" w:hAnsi="Times New Roman"/>
      <w:b/>
      <w:bCs/>
      <w:i/>
      <w:iCs/>
      <w:color w:val="374151"/>
      <w:sz w:val="22"/>
      <w:szCs w:val="22"/>
    </w:rPr>
  </w:style>
  <w:style w:type="paragraph" w:customStyle="1" w:styleId="JurikaTitreArticle">
    <w:name w:val="Jurika Titre Article"/>
    <w:basedOn w:val="Normal"/>
    <w:next w:val="Normal"/>
    <w:qFormat/>
    <w:pPr>
      <w:keepNext/>
      <w:spacing w:before="360" w:after="180" w:line="312" w:lineRule="auto"/>
      <w:jc w:val="left"/>
    </w:pPr>
    <w:rPr>
      <w:rFonts w:ascii="Times New Roman" w:hAnsi="Times New Roman" w:eastAsia="Times New Roman" w:cs="Times New Roman"/>
      <w:b/>
      <w:bCs/>
      <w:sz w:val="26"/>
      <w:szCs w:val="26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8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2026-08-07T15:44:44.070Z</dcterms:created>
  <dcterms:modified xsi:type="dcterms:W3CDTF">2026-08-07T15:44:44.091Z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