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46"/>
      </w:tblGrid>
      <w:tr w:rsidR="000D7FCB" w:rsidRPr="00FB62DD" w14:paraId="07C45D11" w14:textId="77777777" w:rsidTr="000D7FCB">
        <w:tc>
          <w:tcPr>
            <w:tcW w:w="9346" w:type="dxa"/>
            <w:tcBorders>
              <w:top w:val="single" w:sz="8" w:space="0" w:color="000000"/>
              <w:left w:val="single" w:sz="8" w:space="0" w:color="000000"/>
              <w:bottom w:val="single" w:sz="8" w:space="0" w:color="000000"/>
              <w:right w:val="single" w:sz="8" w:space="0" w:color="000000"/>
            </w:tcBorders>
            <w:shd w:val="clear" w:color="auto" w:fill="4F81BD" w:themeFill="accent1"/>
            <w:tcMar>
              <w:top w:w="100" w:type="dxa"/>
              <w:left w:w="100" w:type="dxa"/>
              <w:bottom w:w="100" w:type="dxa"/>
              <w:right w:w="100" w:type="dxa"/>
            </w:tcMar>
          </w:tcPr>
          <w:p w14:paraId="2EB24316" w14:textId="49EB7171" w:rsidR="003E5C68" w:rsidRPr="00FB62DD" w:rsidRDefault="003E5C68" w:rsidP="00DB4B03">
            <w:pPr>
              <w:rPr>
                <w:rFonts w:ascii="Calibri" w:eastAsia="Calibri" w:hAnsi="Calibri" w:cs="Calibri"/>
                <w:b/>
                <w:color w:val="FFFFFF" w:themeColor="background1"/>
                <w:sz w:val="44"/>
                <w:szCs w:val="44"/>
              </w:rPr>
            </w:pPr>
            <w:r>
              <w:rPr>
                <w:rFonts w:ascii="Calibri" w:hAnsi="Calibri"/>
                <w:b/>
                <w:color w:val="FFFFFF" w:themeColor="background1"/>
                <w:sz w:val="44"/>
              </w:rPr>
              <w:t>Pillole di apprendimento della settimana europea della programmazione: CodyRoby Duel</w:t>
            </w:r>
            <w:bookmarkStart w:id="0" w:name="_GoBack"/>
            <w:bookmarkEnd w:id="0"/>
          </w:p>
        </w:tc>
      </w:tr>
    </w:tbl>
    <w:p w14:paraId="1332FFE3" w14:textId="77777777" w:rsidR="000D7FCB" w:rsidRPr="00FB62DD" w:rsidRDefault="000D7FCB" w:rsidP="008F20DD">
      <w:pPr>
        <w:jc w:val="both"/>
        <w:rPr>
          <w:rFonts w:ascii="Calibri" w:eastAsia="Calibri" w:hAnsi="Calibri" w:cs="Calibri"/>
          <w:color w:val="3B3838"/>
          <w:sz w:val="24"/>
          <w:szCs w:val="24"/>
        </w:rPr>
      </w:pPr>
    </w:p>
    <w:p w14:paraId="67B43DC9" w14:textId="7EE6AC19" w:rsidR="000D5D3B" w:rsidRPr="00FB62DD" w:rsidRDefault="000D7FCB" w:rsidP="008F20DD">
      <w:pPr>
        <w:spacing w:line="360" w:lineRule="auto"/>
        <w:jc w:val="both"/>
        <w:rPr>
          <w:rFonts w:asciiTheme="minorHAnsi" w:eastAsiaTheme="majorEastAsia" w:hAnsiTheme="minorHAnsi" w:cstheme="minorHAnsi"/>
          <w:bCs/>
          <w:color w:val="386D9F"/>
          <w:sz w:val="26"/>
          <w:szCs w:val="26"/>
        </w:rPr>
      </w:pPr>
      <w:r>
        <w:rPr>
          <w:rFonts w:asciiTheme="minorHAnsi" w:eastAsiaTheme="majorEastAsia" w:hAnsiTheme="minorHAnsi" w:cstheme="minorHAnsi"/>
          <w:b/>
          <w:color w:val="17365D" w:themeColor="text2" w:themeShade="BF"/>
          <w:sz w:val="28"/>
        </w:rPr>
        <w:t>Durata stimata:</w:t>
      </w:r>
      <w:r>
        <w:rPr>
          <w:rFonts w:asciiTheme="minorHAnsi" w:eastAsiaTheme="majorEastAsia" w:hAnsiTheme="minorHAnsi" w:cstheme="minorHAnsi"/>
          <w:b/>
          <w:color w:val="17365D" w:themeColor="text2" w:themeShade="BF"/>
          <w:sz w:val="26"/>
        </w:rPr>
        <w:t xml:space="preserve"> </w:t>
      </w:r>
      <w:r>
        <w:rPr>
          <w:rFonts w:asciiTheme="minorHAnsi" w:eastAsiaTheme="majorEastAsia" w:hAnsiTheme="minorHAnsi" w:cstheme="minorHAnsi"/>
          <w:color w:val="386D9F"/>
          <w:sz w:val="24"/>
        </w:rPr>
        <w:t>1 ora</w:t>
      </w:r>
    </w:p>
    <w:p w14:paraId="226DD41A" w14:textId="77777777" w:rsidR="00C00715" w:rsidRPr="00FB62DD" w:rsidRDefault="008A37C5" w:rsidP="00C00715">
      <w:pPr>
        <w:spacing w:after="160" w:line="259" w:lineRule="auto"/>
        <w:jc w:val="both"/>
        <w:rPr>
          <w:rFonts w:asciiTheme="minorHAnsi" w:eastAsia="Calibri" w:hAnsiTheme="minorHAnsi" w:cstheme="minorHAnsi"/>
          <w:b/>
          <w:color w:val="365F91" w:themeColor="accent1" w:themeShade="BF"/>
          <w:sz w:val="24"/>
          <w:szCs w:val="24"/>
        </w:rPr>
      </w:pPr>
      <w:r>
        <w:rPr>
          <w:rFonts w:asciiTheme="minorHAnsi" w:eastAsiaTheme="majorEastAsia" w:hAnsiTheme="minorHAnsi" w:cstheme="minorHAnsi"/>
          <w:b/>
          <w:color w:val="17365D" w:themeColor="text2" w:themeShade="BF"/>
          <w:sz w:val="28"/>
        </w:rPr>
        <w:t>Età:</w:t>
      </w:r>
      <w:r>
        <w:rPr>
          <w:rFonts w:asciiTheme="minorHAnsi" w:eastAsiaTheme="majorEastAsia" w:hAnsiTheme="minorHAnsi" w:cstheme="minorHAnsi"/>
          <w:color w:val="17365D" w:themeColor="text2" w:themeShade="BF"/>
          <w:sz w:val="26"/>
        </w:rPr>
        <w:t xml:space="preserve"> </w:t>
      </w:r>
      <w:r>
        <w:rPr>
          <w:rFonts w:asciiTheme="minorHAnsi" w:hAnsiTheme="minorHAnsi" w:cstheme="minorHAnsi"/>
          <w:color w:val="365F91" w:themeColor="accent1" w:themeShade="BF"/>
          <w:sz w:val="24"/>
        </w:rPr>
        <w:t>studenti della scuola secondaria inferiore</w:t>
      </w:r>
    </w:p>
    <w:p w14:paraId="40DDBE46" w14:textId="77777777" w:rsidR="001B450B" w:rsidRPr="00FB62DD" w:rsidRDefault="0080218D" w:rsidP="001B450B">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Obiettivi di apprendimento, abilità e competenze</w:t>
      </w:r>
    </w:p>
    <w:p w14:paraId="2A633EF1" w14:textId="7132E854" w:rsidR="008A37C5" w:rsidRPr="00FB62DD" w:rsidRDefault="008A37C5" w:rsidP="001B450B">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hAnsiTheme="minorHAnsi" w:cstheme="minorHAnsi"/>
          <w:color w:val="365F91" w:themeColor="accent1" w:themeShade="BF"/>
          <w:sz w:val="24"/>
        </w:rPr>
        <w:t>Questa lezione introduce un'attività di programmazione senza computer, coinvolgendo gli alunni in un gioco competitivo/cooperativo che fa loro acquisire dimestichezza con i principi fondamentali della programmazione.</w:t>
      </w:r>
    </w:p>
    <w:p w14:paraId="551DBE7B" w14:textId="24A0A7EA" w:rsidR="001F1D31" w:rsidRPr="00FB62DD" w:rsidRDefault="001F1D31"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Attività e ruoli</w:t>
      </w:r>
    </w:p>
    <w:p w14:paraId="35248E80" w14:textId="76A89D54" w:rsidR="008A37C5" w:rsidRPr="00FB62DD"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Con questa attività, gli allievi:</w:t>
      </w:r>
    </w:p>
    <w:p w14:paraId="567BA71B" w14:textId="77777777" w:rsidR="008A37C5" w:rsidRPr="00FB62DD"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sperimenteranno la cooperazione e la competizione</w:t>
      </w:r>
    </w:p>
    <w:p w14:paraId="60C69225" w14:textId="77777777" w:rsidR="008A37C5" w:rsidRPr="00FB62DD"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comprenderanno la divisione dei ruoli tra un programmatore (Cody) e un robot (Roby)</w:t>
      </w:r>
    </w:p>
    <w:p w14:paraId="3CE17F64" w14:textId="66069443" w:rsidR="008A37C5" w:rsidRPr="00FB62DD" w:rsidRDefault="00FB62DD"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acquisiranno la nozione di istruzione elementare e set di istruzioni</w:t>
      </w:r>
    </w:p>
    <w:p w14:paraId="31E0F306" w14:textId="77777777" w:rsidR="008A37C5" w:rsidRPr="00FB62DD"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impareranno che una sequenza di istruzioni elementari può risolvere un problema</w:t>
      </w:r>
    </w:p>
    <w:p w14:paraId="1DD802E6" w14:textId="77777777" w:rsidR="008A37C5" w:rsidRPr="00FB62DD"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valuteranno la correttezza di un dato programma simulandone l'esecuzione</w:t>
      </w:r>
    </w:p>
    <w:p w14:paraId="09E18976" w14:textId="77777777" w:rsidR="00B60B33" w:rsidRPr="00FB62DD" w:rsidRDefault="008A37C5" w:rsidP="00B60B33">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comprenderanno che la programmazione comporta più ragionamento che tecnologia</w:t>
      </w:r>
    </w:p>
    <w:p w14:paraId="215D04F0" w14:textId="7AC8F164" w:rsidR="00B60B33" w:rsidRPr="00FB62DD" w:rsidRDefault="00B60B33" w:rsidP="00B60B33">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concepiranno, attueranno e adatteranno strategie</w:t>
      </w:r>
    </w:p>
    <w:p w14:paraId="02F4039B" w14:textId="089337FE" w:rsidR="008A37C5" w:rsidRPr="00FB62DD" w:rsidRDefault="00B60B33" w:rsidP="00B60B33">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svilupperanno il pensiero critico e la capacità di risolvere i problemi</w:t>
      </w:r>
    </w:p>
    <w:p w14:paraId="663B00D0" w14:textId="4FE51F07" w:rsidR="008A37C5" w:rsidRPr="00FB62DD" w:rsidRDefault="008A37C5" w:rsidP="008F20DD">
      <w:pPr>
        <w:spacing w:after="120"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L'insegnante fornisce istruzioni, assistenza e feedback quando necessario.</w:t>
      </w:r>
    </w:p>
    <w:p w14:paraId="290A171B" w14:textId="5716DE7D" w:rsidR="000D7FCB" w:rsidRPr="00FB62DD" w:rsidRDefault="001604D4"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Materiale occorrente</w:t>
      </w:r>
    </w:p>
    <w:p w14:paraId="5B85C836" w14:textId="6DD441A7" w:rsidR="008A37C5" w:rsidRPr="00FB62DD" w:rsidRDefault="008A37C5"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Un </w:t>
      </w:r>
      <w:hyperlink r:id="rId7">
        <w:r>
          <w:rPr>
            <w:rStyle w:val="Collegamentoipertestuale"/>
            <w:rFonts w:asciiTheme="minorHAnsi" w:hAnsiTheme="minorHAnsi" w:cstheme="minorHAnsi"/>
            <w:sz w:val="24"/>
          </w:rPr>
          <w:t>kit fai da te CodyRoby</w:t>
        </w:r>
      </w:hyperlink>
      <w:r>
        <w:rPr>
          <w:rFonts w:asciiTheme="minorHAnsi" w:hAnsiTheme="minorHAnsi" w:cstheme="minorHAnsi"/>
          <w:color w:val="365F91" w:themeColor="accent1" w:themeShade="BF"/>
          <w:sz w:val="24"/>
        </w:rPr>
        <w:t xml:space="preserve"> con carte grandi</w:t>
      </w:r>
    </w:p>
    <w:p w14:paraId="365EB974" w14:textId="3D9B2E3E" w:rsidR="008A37C5" w:rsidRPr="00FB62DD" w:rsidRDefault="00B60B33"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Il tabellone in dotazione con il kit fai da te Cody Roby o un pavimento con piastrelle quadrate e nastro adesivo di carta</w:t>
      </w:r>
    </w:p>
    <w:p w14:paraId="42885B11" w14:textId="77777777" w:rsidR="00FE60C5" w:rsidRPr="00FB62DD" w:rsidRDefault="00FE60C5"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077D9B51" w14:textId="77777777" w:rsidR="00FE60C5" w:rsidRPr="00FB62DD" w:rsidRDefault="00FE60C5"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477E6E5B" w14:textId="041A7EC2" w:rsidR="000D7FCB" w:rsidRPr="00FB62DD" w:rsidRDefault="000D7FCB" w:rsidP="008F20DD">
      <w:pPr>
        <w:spacing w:after="120" w:line="360" w:lineRule="auto"/>
        <w:jc w:val="both"/>
        <w:rPr>
          <w:rFonts w:asciiTheme="minorHAnsi" w:eastAsiaTheme="majorEastAsia" w:hAnsiTheme="minorHAnsi" w:cstheme="minorHAnsi"/>
          <w:b/>
          <w:bCs/>
          <w:color w:val="365F91" w:themeColor="accent1" w:themeShade="BF"/>
          <w:sz w:val="28"/>
          <w:szCs w:val="28"/>
        </w:rPr>
      </w:pPr>
      <w:r>
        <w:rPr>
          <w:rFonts w:asciiTheme="minorHAnsi" w:eastAsiaTheme="majorEastAsia" w:hAnsiTheme="minorHAnsi" w:cstheme="minorHAnsi"/>
          <w:b/>
          <w:color w:val="17365D" w:themeColor="text2" w:themeShade="BF"/>
          <w:sz w:val="28"/>
        </w:rPr>
        <w:t>Spazio di apprendimento</w:t>
      </w:r>
    </w:p>
    <w:p w14:paraId="585C7226" w14:textId="14FC1233" w:rsidR="000D7FCB" w:rsidRPr="00FB62DD" w:rsidRDefault="008A37C5" w:rsidP="008F20DD">
      <w:pPr>
        <w:spacing w:line="360" w:lineRule="auto"/>
        <w:jc w:val="both"/>
        <w:rPr>
          <w:rFonts w:asciiTheme="minorHAnsi" w:eastAsiaTheme="majorEastAsia" w:hAnsiTheme="minorHAnsi" w:cstheme="minorHAnsi"/>
          <w:bCs/>
          <w:color w:val="365F91" w:themeColor="accent1" w:themeShade="BF"/>
          <w:sz w:val="26"/>
          <w:szCs w:val="26"/>
        </w:rPr>
      </w:pPr>
      <w:r>
        <w:rPr>
          <w:rFonts w:asciiTheme="minorHAnsi" w:eastAsiaTheme="majorEastAsia" w:hAnsiTheme="minorHAnsi" w:cstheme="minorHAnsi"/>
          <w:color w:val="365F91" w:themeColor="accent1" w:themeShade="BF"/>
          <w:sz w:val="26"/>
        </w:rPr>
        <w:t>Aula scolastica</w:t>
      </w:r>
    </w:p>
    <w:p w14:paraId="05A0CE6D" w14:textId="3FE921FD" w:rsidR="008A37C5" w:rsidRPr="00FB62DD" w:rsidRDefault="008A37C5" w:rsidP="008F20DD">
      <w:pPr>
        <w:pStyle w:val="Titolo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Preparazione della lezione</w:t>
      </w:r>
    </w:p>
    <w:p w14:paraId="051BD004" w14:textId="77777777" w:rsidR="008A37C5" w:rsidRPr="00FB62DD"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Nota: gli allievi possono essere coinvolti in qualsiasi fase di preparazione</w:t>
      </w:r>
    </w:p>
    <w:p w14:paraId="1707E792" w14:textId="74A21B57" w:rsidR="008A37C5" w:rsidRPr="00FB62DD" w:rsidRDefault="008A37C5" w:rsidP="008F20D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Scaricare e stampare il kit fai da te CodyRoby, che comprende 40 carte di istruzioni, 8 carte speciali, 5 pezzi, una scacchiera 5x5 e una scatola di carte. </w:t>
      </w:r>
    </w:p>
    <w:p w14:paraId="254B95C5" w14:textId="3930EA52" w:rsidR="008A37C5" w:rsidRPr="00FB62DD" w:rsidRDefault="00EC0BBD" w:rsidP="00EC0BB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Usare del nastro adesivo di carta per segnare una griglia 5x5 se si decide di giocare sul pavimento, altrimenti basta ritagliare i pezzi e il tabellone dal kit CodyRoby.</w:t>
      </w:r>
    </w:p>
    <w:p w14:paraId="6D940B85" w14:textId="5FDC4462" w:rsidR="000D7FCB" w:rsidRPr="00FB62DD" w:rsidRDefault="000D7FCB"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Descrizione dell'attività</w:t>
      </w:r>
    </w:p>
    <w:p w14:paraId="78170563" w14:textId="77777777" w:rsidR="008A37C5" w:rsidRPr="00FB62DD"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Set di istruzioni</w:t>
      </w:r>
    </w:p>
    <w:p w14:paraId="26369CAE" w14:textId="2C9A00E7" w:rsidR="008A37C5" w:rsidRPr="00FB62DD"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Se si usano le carte CodyRoby per la prima volta con gli alunni, fornire esempi per dimostrare l'azione associata alle tre principali istruzioni elementari: vai avanti, gira a sinistra, gira a destra.</w:t>
      </w:r>
    </w:p>
    <w:p w14:paraId="1825807A" w14:textId="77777777" w:rsidR="008A37C5" w:rsidRPr="00FB62DD"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Ruoli e spazio di gioco</w:t>
      </w:r>
    </w:p>
    <w:p w14:paraId="4ECC6199" w14:textId="11FFA443" w:rsidR="00EC0BBD" w:rsidRPr="00FB62DD" w:rsidRDefault="00EC0BBD" w:rsidP="00EC0BB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Ogni partita è giocata da due squadre che muovono i loro pezzi (uno per squadra, una persona sul pavimento o un pezzo sul tabellone) partendo da angoli opposti e inseguendosi a vicenda. </w:t>
      </w:r>
    </w:p>
    <w:p w14:paraId="34D3A4F2" w14:textId="77777777" w:rsidR="008A37C5" w:rsidRPr="00FB62DD"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Gioco e regole</w:t>
      </w:r>
    </w:p>
    <w:p w14:paraId="0C3F4D3E" w14:textId="77777777" w:rsidR="00F0152F" w:rsidRDefault="00EC0BBD"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Le squadre giocano con cinque carte prese da un mazzo di carte mescolate. A ogni turno, la squadra gioca da una a cinque carte, in sequenza. </w:t>
      </w:r>
    </w:p>
    <w:p w14:paraId="63B7EA17" w14:textId="21E93FBF" w:rsidR="0096025F" w:rsidRPr="00FB62DD" w:rsidRDefault="0096025F"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Le due squadre collocano i loro pezzi agli angoli opposti del tabellone. Le 40 carte Cody sono mescolate e messe a faccia in giù in un mazzo posto sul tavolo o sul pavimento.</w:t>
      </w:r>
    </w:p>
    <w:p w14:paraId="33033F26" w14:textId="025E7AE9" w:rsidR="0096025F" w:rsidRPr="00FB62DD" w:rsidRDefault="0096025F"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 ogni turno, una squadra prende cinque carte dalla cima del mazzo, senza farle vedere all'altra squadra. Se la squadra ha ancora delle carte in mano dal turno precedente, prende dal mazzo solo le carte necessarie per averne cinque. La squadra esamina le cinque carte in mano e ne usa una o più per spostare il suo pezzo Roby sul tabellone. Gli spostamenti si fanno scoprendo e depositando una carta alla volta. La squadra può decidere quante carte depositare in ciascun turno, ma ne deve depositare almeno una.</w:t>
      </w:r>
    </w:p>
    <w:p w14:paraId="253D457F" w14:textId="1D87DDA5" w:rsidR="0096025F" w:rsidRPr="00FB62DD" w:rsidRDefault="0096025F"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Vince la squadra che porta Roby in una casella già occupata dal pezzo dell'altra squadra.</w:t>
      </w:r>
    </w:p>
    <w:p w14:paraId="3ED84620" w14:textId="77777777" w:rsidR="00F10AC9" w:rsidRPr="00FB62DD" w:rsidRDefault="00F10AC9" w:rsidP="0096025F">
      <w:pPr>
        <w:jc w:val="both"/>
        <w:rPr>
          <w:rFonts w:asciiTheme="minorHAnsi" w:hAnsiTheme="minorHAnsi" w:cstheme="minorHAnsi"/>
          <w:color w:val="365F91" w:themeColor="accent1" w:themeShade="BF"/>
          <w:sz w:val="24"/>
          <w:szCs w:val="24"/>
        </w:rPr>
      </w:pPr>
    </w:p>
    <w:p w14:paraId="49D38CD0" w14:textId="77777777" w:rsidR="00F10AC9" w:rsidRPr="00FB62DD" w:rsidRDefault="00F10AC9" w:rsidP="0096025F">
      <w:pPr>
        <w:jc w:val="both"/>
        <w:rPr>
          <w:rFonts w:asciiTheme="minorHAnsi" w:hAnsiTheme="minorHAnsi" w:cstheme="minorHAnsi"/>
          <w:color w:val="365F91" w:themeColor="accent1" w:themeShade="BF"/>
          <w:sz w:val="24"/>
          <w:szCs w:val="24"/>
        </w:rPr>
      </w:pPr>
    </w:p>
    <w:p w14:paraId="20AFE6BE" w14:textId="0A07018F" w:rsidR="0096025F" w:rsidRPr="00FB62DD" w:rsidRDefault="0096025F"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Esistono due eccezioni:</w:t>
      </w:r>
    </w:p>
    <w:p w14:paraId="017F9A65" w14:textId="6A482F8B" w:rsidR="0096025F" w:rsidRPr="00FB62DD" w:rsidRDefault="00CF41A3" w:rsidP="0096025F">
      <w:pPr>
        <w:pStyle w:val="Paragrafoelenco"/>
        <w:numPr>
          <w:ilvl w:val="0"/>
          <w:numId w:val="4"/>
        </w:numPr>
        <w:jc w:val="both"/>
        <w:rPr>
          <w:rFonts w:asciiTheme="minorHAnsi" w:hAnsiTheme="minorHAnsi" w:cstheme="minorHAnsi"/>
        </w:rPr>
      </w:pPr>
      <w:r>
        <w:rPr>
          <w:rFonts w:asciiTheme="minorHAnsi" w:hAnsiTheme="minorHAnsi" w:cstheme="minorHAnsi"/>
          <w:color w:val="365F91" w:themeColor="accent1" w:themeShade="BF"/>
          <w:sz w:val="24"/>
        </w:rPr>
        <w:t>se il mazzo di carte finisce prima della fine della partita, allora tutte le carte depositate vengono mescolate e utilizzate per formare un nuovo mazzo;</w:t>
      </w:r>
    </w:p>
    <w:p w14:paraId="62C704A5" w14:textId="25819A87" w:rsidR="001F1D31" w:rsidRPr="00FB62DD" w:rsidRDefault="00CF41A3" w:rsidP="0096025F">
      <w:pPr>
        <w:pStyle w:val="Paragrafoelenco"/>
        <w:numPr>
          <w:ilvl w:val="0"/>
          <w:numId w:val="4"/>
        </w:numPr>
        <w:jc w:val="both"/>
        <w:rPr>
          <w:rFonts w:asciiTheme="minorHAnsi" w:hAnsiTheme="minorHAnsi" w:cstheme="minorHAnsi"/>
        </w:rPr>
      </w:pPr>
      <w:r>
        <w:rPr>
          <w:rFonts w:asciiTheme="minorHAnsi" w:hAnsiTheme="minorHAnsi" w:cstheme="minorHAnsi"/>
          <w:color w:val="365F91" w:themeColor="accent1" w:themeShade="BF"/>
          <w:sz w:val="24"/>
        </w:rPr>
        <w:t>se una squadra fa una mossa sbagliata,facendo uscire il suo pezzo dal tabellone, perde la partita.</w:t>
      </w:r>
    </w:p>
    <w:p w14:paraId="0BF92D58" w14:textId="77777777" w:rsidR="006B7E6D" w:rsidRPr="00FB62DD" w:rsidRDefault="006B7E6D" w:rsidP="006B7E6D">
      <w:pPr>
        <w:pStyle w:val="Paragrafoelenco"/>
        <w:jc w:val="both"/>
        <w:rPr>
          <w:rFonts w:asciiTheme="minorHAnsi" w:hAnsiTheme="minorHAnsi" w:cstheme="minorHAnsi"/>
        </w:rPr>
      </w:pPr>
    </w:p>
    <w:p w14:paraId="54684F6E" w14:textId="0DB69A98" w:rsidR="0065681C" w:rsidRPr="00FB62DD" w:rsidRDefault="0065681C" w:rsidP="0065681C">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Link esterni</w:t>
      </w:r>
    </w:p>
    <w:p w14:paraId="79E5B6E9" w14:textId="2045B6C2" w:rsidR="006B7E6D" w:rsidRPr="00FB62DD" w:rsidRDefault="006B7E6D" w:rsidP="006B7E6D">
      <w:pPr>
        <w:pStyle w:val="Paragrafoelenco"/>
        <w:numPr>
          <w:ilvl w:val="0"/>
          <w:numId w:val="4"/>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CodyRoby: kit fai da te gratuito per attività di programmazione senza computer contenente: 40 carte Cody, 8 carte speciali, 5 pezzi Roby, un tabellone 5x5 e una scatola di carte da assemblare. </w:t>
      </w:r>
      <w:hyperlink r:id="rId8">
        <w:r>
          <w:rPr>
            <w:rStyle w:val="Collegamentoipertestuale"/>
            <w:rFonts w:asciiTheme="minorHAnsi" w:hAnsiTheme="minorHAnsi" w:cstheme="minorHAnsi"/>
            <w:sz w:val="24"/>
          </w:rPr>
          <w:t>http://codemooc.org/codyroby/en/</w:t>
        </w:r>
      </w:hyperlink>
      <w:r>
        <w:rPr>
          <w:rFonts w:asciiTheme="minorHAnsi" w:hAnsiTheme="minorHAnsi" w:cstheme="minorHAnsi"/>
          <w:color w:val="365F91" w:themeColor="accent1" w:themeShade="BF"/>
          <w:sz w:val="24"/>
        </w:rPr>
        <w:t xml:space="preserve"> </w:t>
      </w:r>
    </w:p>
    <w:p w14:paraId="315571B7" w14:textId="3E8B95A8" w:rsidR="0065681C" w:rsidRPr="00FB62DD" w:rsidRDefault="006B7E6D" w:rsidP="006B7E6D">
      <w:pPr>
        <w:pStyle w:val="Paragrafoelenco"/>
        <w:numPr>
          <w:ilvl w:val="0"/>
          <w:numId w:val="4"/>
        </w:numPr>
        <w:jc w:val="both"/>
      </w:pPr>
      <w:r>
        <w:rPr>
          <w:rFonts w:asciiTheme="minorHAnsi" w:hAnsiTheme="minorHAnsi" w:cstheme="minorHAnsi"/>
          <w:color w:val="365F91" w:themeColor="accent1" w:themeShade="BF"/>
          <w:sz w:val="24"/>
        </w:rPr>
        <w:t xml:space="preserve">Esempio di modalità di gioco: video senza audio che mostra una partita di "The Duel" </w:t>
      </w:r>
      <w:hyperlink r:id="rId9">
        <w:r>
          <w:rPr>
            <w:rStyle w:val="Collegamentoipertestuale"/>
            <w:rFonts w:asciiTheme="minorHAnsi" w:hAnsiTheme="minorHAnsi" w:cstheme="minorHAnsi"/>
            <w:sz w:val="24"/>
          </w:rPr>
          <w:t>https://youtu.be/JiGjrOwOz6Y</w:t>
        </w:r>
      </w:hyperlink>
    </w:p>
    <w:p w14:paraId="080A2AC7" w14:textId="77777777" w:rsidR="001F1D31" w:rsidRPr="00FB62DD" w:rsidRDefault="001F1D31" w:rsidP="008F20DD">
      <w:pPr>
        <w:jc w:val="both"/>
        <w:rPr>
          <w:rFonts w:asciiTheme="minorHAnsi" w:hAnsiTheme="minorHAnsi" w:cstheme="minorHAnsi"/>
        </w:rPr>
      </w:pPr>
    </w:p>
    <w:p w14:paraId="6E1E7BD8" w14:textId="23623914" w:rsidR="001F1D31" w:rsidRPr="00FB62DD" w:rsidRDefault="003D1BD5" w:rsidP="008F20DD">
      <w:pPr>
        <w:spacing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Nome dell'autore: Alessandro Bogliolo</w:t>
      </w:r>
    </w:p>
    <w:sectPr w:rsidR="001F1D31" w:rsidRPr="00FB62DD">
      <w:headerReference w:type="even" r:id="rId10"/>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4865A1" w14:textId="77777777" w:rsidR="007C2739" w:rsidRDefault="007C2739" w:rsidP="00AA3D7A">
      <w:pPr>
        <w:spacing w:after="0" w:line="240" w:lineRule="auto"/>
      </w:pPr>
      <w:r>
        <w:separator/>
      </w:r>
    </w:p>
  </w:endnote>
  <w:endnote w:type="continuationSeparator" w:id="0">
    <w:p w14:paraId="4D106C1E" w14:textId="77777777" w:rsidR="007C2739" w:rsidRDefault="007C2739" w:rsidP="00AA3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C Square Sans Pro Light">
    <w:altName w:val="Arial"/>
    <w:panose1 w:val="020B0604020202020204"/>
    <w:charset w:val="00"/>
    <w:family w:val="swiss"/>
    <w:notTrueType/>
    <w:pitch w:val="variable"/>
    <w:sig w:usb0="00000001" w:usb1="00000001" w:usb2="00000000" w:usb3="00000000" w:csb0="0000019F" w:csb1="00000000"/>
  </w:font>
  <w:font w:name="EC Square Sans Pro Extra Black">
    <w:altName w:val="Arial"/>
    <w:panose1 w:val="020B0604020202020204"/>
    <w:charset w:val="00"/>
    <w:family w:val="swiss"/>
    <w:notTrueType/>
    <w:pitch w:val="variable"/>
    <w:sig w:usb0="00000001" w:usb1="00000001" w:usb2="00000000" w:usb3="00000000" w:csb0="0000019F" w:csb1="00000000"/>
  </w:font>
  <w:font w:name="EC Square Sans Pro Medium">
    <w:altName w:val="Arial"/>
    <w:panose1 w:val="020B0604020202020204"/>
    <w:charset w:val="00"/>
    <w:family w:val="swiss"/>
    <w:notTrueType/>
    <w:pitch w:val="variable"/>
    <w:sig w:usb0="00000001" w:usb1="00000001" w:usb2="00000000" w:usb3="00000000" w:csb0="0000019F" w:csb1="00000000"/>
  </w:font>
  <w:font w:name="EC Square Sans Pro">
    <w:altName w:val="Arial"/>
    <w:panose1 w:val="020B0604020202020204"/>
    <w:charset w:val="00"/>
    <w:family w:val="swiss"/>
    <w:notTrueType/>
    <w:pitch w:val="variable"/>
    <w:sig w:usb0="00000001" w:usb1="00000001" w:usb2="00000000" w:usb3="00000000" w:csb0="0000019F" w:csb1="00000000"/>
  </w:font>
  <w:font w:name="EC Square Sans Pro Thin">
    <w:altName w:val="Arial"/>
    <w:panose1 w:val="020B0604020202020204"/>
    <w:charset w:val="00"/>
    <w:family w:val="swiss"/>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C7A84" w14:textId="77777777" w:rsidR="003E5C68" w:rsidRDefault="003E5C68">
    <w:pPr>
      <w:pStyle w:val="Pidipagina"/>
    </w:pPr>
    <w:r>
      <w:rPr>
        <w:noProof/>
      </w:rPr>
      <w:drawing>
        <wp:anchor distT="0" distB="0" distL="114300" distR="114300" simplePos="0" relativeHeight="251657728" behindDoc="0" locked="0" layoutInCell="1" allowOverlap="1" wp14:anchorId="388AAC95" wp14:editId="3B0BAF10">
          <wp:simplePos x="0" y="0"/>
          <wp:positionH relativeFrom="column">
            <wp:posOffset>3402965</wp:posOffset>
          </wp:positionH>
          <wp:positionV relativeFrom="paragraph">
            <wp:posOffset>19050</wp:posOffset>
          </wp:positionV>
          <wp:extent cx="168275" cy="168275"/>
          <wp:effectExtent l="0" t="0" r="3175" b="3175"/>
          <wp:wrapSquare wrapText="bothSides"/>
          <wp:docPr id="6" name="Picture 6" descr="C:\Users\nkj\Desktop\fb_icon_325x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kj\Desktop\fb_icon_325x32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4A47D7F9" wp14:editId="41353928">
          <wp:simplePos x="0" y="0"/>
          <wp:positionH relativeFrom="column">
            <wp:posOffset>1396365</wp:posOffset>
          </wp:positionH>
          <wp:positionV relativeFrom="paragraph">
            <wp:posOffset>-45720</wp:posOffset>
          </wp:positionV>
          <wp:extent cx="238125" cy="238125"/>
          <wp:effectExtent l="0" t="0" r="9525" b="9525"/>
          <wp:wrapSquare wrapText="bothSides"/>
          <wp:docPr id="5" name="Picture 5" descr="C:\Users\nkj\Desktop\twitter_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Desktop\twitter_51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31DE9B3C" wp14:editId="43F60F42">
          <wp:simplePos x="0" y="0"/>
          <wp:positionH relativeFrom="column">
            <wp:posOffset>4786630</wp:posOffset>
          </wp:positionH>
          <wp:positionV relativeFrom="paragraph">
            <wp:posOffset>-135255</wp:posOffset>
          </wp:positionV>
          <wp:extent cx="1845310" cy="485775"/>
          <wp:effectExtent l="0" t="0" r="2540" b="9525"/>
          <wp:wrapSquare wrapText="bothSides"/>
          <wp:docPr id="7" name="Picture 7" descr="C:\Users\nkj\AppData\Local\Temp\7zE869D06E5\logo-ce-horizontal-en-quadri-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AppData\Local\Temp\7zE869D06E5\logo-ce-horizontal-en-quadri-lr.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845310" cy="485775"/>
                  </a:xfrm>
                  <a:prstGeom prst="rect">
                    <a:avLst/>
                  </a:prstGeom>
                  <a:noFill/>
                  <a:ln>
                    <a:noFill/>
                  </a:ln>
                </pic:spPr>
              </pic:pic>
            </a:graphicData>
          </a:graphic>
          <wp14:sizeRelH relativeFrom="page">
            <wp14:pctWidth>0</wp14:pctWidth>
          </wp14:sizeRelH>
          <wp14:sizeRelV relativeFrom="page">
            <wp14:pctHeight>0</wp14:pctHeight>
          </wp14:sizeRelV>
        </wp:anchor>
      </w:drawing>
    </w:r>
    <w:r>
      <w:tab/>
      <w:t>@CodeWeekEU | codeweek.eu | codeEU</w:t>
    </w: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72E99" w14:textId="77777777" w:rsidR="007C2739" w:rsidRDefault="007C2739" w:rsidP="00AA3D7A">
      <w:pPr>
        <w:spacing w:after="0" w:line="240" w:lineRule="auto"/>
      </w:pPr>
      <w:r>
        <w:separator/>
      </w:r>
    </w:p>
  </w:footnote>
  <w:footnote w:type="continuationSeparator" w:id="0">
    <w:p w14:paraId="75DA9CC5" w14:textId="77777777" w:rsidR="007C2739" w:rsidRDefault="007C2739" w:rsidP="00AA3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6E64C" w14:textId="77777777" w:rsidR="003E5C68" w:rsidRDefault="003E5C68">
    <w:pPr>
      <w:pStyle w:val="Intestazione"/>
    </w:pPr>
    <w:r>
      <w:rPr>
        <w:noProof/>
      </w:rPr>
      <w:drawing>
        <wp:inline distT="0" distB="0" distL="0" distR="0" wp14:anchorId="708341A6" wp14:editId="767A61C8">
          <wp:extent cx="4324350" cy="4324350"/>
          <wp:effectExtent l="0" t="0" r="0" b="0"/>
          <wp:docPr id="2" name="Picture 2"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r>
      <w:rPr>
        <w:noProof/>
      </w:rPr>
      <w:drawing>
        <wp:inline distT="0" distB="0" distL="0" distR="0" wp14:anchorId="500625D3" wp14:editId="16E5E659">
          <wp:extent cx="4324350" cy="4324350"/>
          <wp:effectExtent l="0" t="0" r="0" b="0"/>
          <wp:docPr id="3" name="Picture 3"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A83DC" w14:textId="77777777" w:rsidR="003E5C68" w:rsidRDefault="003E5C68">
    <w:pPr>
      <w:pStyle w:val="Intestazione"/>
      <w:rPr>
        <w:noProof/>
      </w:rPr>
    </w:pPr>
    <w:r>
      <w:rPr>
        <w:noProof/>
      </w:rPr>
      <w:drawing>
        <wp:anchor distT="0" distB="0" distL="114300" distR="114300" simplePos="0" relativeHeight="251656704" behindDoc="1" locked="0" layoutInCell="1" allowOverlap="1" wp14:anchorId="0CC29DE1" wp14:editId="212F8766">
          <wp:simplePos x="0" y="0"/>
          <wp:positionH relativeFrom="column">
            <wp:posOffset>4580890</wp:posOffset>
          </wp:positionH>
          <wp:positionV relativeFrom="paragraph">
            <wp:posOffset>-279400</wp:posOffset>
          </wp:positionV>
          <wp:extent cx="2093845" cy="752475"/>
          <wp:effectExtent l="0" t="0" r="0" b="0"/>
          <wp:wrapNone/>
          <wp:docPr id="1" name="Picture 1" descr="S:\F17001 - DG COMM Media Relations\3_Work\33_Work-in-process\8510150 - DG CONNECT EU Code Week\3_Work\WP2\Visual Identity\Github material\codeweekeu_logo_on-whit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17001 - DG COMM Media Relations\3_Work\33_Work-in-process\8510150 - DG CONNECT EU Code Week\3_Work\WP2\Visual Identity\Github material\codeweekeu_logo_on-whit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384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152F5" w14:textId="77777777" w:rsidR="003E5C68" w:rsidRDefault="003E5C68">
    <w:pPr>
      <w:pStyle w:val="Intestazione"/>
      <w:rPr>
        <w:noProof/>
      </w:rPr>
    </w:pPr>
  </w:p>
  <w:p w14:paraId="04C85826" w14:textId="77777777" w:rsidR="003E5C68" w:rsidRDefault="003E5C68">
    <w:pPr>
      <w:pStyle w:val="Intestazione"/>
      <w:rPr>
        <w:noProof/>
      </w:rPr>
    </w:pPr>
  </w:p>
  <w:p w14:paraId="14EA66CD" w14:textId="77777777" w:rsidR="003E5C68" w:rsidRDefault="003E5C68">
    <w:pPr>
      <w:pStyle w:val="Intestazione"/>
    </w:pPr>
    <w:r>
      <w:rPr>
        <w:noProof/>
      </w:rPr>
      <w:drawing>
        <wp:anchor distT="0" distB="0" distL="114300" distR="114300" simplePos="0" relativeHeight="251658752" behindDoc="1" locked="0" layoutInCell="1" allowOverlap="1" wp14:anchorId="376A128C" wp14:editId="7B564B10">
          <wp:simplePos x="0" y="0"/>
          <wp:positionH relativeFrom="column">
            <wp:posOffset>-914400</wp:posOffset>
          </wp:positionH>
          <wp:positionV relativeFrom="paragraph">
            <wp:posOffset>4342129</wp:posOffset>
          </wp:positionV>
          <wp:extent cx="1626473" cy="50958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bbon.png"/>
                  <pic:cNvPicPr/>
                </pic:nvPicPr>
                <pic:blipFill rotWithShape="1">
                  <a:blip r:embed="rId2">
                    <a:extLst>
                      <a:ext uri="{28A0092B-C50C-407E-A947-70E740481C1C}">
                        <a14:useLocalDpi xmlns:a14="http://schemas.microsoft.com/office/drawing/2010/main" val="0"/>
                      </a:ext>
                    </a:extLst>
                  </a:blip>
                  <a:srcRect t="2728" r="68943"/>
                  <a:stretch/>
                </pic:blipFill>
                <pic:spPr bwMode="auto">
                  <a:xfrm>
                    <a:off x="0" y="0"/>
                    <a:ext cx="1626473" cy="5095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7697E"/>
    <w:multiLevelType w:val="hybridMultilevel"/>
    <w:tmpl w:val="A9023E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9340D0C"/>
    <w:multiLevelType w:val="hybridMultilevel"/>
    <w:tmpl w:val="6DD272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FD96037"/>
    <w:multiLevelType w:val="hybridMultilevel"/>
    <w:tmpl w:val="F4BEC2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FBF52CE"/>
    <w:multiLevelType w:val="hybridMultilevel"/>
    <w:tmpl w:val="F05CA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7A"/>
    <w:rsid w:val="000104CA"/>
    <w:rsid w:val="0001388E"/>
    <w:rsid w:val="000D1810"/>
    <w:rsid w:val="000D5D3B"/>
    <w:rsid w:val="000D7FCB"/>
    <w:rsid w:val="00134177"/>
    <w:rsid w:val="00141A02"/>
    <w:rsid w:val="001604D4"/>
    <w:rsid w:val="001B450B"/>
    <w:rsid w:val="001F1D31"/>
    <w:rsid w:val="00215C6A"/>
    <w:rsid w:val="00230028"/>
    <w:rsid w:val="0027758F"/>
    <w:rsid w:val="002C47E1"/>
    <w:rsid w:val="00314C3C"/>
    <w:rsid w:val="0032261E"/>
    <w:rsid w:val="0039098A"/>
    <w:rsid w:val="00397128"/>
    <w:rsid w:val="003D1BD5"/>
    <w:rsid w:val="003E5C68"/>
    <w:rsid w:val="0042776E"/>
    <w:rsid w:val="00492398"/>
    <w:rsid w:val="00510034"/>
    <w:rsid w:val="005D5235"/>
    <w:rsid w:val="00610D78"/>
    <w:rsid w:val="006278E1"/>
    <w:rsid w:val="0065681C"/>
    <w:rsid w:val="006839C1"/>
    <w:rsid w:val="006900C5"/>
    <w:rsid w:val="006A29A0"/>
    <w:rsid w:val="006A74F2"/>
    <w:rsid w:val="006B7E6D"/>
    <w:rsid w:val="006F5CCB"/>
    <w:rsid w:val="00744E3E"/>
    <w:rsid w:val="007C2739"/>
    <w:rsid w:val="007C3290"/>
    <w:rsid w:val="007C7517"/>
    <w:rsid w:val="007E7F30"/>
    <w:rsid w:val="0080218D"/>
    <w:rsid w:val="008540A5"/>
    <w:rsid w:val="008A37C5"/>
    <w:rsid w:val="008F20DD"/>
    <w:rsid w:val="009551F0"/>
    <w:rsid w:val="0096025F"/>
    <w:rsid w:val="00A253F3"/>
    <w:rsid w:val="00A30089"/>
    <w:rsid w:val="00A441EC"/>
    <w:rsid w:val="00AA3D7A"/>
    <w:rsid w:val="00AA50F7"/>
    <w:rsid w:val="00B15C89"/>
    <w:rsid w:val="00B351A3"/>
    <w:rsid w:val="00B60B33"/>
    <w:rsid w:val="00C00715"/>
    <w:rsid w:val="00C46CF6"/>
    <w:rsid w:val="00C51F51"/>
    <w:rsid w:val="00C52FCB"/>
    <w:rsid w:val="00CC1FEA"/>
    <w:rsid w:val="00CF41A3"/>
    <w:rsid w:val="00D35BEC"/>
    <w:rsid w:val="00D5215D"/>
    <w:rsid w:val="00D53172"/>
    <w:rsid w:val="00DB4B03"/>
    <w:rsid w:val="00EC0BBD"/>
    <w:rsid w:val="00ED7A93"/>
    <w:rsid w:val="00EE2EF8"/>
    <w:rsid w:val="00F0152F"/>
    <w:rsid w:val="00F10AC9"/>
    <w:rsid w:val="00F125AD"/>
    <w:rsid w:val="00FB62DD"/>
    <w:rsid w:val="00FE60C5"/>
    <w:rsid w:val="00FF170B"/>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5E32B"/>
  <w15:docId w15:val="{24EE86C1-2120-4B81-A529-E74C54F6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it-IT" w:bidi="it-IT"/>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C46CF6"/>
    <w:rPr>
      <w:rFonts w:ascii="EC Square Sans Pro Light" w:hAnsi="EC Square Sans Pro Light"/>
    </w:rPr>
  </w:style>
  <w:style w:type="paragraph" w:styleId="Titolo1">
    <w:name w:val="heading 1"/>
    <w:basedOn w:val="Normale"/>
    <w:next w:val="Normale"/>
    <w:link w:val="Titolo1Carattere"/>
    <w:uiPriority w:val="9"/>
    <w:qFormat/>
    <w:rsid w:val="00C46CF6"/>
    <w:pPr>
      <w:keepNext/>
      <w:keepLines/>
      <w:spacing w:before="480" w:after="0"/>
      <w:outlineLvl w:val="0"/>
    </w:pPr>
    <w:rPr>
      <w:rFonts w:ascii="EC Square Sans Pro Extra Black" w:eastAsiaTheme="majorEastAsia" w:hAnsi="EC Square Sans Pro Extra Black" w:cstheme="majorBidi"/>
      <w:b/>
      <w:bCs/>
      <w:color w:val="EB5C36"/>
      <w:sz w:val="28"/>
      <w:szCs w:val="28"/>
    </w:rPr>
  </w:style>
  <w:style w:type="paragraph" w:styleId="Titolo2">
    <w:name w:val="heading 2"/>
    <w:basedOn w:val="Normale"/>
    <w:next w:val="Normale"/>
    <w:link w:val="Titolo2Carattere"/>
    <w:uiPriority w:val="9"/>
    <w:unhideWhenUsed/>
    <w:qFormat/>
    <w:rsid w:val="00C46CF6"/>
    <w:pPr>
      <w:keepNext/>
      <w:keepLines/>
      <w:spacing w:before="200" w:after="0"/>
      <w:outlineLvl w:val="1"/>
    </w:pPr>
    <w:rPr>
      <w:rFonts w:ascii="EC Square Sans Pro Medium" w:eastAsiaTheme="majorEastAsia" w:hAnsi="EC Square Sans Pro Medium" w:cstheme="majorBidi"/>
      <w:b/>
      <w:bCs/>
      <w:color w:val="386D9F"/>
      <w:sz w:val="26"/>
      <w:szCs w:val="26"/>
    </w:rPr>
  </w:style>
  <w:style w:type="paragraph" w:styleId="Titolo3">
    <w:name w:val="heading 3"/>
    <w:basedOn w:val="Normale"/>
    <w:next w:val="Normale"/>
    <w:link w:val="Titolo3Carattere"/>
    <w:uiPriority w:val="9"/>
    <w:unhideWhenUsed/>
    <w:qFormat/>
    <w:rsid w:val="00C46CF6"/>
    <w:pPr>
      <w:keepNext/>
      <w:keepLines/>
      <w:spacing w:before="200" w:after="0"/>
      <w:outlineLvl w:val="2"/>
    </w:pPr>
    <w:rPr>
      <w:rFonts w:ascii="EC Square Sans Pro" w:eastAsiaTheme="majorEastAsia" w:hAnsi="EC Square Sans Pro" w:cstheme="majorBidi"/>
      <w:b/>
      <w:bCs/>
      <w:color w:val="981A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C46CF6"/>
    <w:pPr>
      <w:spacing w:after="0" w:line="240" w:lineRule="auto"/>
    </w:pPr>
    <w:rPr>
      <w:rFonts w:ascii="EC Square Sans Pro Thin" w:hAnsi="EC Square Sans Pro Thin"/>
    </w:rPr>
  </w:style>
  <w:style w:type="character" w:customStyle="1" w:styleId="Titolo1Carattere">
    <w:name w:val="Titolo 1 Carattere"/>
    <w:basedOn w:val="Carpredefinitoparagrafo"/>
    <w:link w:val="Titolo1"/>
    <w:uiPriority w:val="9"/>
    <w:rsid w:val="00C46CF6"/>
    <w:rPr>
      <w:rFonts w:ascii="EC Square Sans Pro Extra Black" w:eastAsiaTheme="majorEastAsia" w:hAnsi="EC Square Sans Pro Extra Black" w:cstheme="majorBidi"/>
      <w:b/>
      <w:bCs/>
      <w:color w:val="EB5C36"/>
      <w:sz w:val="28"/>
      <w:szCs w:val="28"/>
      <w:lang w:val="it-IT"/>
    </w:rPr>
  </w:style>
  <w:style w:type="paragraph" w:styleId="Intestazione">
    <w:name w:val="header"/>
    <w:basedOn w:val="Normale"/>
    <w:link w:val="IntestazioneCarattere"/>
    <w:uiPriority w:val="99"/>
    <w:unhideWhenUsed/>
    <w:rsid w:val="00AA3D7A"/>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AA3D7A"/>
    <w:rPr>
      <w:lang w:val="it-IT"/>
    </w:rPr>
  </w:style>
  <w:style w:type="paragraph" w:styleId="Pidipagina">
    <w:name w:val="footer"/>
    <w:basedOn w:val="Normale"/>
    <w:link w:val="PidipaginaCarattere"/>
    <w:uiPriority w:val="99"/>
    <w:unhideWhenUsed/>
    <w:rsid w:val="00AA3D7A"/>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AA3D7A"/>
    <w:rPr>
      <w:lang w:val="it-IT"/>
    </w:rPr>
  </w:style>
  <w:style w:type="paragraph" w:styleId="Testofumetto">
    <w:name w:val="Balloon Text"/>
    <w:basedOn w:val="Normale"/>
    <w:link w:val="TestofumettoCarattere"/>
    <w:uiPriority w:val="99"/>
    <w:semiHidden/>
    <w:unhideWhenUsed/>
    <w:rsid w:val="00AA3D7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A3D7A"/>
    <w:rPr>
      <w:rFonts w:ascii="Tahoma" w:hAnsi="Tahoma" w:cs="Tahoma"/>
      <w:sz w:val="16"/>
      <w:szCs w:val="16"/>
      <w:lang w:val="it-IT"/>
    </w:rPr>
  </w:style>
  <w:style w:type="character" w:customStyle="1" w:styleId="Titolo2Carattere">
    <w:name w:val="Titolo 2 Carattere"/>
    <w:basedOn w:val="Carpredefinitoparagrafo"/>
    <w:link w:val="Titolo2"/>
    <w:uiPriority w:val="9"/>
    <w:rsid w:val="00C46CF6"/>
    <w:rPr>
      <w:rFonts w:ascii="EC Square Sans Pro Medium" w:eastAsiaTheme="majorEastAsia" w:hAnsi="EC Square Sans Pro Medium" w:cstheme="majorBidi"/>
      <w:b/>
      <w:bCs/>
      <w:color w:val="386D9F"/>
      <w:sz w:val="26"/>
      <w:szCs w:val="26"/>
      <w:lang w:val="it-IT"/>
    </w:rPr>
  </w:style>
  <w:style w:type="character" w:customStyle="1" w:styleId="Titolo3Carattere">
    <w:name w:val="Titolo 3 Carattere"/>
    <w:basedOn w:val="Carpredefinitoparagrafo"/>
    <w:link w:val="Titolo3"/>
    <w:uiPriority w:val="9"/>
    <w:rsid w:val="00C46CF6"/>
    <w:rPr>
      <w:rFonts w:ascii="EC Square Sans Pro" w:eastAsiaTheme="majorEastAsia" w:hAnsi="EC Square Sans Pro" w:cstheme="majorBidi"/>
      <w:b/>
      <w:bCs/>
      <w:color w:val="981A80"/>
      <w:lang w:val="it-IT"/>
    </w:rPr>
  </w:style>
  <w:style w:type="paragraph" w:styleId="Paragrafoelenco">
    <w:name w:val="List Paragraph"/>
    <w:basedOn w:val="Normale"/>
    <w:uiPriority w:val="34"/>
    <w:qFormat/>
    <w:rsid w:val="00C46CF6"/>
    <w:pPr>
      <w:ind w:left="720"/>
      <w:contextualSpacing/>
    </w:pPr>
  </w:style>
  <w:style w:type="character" w:styleId="Riferimentointenso">
    <w:name w:val="Intense Reference"/>
    <w:basedOn w:val="Carpredefinitoparagrafo"/>
    <w:uiPriority w:val="32"/>
    <w:rsid w:val="00C46CF6"/>
    <w:rPr>
      <w:b/>
      <w:bCs/>
      <w:smallCaps/>
      <w:color w:val="C0504D" w:themeColor="accent2"/>
      <w:spacing w:val="5"/>
      <w:u w:val="single"/>
    </w:rPr>
  </w:style>
  <w:style w:type="paragraph" w:styleId="Titolo">
    <w:name w:val="Title"/>
    <w:basedOn w:val="Normale"/>
    <w:next w:val="Normale"/>
    <w:link w:val="TitoloCarattere"/>
    <w:uiPriority w:val="10"/>
    <w:qFormat/>
    <w:rsid w:val="00C46CF6"/>
    <w:pPr>
      <w:pBdr>
        <w:bottom w:val="single" w:sz="8" w:space="4" w:color="4F81BD" w:themeColor="accent1"/>
      </w:pBdr>
      <w:spacing w:after="300" w:line="240" w:lineRule="auto"/>
      <w:contextualSpacing/>
    </w:pPr>
    <w:rPr>
      <w:rFonts w:ascii="EC Square Sans Pro Medium" w:eastAsiaTheme="majorEastAsia" w:hAnsi="EC Square Sans Pro Medium" w:cstheme="majorBidi"/>
      <w:color w:val="386D9F"/>
      <w:spacing w:val="5"/>
      <w:kern w:val="28"/>
      <w:sz w:val="52"/>
      <w:szCs w:val="52"/>
    </w:rPr>
  </w:style>
  <w:style w:type="character" w:customStyle="1" w:styleId="TitoloCarattere">
    <w:name w:val="Titolo Carattere"/>
    <w:basedOn w:val="Carpredefinitoparagrafo"/>
    <w:link w:val="Titolo"/>
    <w:uiPriority w:val="10"/>
    <w:rsid w:val="00C46CF6"/>
    <w:rPr>
      <w:rFonts w:ascii="EC Square Sans Pro Medium" w:eastAsiaTheme="majorEastAsia" w:hAnsi="EC Square Sans Pro Medium" w:cstheme="majorBidi"/>
      <w:color w:val="386D9F"/>
      <w:spacing w:val="5"/>
      <w:kern w:val="28"/>
      <w:sz w:val="52"/>
      <w:szCs w:val="52"/>
      <w:lang w:val="it-IT"/>
    </w:rPr>
  </w:style>
  <w:style w:type="paragraph" w:styleId="Sottotitolo">
    <w:name w:val="Subtitle"/>
    <w:basedOn w:val="Normale"/>
    <w:next w:val="Normale"/>
    <w:link w:val="SottotitoloCarattere"/>
    <w:uiPriority w:val="11"/>
    <w:qFormat/>
    <w:rsid w:val="00C46CF6"/>
    <w:pPr>
      <w:numPr>
        <w:ilvl w:val="1"/>
      </w:numPr>
    </w:pPr>
    <w:rPr>
      <w:rFonts w:ascii="EC Square Sans Pro" w:eastAsiaTheme="majorEastAsia" w:hAnsi="EC Square Sans Pro" w:cstheme="majorBidi"/>
      <w:i/>
      <w:iCs/>
      <w:color w:val="00B7ED"/>
      <w:spacing w:val="15"/>
      <w:sz w:val="24"/>
      <w:szCs w:val="24"/>
    </w:rPr>
  </w:style>
  <w:style w:type="character" w:customStyle="1" w:styleId="SottotitoloCarattere">
    <w:name w:val="Sottotitolo Carattere"/>
    <w:basedOn w:val="Carpredefinitoparagrafo"/>
    <w:link w:val="Sottotitolo"/>
    <w:uiPriority w:val="11"/>
    <w:rsid w:val="00C46CF6"/>
    <w:rPr>
      <w:rFonts w:ascii="EC Square Sans Pro" w:eastAsiaTheme="majorEastAsia" w:hAnsi="EC Square Sans Pro" w:cstheme="majorBidi"/>
      <w:i/>
      <w:iCs/>
      <w:color w:val="00B7ED"/>
      <w:spacing w:val="15"/>
      <w:sz w:val="24"/>
      <w:szCs w:val="24"/>
      <w:lang w:val="it-IT"/>
    </w:rPr>
  </w:style>
  <w:style w:type="character" w:styleId="Enfasicorsivo">
    <w:name w:val="Emphasis"/>
    <w:basedOn w:val="Carpredefinitoparagrafo"/>
    <w:uiPriority w:val="20"/>
    <w:qFormat/>
    <w:rsid w:val="00C46CF6"/>
    <w:rPr>
      <w:i/>
      <w:iCs/>
    </w:rPr>
  </w:style>
  <w:style w:type="character" w:styleId="Enfasiintensa">
    <w:name w:val="Intense Emphasis"/>
    <w:basedOn w:val="Carpredefinitoparagrafo"/>
    <w:uiPriority w:val="21"/>
    <w:qFormat/>
    <w:rsid w:val="00C46CF6"/>
    <w:rPr>
      <w:b/>
      <w:bCs/>
      <w:i/>
      <w:iCs/>
      <w:color w:val="386D9F"/>
    </w:rPr>
  </w:style>
  <w:style w:type="character" w:styleId="Enfasigrassetto">
    <w:name w:val="Strong"/>
    <w:basedOn w:val="Carpredefinitoparagrafo"/>
    <w:uiPriority w:val="22"/>
    <w:qFormat/>
    <w:rsid w:val="00C46CF6"/>
    <w:rPr>
      <w:b/>
      <w:bCs/>
    </w:rPr>
  </w:style>
  <w:style w:type="paragraph" w:styleId="Citazione">
    <w:name w:val="Quote"/>
    <w:basedOn w:val="Normale"/>
    <w:next w:val="Normale"/>
    <w:link w:val="CitazioneCarattere"/>
    <w:uiPriority w:val="29"/>
    <w:qFormat/>
    <w:rsid w:val="00C46CF6"/>
    <w:rPr>
      <w:i/>
      <w:iCs/>
      <w:color w:val="000000" w:themeColor="text1"/>
    </w:rPr>
  </w:style>
  <w:style w:type="character" w:customStyle="1" w:styleId="CitazioneCarattere">
    <w:name w:val="Citazione Carattere"/>
    <w:basedOn w:val="Carpredefinitoparagrafo"/>
    <w:link w:val="Citazione"/>
    <w:uiPriority w:val="29"/>
    <w:rsid w:val="00C46CF6"/>
    <w:rPr>
      <w:rFonts w:ascii="EC Square Sans Pro Light" w:hAnsi="EC Square Sans Pro Light"/>
      <w:i/>
      <w:iCs/>
      <w:color w:val="000000" w:themeColor="text1"/>
      <w:lang w:val="it-IT"/>
    </w:rPr>
  </w:style>
  <w:style w:type="character" w:styleId="Rimandocommento">
    <w:name w:val="annotation reference"/>
    <w:basedOn w:val="Carpredefinitoparagrafo"/>
    <w:uiPriority w:val="99"/>
    <w:semiHidden/>
    <w:unhideWhenUsed/>
    <w:rsid w:val="001F1D31"/>
    <w:rPr>
      <w:sz w:val="16"/>
      <w:szCs w:val="16"/>
    </w:rPr>
  </w:style>
  <w:style w:type="paragraph" w:styleId="Testocommento">
    <w:name w:val="annotation text"/>
    <w:basedOn w:val="Normale"/>
    <w:link w:val="TestocommentoCarattere"/>
    <w:uiPriority w:val="99"/>
    <w:semiHidden/>
    <w:unhideWhenUsed/>
    <w:rsid w:val="001F1D31"/>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1F1D31"/>
    <w:rPr>
      <w:rFonts w:ascii="EC Square Sans Pro Light" w:hAnsi="EC Square Sans Pro Light"/>
      <w:sz w:val="20"/>
      <w:szCs w:val="20"/>
      <w:lang w:val="it-IT"/>
    </w:rPr>
  </w:style>
  <w:style w:type="paragraph" w:styleId="Soggettocommento">
    <w:name w:val="annotation subject"/>
    <w:basedOn w:val="Testocommento"/>
    <w:next w:val="Testocommento"/>
    <w:link w:val="SoggettocommentoCarattere"/>
    <w:uiPriority w:val="99"/>
    <w:semiHidden/>
    <w:unhideWhenUsed/>
    <w:rsid w:val="001F1D31"/>
    <w:rPr>
      <w:b/>
      <w:bCs/>
    </w:rPr>
  </w:style>
  <w:style w:type="character" w:customStyle="1" w:styleId="SoggettocommentoCarattere">
    <w:name w:val="Soggetto commento Carattere"/>
    <w:basedOn w:val="TestocommentoCarattere"/>
    <w:link w:val="Soggettocommento"/>
    <w:uiPriority w:val="99"/>
    <w:semiHidden/>
    <w:rsid w:val="001F1D31"/>
    <w:rPr>
      <w:rFonts w:ascii="EC Square Sans Pro Light" w:hAnsi="EC Square Sans Pro Light"/>
      <w:b/>
      <w:bCs/>
      <w:sz w:val="20"/>
      <w:szCs w:val="20"/>
      <w:lang w:val="it-IT"/>
    </w:rPr>
  </w:style>
  <w:style w:type="character" w:styleId="Collegamentoipertestuale">
    <w:name w:val="Hyperlink"/>
    <w:basedOn w:val="Carpredefinitoparagrafo"/>
    <w:uiPriority w:val="99"/>
    <w:unhideWhenUsed/>
    <w:rsid w:val="00230028"/>
    <w:rPr>
      <w:color w:val="0000FF" w:themeColor="hyperlink"/>
      <w:u w:val="single"/>
    </w:rPr>
  </w:style>
  <w:style w:type="character" w:styleId="Collegamentovisitato">
    <w:name w:val="FollowedHyperlink"/>
    <w:basedOn w:val="Carpredefinitoparagrafo"/>
    <w:uiPriority w:val="99"/>
    <w:semiHidden/>
    <w:unhideWhenUsed/>
    <w:rsid w:val="006B7E6D"/>
    <w:rPr>
      <w:color w:val="800080" w:themeColor="followedHyperlink"/>
      <w:u w:val="single"/>
    </w:rPr>
  </w:style>
  <w:style w:type="paragraph" w:styleId="Revisione">
    <w:name w:val="Revision"/>
    <w:hidden/>
    <w:uiPriority w:val="99"/>
    <w:semiHidden/>
    <w:rsid w:val="0042776E"/>
    <w:pPr>
      <w:spacing w:after="0" w:line="240" w:lineRule="auto"/>
    </w:pPr>
    <w:rPr>
      <w:rFonts w:ascii="EC Square Sans Pro Light" w:hAnsi="EC Square Sans Pro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demooc.org/codyroby/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odeweek.it/cody-roby-e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JiGjrOwOz6Y"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593</Words>
  <Characters>3384</Characters>
  <Application>Microsoft Office Word</Application>
  <DocSecurity>0</DocSecurity>
  <Lines>28</Lines>
  <Paragraphs>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GCG</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Carrera</dc:creator>
  <cp:lastModifiedBy>Utente di Microsoft Office</cp:lastModifiedBy>
  <cp:revision>6</cp:revision>
  <dcterms:created xsi:type="dcterms:W3CDTF">2018-09-23T11:58:00Z</dcterms:created>
  <dcterms:modified xsi:type="dcterms:W3CDTF">2019-02-28T14:06:00Z</dcterms:modified>
</cp:coreProperties>
</file>