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  <w:r>
        <w:rPr>
          <w:rFonts w:ascii="Tahoma" w:hAnsi="Tahoma"/>
          <w:noProof/>
          <w:color w:val="57949E"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1608667" cy="1600200"/>
            <wp:effectExtent l="25400" t="0" r="0" b="0"/>
            <wp:wrapNone/>
            <wp:docPr id="5" name="Picture 1" descr="Macintosh HD:Users:Createsome:Desktop:ALEC SUTL LOGO:LOGO:SUTL 2.0 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eatesome:Desktop:ALEC SUTL LOGO:LOGO:SUTL 2.0 WOR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717" t="15341" r="13666" b="29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667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57949E"/>
          <w:sz w:val="40"/>
        </w:rPr>
        <w:t>Officials’ Guidance</w:t>
      </w:r>
    </w:p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  <w:r>
        <w:rPr>
          <w:rFonts w:ascii="Tahoma" w:hAnsi="Tahoma"/>
          <w:color w:val="57949E"/>
          <w:sz w:val="40"/>
        </w:rPr>
        <w:t>2017-2020 Cycle</w:t>
      </w:r>
    </w:p>
    <w:p w:rsidR="00FB5B18" w:rsidRDefault="00FB5B18" w:rsidP="00FB5B18">
      <w:pPr>
        <w:jc w:val="center"/>
        <w:rPr>
          <w:rFonts w:ascii="Tahoma" w:hAnsi="Tahoma"/>
          <w:color w:val="57949E"/>
          <w:sz w:val="40"/>
        </w:rPr>
      </w:pPr>
    </w:p>
    <w:p w:rsidR="005C6747" w:rsidRPr="007E4CFB" w:rsidRDefault="007E4CFB" w:rsidP="005C6747">
      <w:pPr>
        <w:widowControl w:val="0"/>
        <w:autoSpaceDE w:val="0"/>
        <w:autoSpaceDN w:val="0"/>
        <w:adjustRightInd w:val="0"/>
        <w:jc w:val="center"/>
        <w:rPr>
          <w:rFonts w:ascii="Tahoma" w:hAnsi="Tahoma" w:cs="Times New Roman"/>
          <w:color w:val="57949E"/>
        </w:rPr>
      </w:pPr>
      <w:r w:rsidRPr="007E4CFB">
        <w:rPr>
          <w:rFonts w:ascii="Tahoma" w:hAnsi="Tahoma"/>
          <w:color w:val="57949E"/>
          <w:sz w:val="40"/>
        </w:rPr>
        <w:t>Difficulty</w:t>
      </w:r>
    </w:p>
    <w:p w:rsidR="005C6747" w:rsidRPr="007E4CFB" w:rsidRDefault="005C6747" w:rsidP="005C6747">
      <w:pPr>
        <w:widowControl w:val="0"/>
        <w:autoSpaceDE w:val="0"/>
        <w:autoSpaceDN w:val="0"/>
        <w:adjustRightInd w:val="0"/>
        <w:jc w:val="center"/>
        <w:rPr>
          <w:rFonts w:ascii="Tahoma" w:hAnsi="Tahoma" w:cs="Times New Roman"/>
          <w:color w:val="57949E"/>
        </w:rPr>
      </w:pPr>
    </w:p>
    <w:p w:rsidR="007E4CFB" w:rsidRPr="007E4CFB" w:rsidRDefault="007E4CFB" w:rsidP="007E4CFB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7E4CFB">
        <w:rPr>
          <w:rFonts w:ascii="Tahoma" w:hAnsi="Tahoma" w:cs="Times New Roman"/>
          <w:color w:val="57949E"/>
          <w:sz w:val="26"/>
        </w:rPr>
        <w:t>Penalties</w:t>
      </w:r>
      <w:r>
        <w:rPr>
          <w:rFonts w:ascii="Tahoma" w:hAnsi="Tahoma" w:cs="Times New Roman"/>
          <w:color w:val="57949E"/>
          <w:sz w:val="26"/>
        </w:rPr>
        <w:t>: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 xml:space="preserve">The Difficulty Judges shall be responsible for applying the following </w:t>
      </w:r>
      <w:r w:rsidRPr="007E4CFB">
        <w:rPr>
          <w:rFonts w:ascii="Tahoma" w:hAnsi="Tahoma" w:cs="Times New Roman"/>
          <w:b/>
          <w:color w:val="57949E"/>
        </w:rPr>
        <w:t>penalties</w:t>
      </w:r>
      <w:r w:rsidRPr="007E4CFB">
        <w:rPr>
          <w:rFonts w:ascii="Tahoma" w:hAnsi="Tahoma" w:cs="Times New Roman"/>
          <w:color w:val="57949E"/>
        </w:rPr>
        <w:t>. These are to be</w:t>
      </w:r>
      <w:r>
        <w:rPr>
          <w:rFonts w:ascii="Tahoma" w:hAnsi="Tahoma" w:cs="Times New Roman"/>
          <w:color w:val="57949E"/>
        </w:rPr>
        <w:t xml:space="preserve"> </w:t>
      </w:r>
      <w:r w:rsidRPr="007E4CFB">
        <w:rPr>
          <w:rFonts w:ascii="Tahoma" w:hAnsi="Tahoma" w:cs="Times New Roman"/>
          <w:color w:val="57949E"/>
        </w:rPr>
        <w:t xml:space="preserve">recorded with the Panel Manager as a penalty and must </w:t>
      </w:r>
      <w:r w:rsidRPr="007E4CFB">
        <w:rPr>
          <w:rFonts w:ascii="Tahoma" w:hAnsi="Tahoma" w:cs="Times New Roman"/>
          <w:b/>
          <w:color w:val="57949E"/>
        </w:rPr>
        <w:t>not</w:t>
      </w:r>
      <w:r w:rsidRPr="007E4CFB">
        <w:rPr>
          <w:rFonts w:ascii="Tahoma" w:hAnsi="Tahoma" w:cs="Times New Roman"/>
          <w:color w:val="57949E"/>
        </w:rPr>
        <w:t xml:space="preserve"> be taken from the difficulty score.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7E4CFB" w:rsidRPr="007E4CFB" w:rsidRDefault="007E4CFB" w:rsidP="007E4CFB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>Competition cards missing asterisked r</w:t>
      </w:r>
      <w:r>
        <w:rPr>
          <w:rFonts w:ascii="Tahoma" w:hAnsi="Tahoma" w:cs="Times New Roman"/>
          <w:color w:val="57949E"/>
        </w:rPr>
        <w:t xml:space="preserve">equired elements (SUTL 2 – SUTL </w:t>
      </w:r>
      <w:r w:rsidRPr="007E4CFB">
        <w:rPr>
          <w:rFonts w:ascii="Tahoma" w:hAnsi="Tahoma" w:cs="Times New Roman"/>
          <w:color w:val="57949E"/>
        </w:rPr>
        <w:t xml:space="preserve">ELITE) </w:t>
      </w:r>
      <w:r>
        <w:rPr>
          <w:rFonts w:ascii="Tahoma" w:hAnsi="Tahoma" w:cs="Times New Roman"/>
          <w:color w:val="57949E"/>
        </w:rPr>
        <w:t xml:space="preserve">- </w:t>
      </w:r>
      <w:r w:rsidRPr="007E4CFB">
        <w:rPr>
          <w:rFonts w:ascii="Tahoma" w:hAnsi="Tahoma" w:cs="Times New Roman"/>
          <w:color w:val="57949E"/>
        </w:rPr>
        <w:t xml:space="preserve">2.0 </w:t>
      </w:r>
      <w:proofErr w:type="gramStart"/>
      <w:r w:rsidRPr="007E4CFB">
        <w:rPr>
          <w:rFonts w:ascii="Tahoma" w:hAnsi="Tahoma" w:cs="Times New Roman"/>
          <w:color w:val="57949E"/>
        </w:rPr>
        <w:t>penalty</w:t>
      </w:r>
      <w:proofErr w:type="gramEnd"/>
    </w:p>
    <w:p w:rsidR="007E4CFB" w:rsidRPr="007E4CFB" w:rsidRDefault="007E4CFB" w:rsidP="007E4CFB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 xml:space="preserve">Missing requirements in first routine (SUTL 2 - SUTL ELITE) </w:t>
      </w:r>
      <w:r>
        <w:rPr>
          <w:rFonts w:ascii="Tahoma" w:hAnsi="Tahoma" w:cs="Times New Roman"/>
          <w:color w:val="57949E"/>
        </w:rPr>
        <w:t xml:space="preserve">- </w:t>
      </w:r>
      <w:r w:rsidRPr="007E4CFB">
        <w:rPr>
          <w:rFonts w:ascii="Tahoma" w:hAnsi="Tahoma" w:cs="Times New Roman"/>
          <w:color w:val="57949E"/>
        </w:rPr>
        <w:t>2.0 penalty</w:t>
      </w:r>
    </w:p>
    <w:p w:rsidR="007E4CFB" w:rsidRPr="007E4CFB" w:rsidRDefault="007E4CFB" w:rsidP="007E4CFB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 xml:space="preserve">Repetition of an element in first routine (SUTL 2 - SUTL ELITE) </w:t>
      </w:r>
      <w:r>
        <w:rPr>
          <w:rFonts w:ascii="Tahoma" w:hAnsi="Tahoma" w:cs="Times New Roman"/>
          <w:color w:val="57949E"/>
        </w:rPr>
        <w:t xml:space="preserve">- </w:t>
      </w:r>
      <w:r w:rsidRPr="007E4CFB">
        <w:rPr>
          <w:rFonts w:ascii="Tahoma" w:hAnsi="Tahoma" w:cs="Times New Roman"/>
          <w:color w:val="57949E"/>
        </w:rPr>
        <w:t>2.0 penalty</w:t>
      </w:r>
    </w:p>
    <w:p w:rsidR="007E4CFB" w:rsidRPr="007E4CFB" w:rsidRDefault="007E4CFB" w:rsidP="007E4CFB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>Below minimum diffi</w:t>
      </w:r>
      <w:r>
        <w:rPr>
          <w:rFonts w:ascii="Tahoma" w:hAnsi="Tahoma" w:cs="Times New Roman"/>
          <w:color w:val="57949E"/>
        </w:rPr>
        <w:t xml:space="preserve">culty in second routine - </w:t>
      </w:r>
      <w:r w:rsidRPr="007E4CFB">
        <w:rPr>
          <w:rFonts w:ascii="Tahoma" w:hAnsi="Tahoma" w:cs="Times New Roman"/>
          <w:color w:val="57949E"/>
        </w:rPr>
        <w:t>2.0 penalty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 xml:space="preserve">Above maximum difficulty in second routine </w:t>
      </w:r>
      <w:r>
        <w:rPr>
          <w:rFonts w:ascii="Tahoma" w:hAnsi="Tahoma" w:cs="Times New Roman"/>
          <w:color w:val="57949E"/>
        </w:rPr>
        <w:t xml:space="preserve">– </w:t>
      </w:r>
      <w:r w:rsidRPr="007E4CFB">
        <w:rPr>
          <w:rFonts w:ascii="Tahoma" w:hAnsi="Tahoma" w:cs="Times New Roman"/>
          <w:color w:val="57949E"/>
        </w:rPr>
        <w:t>Disqualification</w:t>
      </w:r>
    </w:p>
    <w:p w:rsidR="007E4CFB" w:rsidRP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>In the second routine, changes to the elements or the order</w:t>
      </w:r>
      <w:r>
        <w:rPr>
          <w:rFonts w:ascii="Tahoma" w:hAnsi="Tahoma" w:cs="Times New Roman"/>
          <w:color w:val="57949E"/>
        </w:rPr>
        <w:t xml:space="preserve"> they are performed in will not </w:t>
      </w:r>
      <w:r w:rsidRPr="007E4CFB">
        <w:rPr>
          <w:rFonts w:ascii="Tahoma" w:hAnsi="Tahoma" w:cs="Times New Roman"/>
          <w:color w:val="57949E"/>
        </w:rPr>
        <w:t xml:space="preserve">result in a </w:t>
      </w:r>
      <w:proofErr w:type="gramStart"/>
      <w:r w:rsidRPr="007E4CFB">
        <w:rPr>
          <w:rFonts w:ascii="Tahoma" w:hAnsi="Tahoma" w:cs="Times New Roman"/>
          <w:color w:val="57949E"/>
        </w:rPr>
        <w:t>penalty,</w:t>
      </w:r>
      <w:proofErr w:type="gramEnd"/>
      <w:r w:rsidRPr="007E4CFB">
        <w:rPr>
          <w:rFonts w:ascii="Tahoma" w:hAnsi="Tahoma" w:cs="Times New Roman"/>
          <w:color w:val="57949E"/>
        </w:rPr>
        <w:t xml:space="preserve"> however, any changes must be recorded on the competition card by the</w:t>
      </w:r>
      <w:r>
        <w:rPr>
          <w:rFonts w:ascii="Tahoma" w:hAnsi="Tahoma" w:cs="Times New Roman"/>
          <w:color w:val="57949E"/>
        </w:rPr>
        <w:t xml:space="preserve"> </w:t>
      </w:r>
      <w:r w:rsidRPr="007E4CFB">
        <w:rPr>
          <w:rFonts w:ascii="Tahoma" w:hAnsi="Tahoma" w:cs="Times New Roman"/>
          <w:color w:val="57949E"/>
        </w:rPr>
        <w:t>Difficulty Judges.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7E4CFB" w:rsidRPr="007E4CFB" w:rsidRDefault="007E4CFB" w:rsidP="007E4CFB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7E4CFB">
        <w:rPr>
          <w:rFonts w:ascii="Tahoma" w:hAnsi="Tahoma" w:cs="Times New Roman"/>
          <w:color w:val="57949E"/>
          <w:sz w:val="26"/>
        </w:rPr>
        <w:t>Interruptions</w:t>
      </w:r>
      <w:r>
        <w:rPr>
          <w:rFonts w:ascii="Tahoma" w:hAnsi="Tahoma" w:cs="Times New Roman"/>
          <w:color w:val="57949E"/>
          <w:sz w:val="26"/>
        </w:rPr>
        <w:t>: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>At levels SUTL 6 - SUTL 3, any deviation in the first routine from the prescribed routines (option</w:t>
      </w:r>
      <w:r>
        <w:rPr>
          <w:rFonts w:ascii="Tahoma" w:hAnsi="Tahoma" w:cs="Times New Roman"/>
          <w:color w:val="57949E"/>
        </w:rPr>
        <w:t xml:space="preserve"> </w:t>
      </w:r>
      <w:r w:rsidRPr="007E4CFB">
        <w:rPr>
          <w:rFonts w:ascii="Tahoma" w:hAnsi="Tahoma" w:cs="Times New Roman"/>
          <w:color w:val="57949E"/>
        </w:rPr>
        <w:t xml:space="preserve">1 or option 2) shall result in that </w:t>
      </w:r>
      <w:proofErr w:type="gramStart"/>
      <w:r w:rsidRPr="007E4CFB">
        <w:rPr>
          <w:rFonts w:ascii="Tahoma" w:hAnsi="Tahoma" w:cs="Times New Roman"/>
          <w:color w:val="57949E"/>
        </w:rPr>
        <w:t>routine being</w:t>
      </w:r>
      <w:proofErr w:type="gramEnd"/>
      <w:r w:rsidRPr="007E4CFB">
        <w:rPr>
          <w:rFonts w:ascii="Tahoma" w:hAnsi="Tahoma" w:cs="Times New Roman"/>
          <w:color w:val="57949E"/>
        </w:rPr>
        <w:t xml:space="preserve"> interrupted. The </w:t>
      </w:r>
      <w:r>
        <w:rPr>
          <w:rFonts w:ascii="Tahoma" w:hAnsi="Tahoma" w:cs="Times New Roman"/>
          <w:color w:val="57949E"/>
        </w:rPr>
        <w:t xml:space="preserve">Difficulty Judges should assess </w:t>
      </w:r>
      <w:r w:rsidRPr="007E4CFB">
        <w:rPr>
          <w:rFonts w:ascii="Tahoma" w:hAnsi="Tahoma" w:cs="Times New Roman"/>
          <w:color w:val="57949E"/>
        </w:rPr>
        <w:t>when an interruption takes place and advise the Chair of Judges of the maximum mark.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7E4CFB" w:rsidRPr="007E4CFB" w:rsidRDefault="007E4CFB" w:rsidP="007E4CFB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7E4CFB">
        <w:rPr>
          <w:rFonts w:ascii="Tahoma" w:hAnsi="Tahoma" w:cs="Times New Roman"/>
          <w:color w:val="57949E"/>
          <w:sz w:val="26"/>
        </w:rPr>
        <w:t>FIG Notation: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7E4CFB">
        <w:rPr>
          <w:rFonts w:ascii="Tahoma" w:hAnsi="Tahoma" w:cs="Times New Roman"/>
          <w:color w:val="57949E"/>
        </w:rPr>
        <w:t>Difficulty Judges should use FIG/BG notation to record</w:t>
      </w:r>
      <w:r>
        <w:rPr>
          <w:rFonts w:ascii="Tahoma" w:hAnsi="Tahoma" w:cs="Times New Roman"/>
          <w:color w:val="57949E"/>
        </w:rPr>
        <w:t xml:space="preserve"> the routines performed by each </w:t>
      </w:r>
      <w:r w:rsidRPr="007E4CFB">
        <w:rPr>
          <w:rFonts w:ascii="Tahoma" w:hAnsi="Tahoma" w:cs="Times New Roman"/>
          <w:color w:val="57949E"/>
        </w:rPr>
        <w:t>gymnast.</w:t>
      </w:r>
    </w:p>
    <w:p w:rsid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</w:p>
    <w:p w:rsidR="007E4CFB" w:rsidRPr="00266CAC" w:rsidRDefault="007E4CFB" w:rsidP="00266CAC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imes New Roman"/>
          <w:color w:val="57949E"/>
          <w:sz w:val="26"/>
        </w:rPr>
      </w:pPr>
      <w:r w:rsidRPr="00266CAC">
        <w:rPr>
          <w:rFonts w:ascii="Tahoma" w:hAnsi="Tahoma" w:cs="Times New Roman"/>
          <w:color w:val="57949E"/>
          <w:sz w:val="26"/>
        </w:rPr>
        <w:t>Difficulty Values</w:t>
      </w:r>
      <w:r w:rsidR="00266CAC">
        <w:rPr>
          <w:rFonts w:ascii="Tahoma" w:hAnsi="Tahoma" w:cs="Times New Roman"/>
          <w:color w:val="57949E"/>
          <w:sz w:val="26"/>
        </w:rPr>
        <w:t>:</w:t>
      </w:r>
    </w:p>
    <w:p w:rsidR="007E4CFB" w:rsidRPr="007E4CFB" w:rsidRDefault="007E4CFB" w:rsidP="007E4CFB">
      <w:pPr>
        <w:widowControl w:val="0"/>
        <w:autoSpaceDE w:val="0"/>
        <w:autoSpaceDN w:val="0"/>
        <w:adjustRightInd w:val="0"/>
        <w:rPr>
          <w:rFonts w:ascii="Tahoma" w:hAnsi="Tahoma" w:cs="Times New Roman"/>
          <w:color w:val="57949E"/>
        </w:rPr>
      </w:pPr>
      <w:r w:rsidRPr="00266CAC">
        <w:rPr>
          <w:rFonts w:ascii="Tahoma" w:hAnsi="Tahoma" w:cs="Times New Roman"/>
          <w:color w:val="57949E"/>
        </w:rPr>
        <w:t>For assistance with finding the difficulty values for skills, ple</w:t>
      </w:r>
      <w:r w:rsidR="00266CAC">
        <w:rPr>
          <w:rFonts w:ascii="Tahoma" w:hAnsi="Tahoma" w:cs="Times New Roman"/>
          <w:color w:val="57949E"/>
        </w:rPr>
        <w:t xml:space="preserve">ase see Appendix II of the SUTL </w:t>
      </w:r>
      <w:r w:rsidRPr="00266CAC">
        <w:rPr>
          <w:rFonts w:ascii="Tahoma" w:hAnsi="Tahoma" w:cs="Times New Roman"/>
          <w:color w:val="57949E"/>
        </w:rPr>
        <w:t>Handbook for a full table of skill difficulty values.</w:t>
      </w:r>
    </w:p>
    <w:sectPr w:rsidR="007E4CFB" w:rsidRPr="007E4CFB" w:rsidSect="007E4CF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B5B18"/>
    <w:rsid w:val="00075F73"/>
    <w:rsid w:val="000F1873"/>
    <w:rsid w:val="00266CAC"/>
    <w:rsid w:val="005C6747"/>
    <w:rsid w:val="007E4CFB"/>
    <w:rsid w:val="00FB5B18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1" w:qFormat="1"/>
  </w:latentStyles>
  <w:style w:type="paragraph" w:default="1" w:styleId="Normal">
    <w:name w:val="Normal"/>
    <w:qFormat/>
    <w:rsid w:val="00E53BA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6747"/>
    <w:pPr>
      <w:widowControl w:val="0"/>
      <w:autoSpaceDE w:val="0"/>
      <w:autoSpaceDN w:val="0"/>
      <w:adjustRightInd w:val="0"/>
      <w:spacing w:before="90" w:after="16"/>
      <w:ind w:left="111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5C6747"/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C6747"/>
    <w:pPr>
      <w:widowControl w:val="0"/>
      <w:autoSpaceDE w:val="0"/>
      <w:autoSpaceDN w:val="0"/>
      <w:adjustRightInd w:val="0"/>
      <w:spacing w:before="67"/>
      <w:ind w:left="100"/>
    </w:pPr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7E4CFB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1295</Characters>
  <Application>Microsoft Macintosh Word</Application>
  <DocSecurity>0</DocSecurity>
  <Lines>10</Lines>
  <Paragraphs>2</Paragraphs>
  <ScaleCrop>false</ScaleCrop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laurie @ home</dc:creator>
  <cp:keywords/>
  <cp:lastModifiedBy>caroline laurie @ home</cp:lastModifiedBy>
  <cp:revision>3</cp:revision>
  <cp:lastPrinted>2018-06-09T20:18:00Z</cp:lastPrinted>
  <dcterms:created xsi:type="dcterms:W3CDTF">2018-06-09T20:08:00Z</dcterms:created>
  <dcterms:modified xsi:type="dcterms:W3CDTF">2018-06-09T20:42:00Z</dcterms:modified>
</cp:coreProperties>
</file>