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2B948" w14:textId="3311E7D5" w:rsidR="00536D3E" w:rsidRDefault="002A5C3F">
      <w:r w:rsidRPr="002A5C3F">
        <w:rPr>
          <w:rFonts w:hint="eastAsia"/>
        </w:rPr>
        <w:t>以往我的课堂更多关注自己“教得怎么样”，而忽视了学生“学得怎么样”。通过这次专家对新课标的解读，我深刻认识到，核心素养导向下的课堂，必须从“知识本位”转向“素养本位”。我们要做的不是灌输者，而是学生学习的引导者和合作者。比如在语文教学中，不再单纯纠结字词默写，而是要引导学生通过阅读去感受文字背后的情感与逻辑。</w:t>
      </w:r>
    </w:p>
    <w:sectPr w:rsidR="00536D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48"/>
    <w:rsid w:val="00223B47"/>
    <w:rsid w:val="00226499"/>
    <w:rsid w:val="002A5C3F"/>
    <w:rsid w:val="00536D3E"/>
    <w:rsid w:val="005A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F93DF-AD5B-4F34-BB2D-BD6996DB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啦啦啦 啦啦</dc:creator>
  <cp:keywords/>
  <dc:description/>
  <cp:lastModifiedBy>啦啦啦 啦啦</cp:lastModifiedBy>
  <cp:revision>2</cp:revision>
  <dcterms:created xsi:type="dcterms:W3CDTF">2026-06-30T02:11:00Z</dcterms:created>
  <dcterms:modified xsi:type="dcterms:W3CDTF">2026-06-30T02:11:00Z</dcterms:modified>
</cp:coreProperties>
</file>