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Helvetica" w:cs="Times New Roman"/>
          <w:i w:val="0"/>
          <w:caps w:val="0"/>
          <w:color w:val="000000"/>
          <w:spacing w:val="0"/>
          <w:sz w:val="24"/>
          <w:szCs w:val="24"/>
          <w:shd w:val="clear" w:fill="F4F4F4"/>
        </w:rPr>
      </w:pPr>
      <w:r>
        <w:rPr>
          <w:rFonts w:hint="eastAsia" w:ascii="Times New Roman" w:hAnsi="Times New Roman" w:eastAsia="宋体" w:cs="Times New Roman"/>
          <w:i w:val="0"/>
          <w:caps w:val="0"/>
          <w:color w:val="000000"/>
          <w:spacing w:val="0"/>
          <w:sz w:val="24"/>
          <w:szCs w:val="24"/>
          <w:shd w:val="clear" w:fill="F4F4F4"/>
          <w:lang w:val="en-US" w:eastAsia="zh-CN"/>
        </w:rPr>
        <w:t>3.</w:t>
      </w:r>
      <w:r>
        <w:rPr>
          <w:rFonts w:hint="default" w:ascii="Times New Roman" w:hAnsi="Times New Roman" w:eastAsia="Helvetica" w:cs="Times New Roman"/>
          <w:i w:val="0"/>
          <w:caps w:val="0"/>
          <w:color w:val="000000"/>
          <w:spacing w:val="0"/>
          <w:sz w:val="24"/>
          <w:szCs w:val="24"/>
          <w:shd w:val="clear" w:fill="F4F4F4"/>
        </w:rPr>
        <w:t>System Requirements</w:t>
      </w:r>
    </w:p>
    <w:p>
      <w:pPr>
        <w:rPr>
          <w:rFonts w:hint="default" w:ascii="Times New Roman" w:hAnsi="Times New Roman" w:eastAsia="微软雅黑" w:cs="Times New Roman"/>
          <w:i w:val="0"/>
          <w:caps w:val="0"/>
          <w:color w:val="000000"/>
          <w:spacing w:val="0"/>
          <w:sz w:val="24"/>
          <w:szCs w:val="24"/>
        </w:rPr>
      </w:pPr>
    </w:p>
    <w:p>
      <w:pPr>
        <w:numPr>
          <w:ilvl w:val="0"/>
          <w:numId w:val="1"/>
        </w:numPr>
        <w:rPr>
          <w:rFonts w:hint="default" w:ascii="Times New Roman" w:hAnsi="Times New Roman" w:eastAsia="微软雅黑" w:cs="Times New Roman"/>
          <w:i w:val="0"/>
          <w:caps w:val="0"/>
          <w:color w:val="000000"/>
          <w:spacing w:val="0"/>
          <w:sz w:val="24"/>
          <w:szCs w:val="24"/>
        </w:rPr>
      </w:pPr>
      <w:r>
        <w:rPr>
          <w:rFonts w:hint="default" w:ascii="Times New Roman" w:hAnsi="Times New Roman" w:eastAsia="微软雅黑" w:cs="Times New Roman"/>
          <w:i w:val="0"/>
          <w:caps w:val="0"/>
          <w:color w:val="000000"/>
          <w:spacing w:val="0"/>
          <w:sz w:val="24"/>
          <w:szCs w:val="24"/>
        </w:rPr>
        <w:t>User Interface Requirements</w:t>
      </w:r>
      <w:r>
        <w:rPr>
          <w:rFonts w:hint="default" w:ascii="Times New Roman" w:hAnsi="Times New Roman" w:eastAsia="微软雅黑" w:cs="Times New Roman"/>
          <w:i w:val="0"/>
          <w:caps w:val="0"/>
          <w:color w:val="000000"/>
          <w:spacing w:val="0"/>
          <w:sz w:val="24"/>
          <w:szCs w:val="24"/>
        </w:rPr>
        <w:t> </w:t>
      </w:r>
    </w:p>
    <w:p>
      <w:pPr>
        <w:numPr>
          <w:numId w:val="0"/>
        </w:numPr>
        <w:ind w:firstLine="420" w:firstLineChars="0"/>
        <w:rPr>
          <w:rFonts w:hint="eastAsia"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rPr>
        <w:t>For this practical project</w:t>
      </w:r>
      <w:r>
        <w:rPr>
          <w:rFonts w:hint="eastAsia" w:ascii="Times New Roman" w:hAnsi="Times New Roman" w:eastAsia="微软雅黑" w:cs="Times New Roman"/>
          <w:i w:val="0"/>
          <w:caps w:val="0"/>
          <w:color w:val="000000"/>
          <w:spacing w:val="0"/>
          <w:sz w:val="24"/>
          <w:szCs w:val="24"/>
          <w:lang w:val="en-US" w:eastAsia="zh-CN"/>
        </w:rPr>
        <w:t>, u</w:t>
      </w:r>
      <w:r>
        <w:rPr>
          <w:rFonts w:hint="default" w:ascii="Times New Roman" w:hAnsi="Times New Roman" w:eastAsia="微软雅黑" w:cs="Times New Roman"/>
          <w:i w:val="0"/>
          <w:caps w:val="0"/>
          <w:color w:val="000000"/>
          <w:spacing w:val="0"/>
          <w:sz w:val="24"/>
          <w:szCs w:val="24"/>
        </w:rPr>
        <w:t xml:space="preserve">ser </w:t>
      </w:r>
      <w:r>
        <w:rPr>
          <w:rFonts w:hint="eastAsia" w:ascii="Times New Roman" w:hAnsi="Times New Roman" w:eastAsia="微软雅黑" w:cs="Times New Roman"/>
          <w:i w:val="0"/>
          <w:caps w:val="0"/>
          <w:color w:val="000000"/>
          <w:spacing w:val="0"/>
          <w:sz w:val="24"/>
          <w:szCs w:val="24"/>
          <w:lang w:val="en-US" w:eastAsia="zh-CN"/>
        </w:rPr>
        <w:t>i</w:t>
      </w:r>
      <w:r>
        <w:rPr>
          <w:rFonts w:hint="default" w:ascii="Times New Roman" w:hAnsi="Times New Roman" w:eastAsia="微软雅黑" w:cs="Times New Roman"/>
          <w:i w:val="0"/>
          <w:caps w:val="0"/>
          <w:color w:val="000000"/>
          <w:spacing w:val="0"/>
          <w:sz w:val="24"/>
          <w:szCs w:val="24"/>
        </w:rPr>
        <w:t xml:space="preserve">nterface </w:t>
      </w:r>
      <w:r>
        <w:rPr>
          <w:rFonts w:hint="eastAsia" w:ascii="Times New Roman" w:hAnsi="Times New Roman" w:eastAsia="微软雅黑" w:cs="Times New Roman"/>
          <w:i w:val="0"/>
          <w:caps w:val="0"/>
          <w:color w:val="000000"/>
          <w:spacing w:val="0"/>
          <w:sz w:val="24"/>
          <w:szCs w:val="24"/>
          <w:lang w:val="en-US" w:eastAsia="zh-CN"/>
        </w:rPr>
        <w:t>r</w:t>
      </w:r>
      <w:r>
        <w:rPr>
          <w:rFonts w:hint="default" w:ascii="Times New Roman" w:hAnsi="Times New Roman" w:eastAsia="微软雅黑" w:cs="Times New Roman"/>
          <w:i w:val="0"/>
          <w:caps w:val="0"/>
          <w:color w:val="000000"/>
          <w:spacing w:val="0"/>
          <w:sz w:val="24"/>
          <w:szCs w:val="24"/>
        </w:rPr>
        <w:t>equirements</w:t>
      </w:r>
      <w:r>
        <w:rPr>
          <w:rFonts w:hint="eastAsia" w:ascii="Times New Roman" w:hAnsi="Times New Roman" w:eastAsia="微软雅黑" w:cs="Times New Roman"/>
          <w:i w:val="0"/>
          <w:caps w:val="0"/>
          <w:color w:val="000000"/>
          <w:spacing w:val="0"/>
          <w:sz w:val="24"/>
          <w:szCs w:val="24"/>
          <w:lang w:val="en-US" w:eastAsia="zh-CN"/>
        </w:rPr>
        <w:t xml:space="preserve"> are not are not complex. Basically, they can be divided into function keys and backgrounds. Function keys have higher priority than background. The background is basically a solid color background with some text guide. Function keys are displayed as text icons on the screen. Different icons correspond to different functions. There are nearly 30 icons. </w:t>
      </w:r>
      <w:r>
        <w:rPr>
          <w:rFonts w:hint="eastAsia" w:ascii="Times New Roman" w:hAnsi="Times New Roman" w:eastAsia="微软雅黑" w:cs="Times New Roman"/>
          <w:i w:val="0"/>
          <w:color w:val="000000"/>
          <w:spacing w:val="0"/>
          <w:sz w:val="24"/>
          <w:szCs w:val="24"/>
          <w:lang w:val="en-US" w:eastAsia="zh-CN"/>
        </w:rPr>
        <w:t>T</w:t>
      </w:r>
      <w:r>
        <w:rPr>
          <w:rFonts w:hint="eastAsia" w:ascii="Times New Roman" w:hAnsi="Times New Roman" w:eastAsia="微软雅黑" w:cs="Times New Roman"/>
          <w:i w:val="0"/>
          <w:caps w:val="0"/>
          <w:color w:val="000000"/>
          <w:spacing w:val="0"/>
          <w:sz w:val="24"/>
          <w:szCs w:val="24"/>
          <w:lang w:val="en-US" w:eastAsia="zh-CN"/>
        </w:rPr>
        <w:t>hey are too many to list one by one. Here are two icons:</w:t>
      </w:r>
    </w:p>
    <w:p>
      <w:pPr>
        <w:numPr>
          <w:numId w:val="0"/>
        </w:numPr>
        <w:rPr>
          <w:rFonts w:hint="default" w:ascii="Times New Roman" w:hAnsi="Times New Roman" w:eastAsia="微软雅黑" w:cs="Times New Roman"/>
          <w:i w:val="0"/>
          <w:caps w:val="0"/>
          <w:color w:val="000000"/>
          <w:spacing w:val="0"/>
          <w:sz w:val="24"/>
          <w:szCs w:val="24"/>
          <w:lang w:val="en-US" w:eastAsia="zh-CN"/>
        </w:rPr>
      </w:pP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1080135" cy="556260"/>
            <wp:effectExtent l="0" t="0" r="5715" b="15240"/>
            <wp:docPr id="1" name="图片 1" descr="StandBy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ndBy_User"/>
                    <pic:cNvPicPr>
                      <a:picLocks noChangeAspect="1"/>
                    </pic:cNvPicPr>
                  </pic:nvPicPr>
                  <pic:blipFill>
                    <a:blip r:embed="rId4"/>
                    <a:stretch>
                      <a:fillRect/>
                    </a:stretch>
                  </pic:blipFill>
                  <pic:spPr>
                    <a:xfrm>
                      <a:off x="0" y="0"/>
                      <a:ext cx="1080135" cy="556260"/>
                    </a:xfrm>
                    <a:prstGeom prst="rect">
                      <a:avLst/>
                    </a:prstGeom>
                  </pic:spPr>
                </pic:pic>
              </a:graphicData>
            </a:graphic>
          </wp:inline>
        </w:drawing>
      </w:r>
      <w:r>
        <w:rPr>
          <w:rFonts w:hint="eastAsia" w:ascii="Times New Roman" w:hAnsi="Times New Roman" w:eastAsia="微软雅黑" w:cs="Times New Roman"/>
          <w:i w:val="0"/>
          <w:caps w:val="0"/>
          <w:color w:val="000000"/>
          <w:spacing w:val="0"/>
          <w:sz w:val="24"/>
          <w:szCs w:val="24"/>
          <w:lang w:val="en-US" w:eastAsia="zh-CN"/>
        </w:rPr>
        <w:t xml:space="preserve">  </w:t>
      </w:r>
      <w:r>
        <w:rPr>
          <w:rFonts w:hint="default" w:ascii="Times New Roman" w:hAnsi="Times New Roman" w:eastAsia="微软雅黑" w:cs="Times New Roman"/>
          <w:i w:val="0"/>
          <w:caps w:val="0"/>
          <w:color w:val="000000"/>
          <w:spacing w:val="0"/>
          <w:sz w:val="24"/>
          <w:szCs w:val="24"/>
          <w:lang w:val="en-US" w:eastAsia="zh-CN"/>
        </w:rPr>
        <w:drawing>
          <wp:inline distT="0" distB="0" distL="114300" distR="114300">
            <wp:extent cx="1080135" cy="549910"/>
            <wp:effectExtent l="0" t="0" r="5715" b="2540"/>
            <wp:docPr id="2" name="图片 2" descr="StandBy_Del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ndBy_Deliver"/>
                    <pic:cNvPicPr>
                      <a:picLocks noChangeAspect="1"/>
                    </pic:cNvPicPr>
                  </pic:nvPicPr>
                  <pic:blipFill>
                    <a:blip r:embed="rId5"/>
                    <a:stretch>
                      <a:fillRect/>
                    </a:stretch>
                  </pic:blipFill>
                  <pic:spPr>
                    <a:xfrm>
                      <a:off x="0" y="0"/>
                      <a:ext cx="1080135" cy="549910"/>
                    </a:xfrm>
                    <a:prstGeom prst="rect">
                      <a:avLst/>
                    </a:prstGeom>
                  </pic:spPr>
                </pic:pic>
              </a:graphicData>
            </a:graphic>
          </wp:inline>
        </w:drawing>
      </w:r>
    </w:p>
    <w:p>
      <w:pPr>
        <w:numPr>
          <w:numId w:val="0"/>
        </w:numPr>
        <w:ind w:firstLine="420" w:firstLineChars="0"/>
        <w:rPr>
          <w:rFonts w:hint="default" w:ascii="Times New Roman" w:hAnsi="Times New Roman" w:eastAsia="微软雅黑" w:cs="Times New Roman"/>
          <w:i w:val="0"/>
          <w:caps w:val="0"/>
          <w:color w:val="000000"/>
          <w:spacing w:val="0"/>
          <w:sz w:val="24"/>
          <w:szCs w:val="24"/>
          <w:lang w:val="en-US" w:eastAsia="zh-CN"/>
        </w:rPr>
      </w:pPr>
      <w:r>
        <w:rPr>
          <w:rFonts w:hint="eastAsia" w:ascii="Times New Roman" w:hAnsi="Times New Roman" w:eastAsia="微软雅黑" w:cs="Times New Roman"/>
          <w:i w:val="0"/>
          <w:caps w:val="0"/>
          <w:color w:val="000000"/>
          <w:spacing w:val="0"/>
          <w:sz w:val="24"/>
          <w:szCs w:val="24"/>
          <w:lang w:val="en-US" w:eastAsia="zh-CN"/>
        </w:rPr>
        <w:t xml:space="preserve">These two icons are displayed as two keys on the main interface, to lead users to select the two core functions of the system, receiving or delivering. All the keys are basically like these. Simple text description can make the function of keys clear at a glance.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5AC79A"/>
    <w:multiLevelType w:val="singleLevel"/>
    <w:tmpl w:val="BA5AC79A"/>
    <w:lvl w:ilvl="0" w:tentative="0">
      <w:start w:val="3"/>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B3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冷面郝先生</cp:lastModifiedBy>
  <dcterms:modified xsi:type="dcterms:W3CDTF">2019-06-02T09:51:03Z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