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4701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УПС2-К19-НВК-3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4701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25.11.2019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4701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28032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88448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4701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 Горшков О.А., приказ №71/05-17 от 26.06.2017г.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4701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Танин В.Г., С-52-030043, приказ №71/06-17 от 10.07.2017г. 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2905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3DA8B0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16214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4701B" w:rsidP="00BC478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0FA7CCC8" wp14:editId="3367D638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E8959A" id="Прямая соединительная линия 14" o:spid="_x0000_s1026" style="position:absolute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920" behindDoc="1" locked="0" layoutInCell="1" allowOverlap="1" wp14:anchorId="3191F9B6" wp14:editId="48258D0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1F9B6" id="Поле 18" o:spid="_x0000_s1032" type="#_x0000_t202" style="position:absolute;margin-left:-5.65pt;margin-top:8.25pt;width:511.9pt;height:77.6pt;z-index:-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38272" behindDoc="1" locked="0" layoutInCell="1" allowOverlap="1" wp14:anchorId="639F9A62" wp14:editId="7CF289D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603D00" id="Прямая соединительная линия 21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7488" behindDoc="1" locked="0" layoutInCell="1" allowOverlap="1" wp14:anchorId="7F9E56E3" wp14:editId="787850C0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2A1B43" id="Прямая соединительная линия 20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3ABED38E" wp14:editId="45C6C78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548117" id="Прямая соединительная линия 1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75E150D2" wp14:editId="5FE66CC4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7A1D0F" id="Прямая соединительная линия 22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4701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184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9AFD70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6B6FF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5AF66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4701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4701B" w:rsidP="00BC478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 xml:space="preserve">Разработка грунта на участке от колодца К19-1 до колодца К19-4 - 909,51 м3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4701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MNPZ-AORC-RD-4137.05-000-PI-NVK.OD-0001;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56" w:type="dxa"/>
              <w:tblLayout w:type="fixed"/>
              <w:tblLook w:val="04A0" w:firstRow="1" w:lastRow="0" w:firstColumn="1" w:lastColumn="0" w:noHBand="0" w:noVBand="1"/>
            </w:tblPr>
            <w:tblGrid>
              <w:gridCol w:w="268"/>
              <w:gridCol w:w="10088"/>
            </w:tblGrid>
            <w:tr w:rsidR="0064701B" w:rsidTr="0064701B">
              <w:trPr>
                <w:trHeight w:val="330"/>
              </w:trPr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701B" w:rsidRDefault="0064701B" w:rsidP="0064701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701B" w:rsidRDefault="0064701B" w:rsidP="0064701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12" w:name="_GoBack"/>
                  <w:bookmarkEnd w:id="12"/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96" w:type="dxa"/>
              <w:tblLayout w:type="fixed"/>
              <w:tblLook w:val="04A0" w:firstRow="1" w:lastRow="0" w:firstColumn="1" w:lastColumn="0" w:noHBand="0" w:noVBand="1"/>
            </w:tblPr>
            <w:tblGrid>
              <w:gridCol w:w="10408"/>
              <w:gridCol w:w="10088"/>
            </w:tblGrid>
            <w:tr w:rsidR="0064701B" w:rsidTr="0064701B">
              <w:trPr>
                <w:trHeight w:val="315"/>
              </w:trPr>
              <w:tc>
                <w:tcPr>
                  <w:tcW w:w="104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701B" w:rsidRDefault="0064701B" w:rsidP="0064701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701B" w:rsidRDefault="0064701B" w:rsidP="0064701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№УПС2-К19-НВК-3 от 25.11.2019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4701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12.11.2019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64701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64701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СП45.13330-2012; MNPZ-AORC-RD-4137.05-000-PI-NVK.OD-0001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16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36"/>
            </w:tblGrid>
            <w:tr w:rsidR="0064701B" w:rsidTr="0064701B">
              <w:trPr>
                <w:trHeight w:val="315"/>
              </w:trPr>
              <w:tc>
                <w:tcPr>
                  <w:tcW w:w="108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701B" w:rsidRDefault="0064701B" w:rsidP="0064701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УПС2-К19-НВК-3  </w:t>
                  </w:r>
                </w:p>
              </w:tc>
              <w:tc>
                <w:tcPr>
                  <w:tcW w:w="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701B" w:rsidRDefault="0064701B" w:rsidP="0064701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4701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4701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4701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4701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4701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64701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64701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160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54586C5" id="Прямая соединительная линия 679" o:spid="_x0000_s1026" style="position:absolute;flip:y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BD74E9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70407A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20DAC6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BC4782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CE8812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BC4782">
            <w:rPr>
              <w:szCs w:val="22"/>
            </w:rPr>
            <w:t xml:space="preserve">   </w:t>
          </w:r>
          <w:bookmarkStart w:id="29" w:name="GCC_name"/>
          <w:bookmarkEnd w:id="29"/>
          <w:r w:rsidR="0064701B" w:rsidRPr="00BC4782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BC4782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DB42F32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64701B">
            <w:t>"</w:t>
          </w:r>
          <w:proofErr w:type="spellStart"/>
          <w:proofErr w:type="gramEnd"/>
          <w:r w:rsidR="0064701B">
            <w:t>Нефтехимпроект</w:t>
          </w:r>
          <w:proofErr w:type="spellEnd"/>
          <w:r w:rsidR="0064701B">
            <w:t xml:space="preserve">". 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4701B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4782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BE19595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C79C6-33B1-44CD-9376-E984B3855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2020-01-29T07:17:00Z</cp:lastPrinted>
  <dcterms:created xsi:type="dcterms:W3CDTF">2020-01-29T07:16:00Z</dcterms:created>
  <dcterms:modified xsi:type="dcterms:W3CDTF">2020-01-29T07:23:00Z</dcterms:modified>
</cp:coreProperties>
</file>