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Е2Е — </w:t>
      </w:r>
      <w:r>
        <w:rPr>
          <w:lang w:val="ru-RU"/>
        </w:rPr>
        <w:t>тестирование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1"/>
        <w:gridCol w:w="2378"/>
        <w:gridCol w:w="6409"/>
      </w:tblGrid>
      <w:tr>
        <w:trPr/>
        <w:tc>
          <w:tcPr>
            <w:tcW w:w="8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23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start"/>
              <w:rPr/>
            </w:pPr>
            <w:r>
              <w:rPr/>
              <w:t>Вызываемый метод</w:t>
            </w:r>
          </w:p>
        </w:tc>
        <w:tc>
          <w:tcPr>
            <w:tcW w:w="6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start"/>
              <w:rPr/>
            </w:pPr>
            <w:r>
              <w:rPr/>
              <w:t>Ожидаемый результат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/>
            </w:pPr>
            <w:r>
              <w:rPr/>
              <w:t>1.1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Регистрация нового пользователя, сохранение его данных в БД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/>
            </w:pPr>
            <w:r>
              <w:rPr/>
              <w:t>1.2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Получение по </w:t>
            </w:r>
            <w:r>
              <w:rPr>
                <w:lang w:val="en-US"/>
              </w:rPr>
              <w:t>email</w:t>
            </w:r>
            <w:r>
              <w:rPr>
                <w:lang w:val="ru-RU"/>
              </w:rPr>
              <w:t xml:space="preserve"> и паролю токена авторизации. Пользователь получает доступ в приложение 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/>
            </w:pPr>
            <w:r>
              <w:rPr/>
              <w:t>1.3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Пользователь выходит из приложения. Токен авторизации удаляется 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/>
            </w:pPr>
            <w:r>
              <w:rPr/>
              <w:t>2.1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GetRobot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Метод по </w:t>
            </w:r>
            <w:r>
              <w:rPr>
                <w:lang w:val="en-US"/>
              </w:rPr>
              <w:t xml:space="preserve">id  </w:t>
            </w:r>
            <w:r>
              <w:rPr>
                <w:lang w:val="ru-RU"/>
              </w:rPr>
              <w:t xml:space="preserve">возвращает из БД данные о конкретном роботе в виде </w:t>
            </w:r>
            <w:r>
              <w:rPr>
                <w:lang w:val="en-US"/>
              </w:rPr>
              <w:t>json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/>
            </w:pPr>
            <w:r>
              <w:rPr/>
              <w:t>2.2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UpdateRobot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Метод обновляет данные конкретного робота по</w:t>
            </w:r>
            <w:r>
              <w:rPr>
                <w:lang w:val="en-US"/>
              </w:rPr>
              <w:t xml:space="preserve"> id</w:t>
            </w:r>
            <w:r>
              <w:rPr>
                <w:lang w:val="ru-RU"/>
              </w:rPr>
              <w:t xml:space="preserve"> и возвращает обновленные данные  в виде </w:t>
            </w:r>
            <w:r>
              <w:rPr>
                <w:lang w:val="en-US"/>
              </w:rPr>
              <w:t>json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AddRobot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Метод создания нового робота и добавления его в БД. Возвращает данные нового робота в виде</w:t>
            </w:r>
            <w:r>
              <w:rPr>
                <w:lang w:val="en-US"/>
              </w:rPr>
              <w:t xml:space="preserve"> json 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>
              <w:rPr>
                <w:lang w:val="en-US"/>
              </w:rPr>
              <w:t>Robot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Метод удаляет робота из БД по </w:t>
            </w:r>
            <w:r>
              <w:rPr>
                <w:lang w:val="en-US"/>
              </w:rPr>
              <w:t xml:space="preserve">id. </w:t>
            </w:r>
            <w:r>
              <w:rPr>
                <w:lang w:val="ru-RU"/>
              </w:rPr>
              <w:t>Возвращает сообщение об успешно удалении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/>
            </w:pPr>
            <w:r>
              <w:rPr/>
              <w:t>3</w:t>
            </w:r>
            <w:r>
              <w:rPr/>
              <w:t>.1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>Schedule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Метод возвращает из БД </w:t>
            </w:r>
            <w:r>
              <w:rPr>
                <w:lang w:val="ru-RU"/>
              </w:rPr>
              <w:t>расписание уборки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в виде </w:t>
            </w:r>
            <w:r>
              <w:rPr>
                <w:lang w:val="en-US"/>
              </w:rPr>
              <w:t>json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/>
            </w:pPr>
            <w:r>
              <w:rPr/>
              <w:t>2.2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Update</w:t>
            </w:r>
            <w:r>
              <w:rPr>
                <w:lang w:val="en-US"/>
              </w:rPr>
              <w:t>Schedule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Метод обновляет </w:t>
            </w:r>
            <w:r>
              <w:rPr>
                <w:lang w:val="ru-RU"/>
              </w:rPr>
              <w:t xml:space="preserve">расписание </w:t>
            </w:r>
            <w:r>
              <w:rPr>
                <w:lang w:val="ru-RU"/>
              </w:rPr>
              <w:t xml:space="preserve">и возвращает обновленные данные  в виде </w:t>
            </w:r>
            <w:r>
              <w:rPr>
                <w:lang w:val="en-US"/>
              </w:rPr>
              <w:t>json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CreateSchedule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Метод создания </w:t>
            </w:r>
            <w:r>
              <w:rPr>
                <w:lang w:val="ru-RU"/>
              </w:rPr>
              <w:t xml:space="preserve">расписания </w:t>
            </w:r>
            <w:r>
              <w:rPr>
                <w:lang w:val="ru-RU"/>
              </w:rPr>
              <w:t xml:space="preserve">и добавления его в БД. Возвращает данные нового </w:t>
            </w:r>
            <w:r>
              <w:rPr>
                <w:lang w:val="ru-RU"/>
              </w:rPr>
              <w:t xml:space="preserve">расписания </w:t>
            </w:r>
            <w:r>
              <w:rPr>
                <w:lang w:val="ru-RU"/>
              </w:rPr>
              <w:t>в виде</w:t>
            </w:r>
            <w:r>
              <w:rPr>
                <w:lang w:val="en-US"/>
              </w:rPr>
              <w:t xml:space="preserve"> json </w:t>
            </w:r>
          </w:p>
        </w:tc>
      </w:tr>
      <w:tr>
        <w:trPr/>
        <w:tc>
          <w:tcPr>
            <w:tcW w:w="8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23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>Schedule</w:t>
            </w:r>
          </w:p>
        </w:tc>
        <w:tc>
          <w:tcPr>
            <w:tcW w:w="6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Метод удаляет </w:t>
            </w:r>
            <w:r>
              <w:rPr>
                <w:lang w:val="ru-RU"/>
              </w:rPr>
              <w:t xml:space="preserve">расписание </w:t>
            </w:r>
            <w:r>
              <w:rPr>
                <w:lang w:val="ru-RU"/>
              </w:rPr>
              <w:t xml:space="preserve">из БД </w:t>
            </w:r>
            <w:r>
              <w:rPr>
                <w:lang w:val="en-US"/>
              </w:rPr>
              <w:t xml:space="preserve">. </w:t>
            </w:r>
            <w:r>
              <w:rPr>
                <w:lang w:val="ru-RU"/>
              </w:rPr>
              <w:t>Возвращает сообщение об успешно удалении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 xml:space="preserve">UAT – </w:t>
      </w:r>
      <w:r>
        <w:rPr>
          <w:lang w:val="ru-RU"/>
        </w:rPr>
        <w:t>тестирование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en-US"/>
        </w:rPr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13"/>
        <w:gridCol w:w="1527"/>
        <w:gridCol w:w="2498"/>
        <w:gridCol w:w="4189"/>
        <w:gridCol w:w="911"/>
      </w:tblGrid>
      <w:tr>
        <w:trPr/>
        <w:tc>
          <w:tcPr>
            <w:tcW w:w="5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15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24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center"/>
              <w:rPr/>
            </w:pPr>
            <w:r>
              <w:rPr/>
              <w:t>Действие</w:t>
            </w:r>
          </w:p>
        </w:tc>
        <w:tc>
          <w:tcPr>
            <w:tcW w:w="41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center"/>
              <w:rPr/>
            </w:pPr>
            <w:r>
              <w:rPr/>
              <w:t>Ожидаемый результат</w:t>
            </w:r>
          </w:p>
        </w:tc>
        <w:tc>
          <w:tcPr>
            <w:tcW w:w="9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DDDDD" w:val="clear"/>
          </w:tcPr>
          <w:p>
            <w:pPr>
              <w:pStyle w:val="Style14"/>
              <w:bidi w:val="0"/>
              <w:jc w:val="center"/>
              <w:rPr/>
            </w:pPr>
            <w:r>
              <w:rPr/>
              <w:t>Соответствие</w:t>
            </w:r>
          </w:p>
        </w:tc>
      </w:tr>
      <w:tr>
        <w:trPr/>
        <w:tc>
          <w:tcPr>
            <w:tcW w:w="5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Подключение</w:t>
            </w:r>
          </w:p>
        </w:tc>
        <w:tc>
          <w:tcPr>
            <w:tcW w:w="24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Подключить робота к мобильному телефону и следовать указаниям</w:t>
            </w:r>
          </w:p>
        </w:tc>
        <w:tc>
          <w:tcPr>
            <w:tcW w:w="41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подключение мобильное устройство просит скачать и установить приложение для управления роботом </w:t>
            </w:r>
          </w:p>
        </w:tc>
        <w:tc>
          <w:tcPr>
            <w:tcW w:w="9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Уборка </w:t>
            </w:r>
          </w:p>
        </w:tc>
        <w:tc>
          <w:tcPr>
            <w:tcW w:w="24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списка выбрать доступного робота, нажав кнопку «</w:t>
            </w:r>
            <w:r>
              <w:rPr>
                <w:sz w:val="20"/>
                <w:szCs w:val="20"/>
                <w:lang w:val="ru-RU"/>
              </w:rPr>
              <w:t>выбрать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41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Робот должен начать уборку и вернуться на место зарядки</w:t>
            </w:r>
          </w:p>
        </w:tc>
        <w:tc>
          <w:tcPr>
            <w:tcW w:w="9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по расписанию</w:t>
            </w:r>
          </w:p>
        </w:tc>
        <w:tc>
          <w:tcPr>
            <w:tcW w:w="24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расписание выбрать дату и доступного робота, сохранить новое задание  в расписании   </w:t>
            </w:r>
          </w:p>
        </w:tc>
        <w:tc>
          <w:tcPr>
            <w:tcW w:w="41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наступлении указанной даты робот должен начать уборку</w:t>
            </w:r>
          </w:p>
        </w:tc>
        <w:tc>
          <w:tcPr>
            <w:tcW w:w="9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Ремонт</w:t>
            </w:r>
          </w:p>
        </w:tc>
        <w:tc>
          <w:tcPr>
            <w:tcW w:w="24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заполнении шкалы «Ремонт», необходимо произвести обслуживание робота в сервисе </w:t>
            </w:r>
          </w:p>
        </w:tc>
        <w:tc>
          <w:tcPr>
            <w:tcW w:w="41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заполнении шкалы «Ремонт», пылесос становить на зарядку и сигнализирует о необходимости проведения обслуживания в сервисе. После обслуживания шкала обнуляется </w:t>
            </w:r>
          </w:p>
        </w:tc>
        <w:tc>
          <w:tcPr>
            <w:tcW w:w="9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</w:t>
            </w:r>
          </w:p>
        </w:tc>
        <w:tc>
          <w:tcPr>
            <w:tcW w:w="24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робота и нажать кнопку «Обновить»</w:t>
            </w:r>
          </w:p>
        </w:tc>
        <w:tc>
          <w:tcPr>
            <w:tcW w:w="41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есть обновление для ПО — робот прекращает работу, возвращается на место зарядки и обновляет ПО, если нет продолжает уборку, на мобильное устройство приходит сообщение, что для робота нет обновления ПО</w:t>
            </w:r>
          </w:p>
        </w:tc>
        <w:tc>
          <w:tcPr>
            <w:tcW w:w="9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Чиста</w:t>
            </w:r>
          </w:p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контейнера  с мусором</w:t>
            </w:r>
          </w:p>
        </w:tc>
        <w:tc>
          <w:tcPr>
            <w:tcW w:w="24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заполнении шкалы «Контейнер» отчистить контейнер  </w:t>
            </w:r>
          </w:p>
        </w:tc>
        <w:tc>
          <w:tcPr>
            <w:tcW w:w="418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Робот возвращается на место зарядки и подает сигнал о необходимости очистки контейнера. Шкала «Контейнер» обнуляется </w:t>
            </w:r>
          </w:p>
        </w:tc>
        <w:tc>
          <w:tcPr>
            <w:tcW w:w="9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center"/>
        <w:rPr>
          <w:lang w:val="ru-RU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LibreOffice/7.1.7.2$Windows_X86_64 LibreOffice_project/c6a4e3954236145e2acb0b65f68614365aeee33f</Application>
  <AppVersion>15.0000</AppVersion>
  <Pages>2</Pages>
  <Words>328</Words>
  <Characters>2002</Characters>
  <CharactersWithSpaces>2285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2023-09-29T10:38:22Z</dcterms:modified>
  <cp:revision>1</cp:revision>
  <dc:subject/>
  <dc:title/>
</cp:coreProperties>
</file>