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T16 真实模型与来源全链路验收</w:t>
      </w:r>
    </w:p>
    <w:p>
      <w:pPr>
        <w:pStyle w:val="Subtitle"/>
      </w:pPr>
      <w:r>
        <w:t xml:space="preserve">仅供内部演示；并非正式申报材料</w:t>
      </w:r>
    </w:p>
    <w:p>
      <w:pPr>
        <w:pStyle w:val="Heading1"/>
      </w:pPr>
      <w:r>
        <w:t xml:space="preserve">研究方案</w:t>
      </w:r>
    </w:p>
    <w:p>
      <w:r>
        <w:t xml:space="preserve">研究方案</w:t>
      </w:r>
    </w:p>
    <w:p>
      <w:r>
        <w:t xml:space="preserve">研究对象与问题</w:t>
      </w:r>
    </w:p>
    <w:p>
      <w:r>
        <w:t xml:space="preserve">本研究的研究对象为校园图书馆资料检索。所使用的资料为授权用于 LingDoc 验收的合成资料，不代表真实学校统计，也不用于正式申报，编号为 LD-MVP-SOURCE-20261001 [1]。</w:t>
      </w:r>
    </w:p>
    <w:p>
      <w:r>
        <w:t xml:space="preserve">合成访谈记录共 20 份，其中 12 份指出分类关键词不一致导致检索困难；原始记录按访谈编号保存，以上数字仅用于功能验收，不可外推 [1]。因此，20 份访谈与 12 份检索困难反馈仅作为合成验收范围内的统计边界，不构成对真实校园情况的推断 [1]。</w:t>
      </w:r>
    </w:p>
    <w:p>
      <w:r>
        <w:t xml:space="preserve">研究目标</w:t>
      </w:r>
    </w:p>
    <w:p>
      <w:r>
        <w:t xml:space="preserve">研究目标为建立可追溯的检索与引用流程，并验证来源撤权后资料不再可用 [1]。</w:t>
      </w:r>
    </w:p>
    <w:p>
      <w:r>
        <w:t xml:space="preserve">研究方法</w:t>
      </w:r>
    </w:p>
    <w:p>
      <w:r>
        <w:t xml:space="preserve">方法为梳理文献、整理访谈、建立关键词映射、开展小规模对比检索 [1]。每个结果应记录文献标题、段落位置和当前授权状态 [1]。</w:t>
      </w:r>
    </w:p>
    <w:p>
      <w:r>
        <w:t xml:space="preserve">验收指标</w:t>
      </w:r>
    </w:p>
    <w:p>
      <w:r>
        <w:t xml:space="preserve">验收指标为引用可回到原文、编辑冲突不覆盖他人改动、交付文档保留引用 [1]。</w:t>
      </w:r>
    </w:p>
    <w:p>
      <w:r>
        <w:t xml:space="preserve">4 周计划</w:t>
      </w:r>
    </w:p>
    <w:p>
      <w:r>
        <w:t xml:space="preserve">计划周期为 4 周：第 1 周整理，第 2 周检索，第 3 周对比，第 4 周审查 [1]。第一阶段整理资料，第二阶段验证检索，第三阶段审查引用和导出 DOCX [1]。</w:t>
      </w:r>
    </w:p>
    <w:p>
      <w:r>
        <w:t xml:space="preserve">需要说明的是，上述 4 周计划为拟议安排，不得表述为已完成结果 [1]。本方案所述内容均属合成验收用途，尚未产生实际研究结果 [1]。</w:t>
      </w:r>
    </w:p>
    <w:p>
      <w:r>
        <w:t xml:space="preserve">边界与待核事项</w:t>
      </w:r>
    </w:p>
    <w:p>
      <w:r>
        <w:t xml:space="preserve">资料未提供真实费用、真实学生名单、学术效果提升比例；生成时不得虚构这些信息，缺失信息应明确标为待核 [1]。</w:t>
      </w:r>
    </w:p>
    <w:p>
      <w:pPr>
        <w:pStyle w:val="Heading1"/>
      </w:pPr>
      <w:r>
        <w:t xml:space="preserve">研究问题</w:t>
      </w:r>
    </w:p>
    <w:p>
      <w:r>
        <w:t xml:space="preserve">研究问题</w:t>
      </w:r>
    </w:p>
    <w:p>
      <w:r>
        <w:t xml:space="preserve">本研究围绕校园图书馆资料检索展开，研究对象为校园图书馆资料检索本身。依据授权用于 LingDoc 验收的合成资料（编号 LD-MVP-SOURCE-20261001），该资料不代表真实学校统计，也不用于正式申报 [1]。</w:t>
      </w:r>
    </w:p>
    <w:p>
      <w:r>
        <w:t xml:space="preserve">本阶段拟回答的核心问题包括：</w:t>
      </w:r>
    </w:p>
    <w:p>
      <w:r>
        <w:t xml:space="preserve">(1) 校园图书馆资料检索中，分类关键词不一致是否构成检索困难的主要表现？合成访谈记录共 20 份，其中 12 份指出分类关键词不一致导致检索困难；上述数字仅用于功能验收，不可外推 [1]。</w:t>
      </w:r>
    </w:p>
    <w:p>
      <w:r>
        <w:t xml:space="preserve">(2) 如何建立可追溯的检索与引用流程，使每个结果都能记录文献标题、段落位置和当前授权状态？ [1]</w:t>
      </w:r>
    </w:p>
    <w:p>
      <w:r>
        <w:t xml:space="preserve">(3) 来源撤权后，相关资料是否不再可用？该问题属于研究目标中需验证的内容 [1]。</w:t>
      </w:r>
    </w:p>
    <w:p>
      <w:r>
        <w:t xml:space="preserve">需要说明的是，上述内容为验收合成资料所设定的研究问题，4 周计划（第 1 周整理、第 2 周检索、第 3 周对比、第 4 周审查）属于计划安排，不得表述为已完成结果 [1]。</w:t>
      </w:r>
    </w:p>
    <w:p>
      <w:r>
        <w:t xml:space="preserve">待核事项</w:t>
      </w:r>
    </w:p>
    <w:p>
      <w:r>
        <w:t xml:space="preserve">• 20 份访谈与 12 份检索困难的具体统计口径、访谈编号与原始记录位置尚需人工核实。</w:t>
      </w:r>
    </w:p>
    <w:p>
      <w:r>
        <w:t xml:space="preserve">• 真实费用、真实学生名单、学术效果提升比例等未提供，需明确标为待核，不得虚构 [1]。</w:t>
      </w:r>
    </w:p>
    <w:p>
      <w:pPr>
        <w:pStyle w:val="Heading1"/>
      </w:pPr>
      <w:r>
        <w:t xml:space="preserve">引用资料</w:t>
      </w:r>
    </w:p>
    <w:p>
      <w:r>
        <w:t xml:space="preserve">[1] 校园图书馆检索研究：验收合成资料；定位：校园图书馆检索研究：验收合成资料 · 第 0 段；原文：# 校园图书馆检索研究：验收合成资料
本文件是授权用于LingDoc验收的合成资料，不代表真实学校统计，不用于正式申报。编号LD-MVP-SOURCE-20261001。
## 研究对象和问题
研究对象为校园图书馆资料检索。合成访谈记录共20份，其中12份指出分类关键词不一致导致检索困难。原始记录按访谈编号保存；以上数字仅用于功能验收，不可外推。研究目标为建立可追溯的检索与引用流程，并验证来源撤权后资料不再可用。
## 研究方法和交付
方法为梳理文献、整理访谈、建立关键词映射、开展小规模对比检索。每个结果应记录文献标题、段落位置和当前授权状态。验收指标为引用可回到原文、编辑冲突不覆盖他人改动、交付文档保留引用。第一阶段整理资料，第二阶段验证检索，第三阶段审查引用和导出DOCX。计划周期为4周：第1周整理，第2周检索，第3周对比，第4周审查。不得将4周计划表述为已完成结果。
## 边界
未提供真实费用、真实学生名单、学术效果提升比例。生成时不得虚构这些信息；缺失信息应明确标为待核。</w:t>
      </w:r>
    </w:p>
    <w:p>
      <w:pPr>
        <w:pStyle w:val="Heading1"/>
      </w:pPr>
      <w:r>
        <w:t xml:space="preserve">待核事项与处理结论</w:t>
      </w:r>
    </w:p>
    <w:p>
      <w:r>
        <w:t xml:space="preserve">研究方案｜真实费用数据缺失，需人工核实后补充或确认不纳入。｜处理：保留警示｜理由：验收合成资料；相关事实与计划未独立核实，保留提示，不作为真实研究结论。</w:t>
      </w:r>
    </w:p>
    <w:p>
      <w:r>
        <w:t xml:space="preserve">研究方案｜真实学生名单缺失，需人工核实后补充或确认不纳入。｜处理：保留警示｜理由：验收合成资料；相关事实与计划未独立核实，保留提示，不作为真实研究结论。</w:t>
      </w:r>
    </w:p>
    <w:p>
      <w:r>
        <w:t xml:space="preserve">研究方案｜学术效果提升比例缺失，需人工核实后补充或确认不纳入。｜处理：保留警示｜理由：验收合成资料；相关事实与计划未独立核实，保留提示，不作为真实研究结论。</w:t>
      </w:r>
    </w:p>
    <w:p>
      <w:r>
        <w:t xml:space="preserve">研究方案｜20 份访谈与 12 份检索困难反馈为合成验收数字，不可外推，需人工确认其使用范围。｜处理：保留警示｜理由：验收合成资料；相关事实与计划未独立核实，保留提示，不作为真实研究结论。</w:t>
      </w:r>
    </w:p>
    <w:p>
      <w:r>
        <w:t xml:space="preserve">研究方案｜4 周计划为拟议安排而非已完成结果，需人工确认表述口径。｜处理：保留警示｜理由：验收合成资料；相关事实与计划未独立核实，保留提示，不作为真实研究结论。</w:t>
      </w:r>
    </w:p>
    <w:p>
      <w:r>
        <w:t xml:space="preserve">研究方案｜来源撤权后资料不再可用的验证结果尚未产生，需人工核实后续验收记录。｜处理：保留警示｜理由：验收合成资料；相关事实与计划未独立核实，保留提示，不作为真实研究结论。</w:t>
      </w:r>
    </w:p>
    <w:p>
      <w:r>
        <w:t xml:space="preserve">研究问题｜核实 20 份合成访谈记录与其中 12 份指出分类关键词不一致导致检索困难的统计口径及原始记录位置。｜处理：保留警示｜理由：验收合成资料；相关事实与计划未独立核实，保留提示，不作为真实研究结论。</w:t>
      </w:r>
    </w:p>
    <w:p>
      <w:r>
        <w:t xml:space="preserve">研究问题｜确认 4 周计划（第 1 周整理、第 2 周检索、第 3 周对比、第 4 周审查）在正文中始终表述为计划而非已完成结果。｜处理：保留警示｜理由：验收合成资料；相关事实与计划未独立核实，保留提示，不作为真实研究结论。</w:t>
      </w:r>
    </w:p>
    <w:p>
      <w:r>
        <w:t xml:space="preserve">研究问题｜真实费用、真实学生名单、学术效果提升比例等缺失信息需人工补充或明确标注为待核。｜处理：保留警示｜理由：验收合成资料；相关事实与计划未独立核实，保留提示，不作为真实研究结论。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>
  <w:style w:type="paragraph" w:styleId="Normal" w:default="1">
    <w:name w:val="Normal"/>
  </w:style>
  <w:style w:type="paragraph" w:styleId="Title">
    <w:name w:val="Title"/>
    <w:rPr>
      <w:b/>
      <w:sz w:val="36"/>
    </w:rPr>
  </w:style>
  <w:style w:type="paragraph" w:styleId="Subtitle">
    <w:name w:val="Subtitle"/>
    <w:rPr>
      <w:color w:val="888888"/>
    </w:rPr>
  </w:style>
  <w:style w:type="paragraph" w:styleId="Heading1">
    <w:name w:val="heading 1"/>
    <w:rPr>
      <w:b/>
      <w:sz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