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b/>
          <w:bCs/>
          <w:sz w:val="52"/>
          <w:szCs w:val="52"/>
        </w:rPr>
      </w:pPr>
      <w:r>
        <w:rPr>
          <w:rFonts w:hint="eastAsia"/>
        </w:rPr>
        <w:t xml:space="preserve">                 </w:t>
      </w:r>
      <w:r>
        <w:rPr>
          <w:rFonts w:hint="eastAsia"/>
          <w:b/>
          <w:bCs/>
          <w:sz w:val="52"/>
          <w:szCs w:val="52"/>
        </w:rPr>
        <w:t>485双色温控制器通信协议</w:t>
      </w:r>
    </w:p>
    <w:p/>
    <w:p/>
    <w:p/>
    <w:p/>
    <w:p/>
    <w:p/>
    <w:p>
      <w:r>
        <w:rPr>
          <w:rFonts w:hint="eastAsia"/>
        </w:rPr>
        <w:t xml:space="preserve">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433119709"/>
      <w:bookmarkStart w:id="1" w:name="_Toc393301459"/>
      <w:bookmarkStart w:id="2" w:name="_Toc18207"/>
      <w:r>
        <w:t>概述</w:t>
      </w:r>
      <w:bookmarkEnd w:id="0"/>
      <w:bookmarkEnd w:id="1"/>
      <w:bookmarkEnd w:id="2"/>
    </w:p>
    <w:p>
      <w:r>
        <w:rPr>
          <w:rFonts w:hint="eastAsia"/>
        </w:rPr>
        <w:tab/>
      </w:r>
      <w:r>
        <w:rPr>
          <w:rFonts w:hint="eastAsia"/>
        </w:rPr>
        <w:t>本规约是为了实现路灯终端节点的各项功能，其硬件和软件在数据通讯上遵守的数据格式和传输标准，它定义了各设备之间的物理连接、通信链路的技术规范及数据传输规则。</w:t>
      </w:r>
    </w:p>
    <w:p>
      <w:r>
        <w:rPr>
          <w:rFonts w:hint="eastAsia"/>
        </w:rPr>
        <w:tab/>
      </w:r>
      <w:r>
        <w:rPr>
          <w:rFonts w:hint="eastAsia"/>
        </w:rPr>
        <w:t>本规约中服务器和集中器用以太网、GPRS或3G网络以TCP/IP传输数据，集中器和终端节点采用RS485标准串行电气接口传输数据。</w:t>
      </w:r>
    </w:p>
    <w:p>
      <w:r>
        <w:rPr>
          <w:rFonts w:hint="eastAsia"/>
        </w:rPr>
        <w:tab/>
      </w:r>
      <w:r>
        <w:rPr>
          <w:rFonts w:hint="eastAsia"/>
        </w:rPr>
        <w:t xml:space="preserve">为了本系统终端的可扩展性，本规约对现有终端和扩展终端分章节规约，本着以链路层数据帧统一，应用层分配开放的原则。 </w:t>
      </w:r>
    </w:p>
    <w:p>
      <w:r>
        <w:rPr>
          <w:rFonts w:hint="eastAsia"/>
        </w:rPr>
        <w:tab/>
      </w:r>
      <w:r>
        <w:rPr>
          <w:rFonts w:hint="eastAsia"/>
        </w:rPr>
        <w:t>注:本文中用到的数字均用十六进制xxH表示一个字节。</w:t>
      </w:r>
    </w:p>
    <w:p>
      <w:pPr>
        <w:pStyle w:val="2"/>
      </w:pPr>
      <w:bookmarkStart w:id="3" w:name="_Toc433119710"/>
      <w:bookmarkStart w:id="4" w:name="_Toc393301460"/>
      <w:bookmarkStart w:id="5" w:name="_Toc25966"/>
      <w:r>
        <w:t>目的</w:t>
      </w:r>
      <w:bookmarkEnd w:id="3"/>
      <w:bookmarkEnd w:id="4"/>
      <w:bookmarkEnd w:id="5"/>
    </w:p>
    <w:p>
      <w:r>
        <w:rPr>
          <w:rFonts w:hint="eastAsia"/>
        </w:rPr>
        <w:tab/>
      </w:r>
      <w:r>
        <w:rPr>
          <w:rFonts w:hint="eastAsia"/>
        </w:rPr>
        <w:t>产品设计和测试所需要遵从的标准。</w:t>
      </w:r>
    </w:p>
    <w:p>
      <w:pPr>
        <w:pStyle w:val="2"/>
      </w:pPr>
      <w:bookmarkStart w:id="6" w:name="_Toc433119711"/>
      <w:bookmarkStart w:id="7" w:name="_Toc393301461"/>
      <w:bookmarkStart w:id="8" w:name="_Toc31457"/>
      <w:r>
        <w:t>引用标准</w:t>
      </w:r>
      <w:bookmarkEnd w:id="6"/>
      <w:bookmarkEnd w:id="7"/>
      <w:bookmarkEnd w:id="8"/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RS485电气接口标准</w:t>
      </w:r>
    </w:p>
    <w:p>
      <w:pPr>
        <w:pStyle w:val="2"/>
      </w:pPr>
      <w:bookmarkStart w:id="9" w:name="_Toc393301462"/>
      <w:bookmarkStart w:id="10" w:name="_Toc433119712"/>
      <w:bookmarkStart w:id="11" w:name="_Toc24983"/>
      <w:r>
        <w:t>术语</w:t>
      </w:r>
      <w:bookmarkEnd w:id="9"/>
      <w:bookmarkEnd w:id="10"/>
      <w:bookmarkEnd w:id="11"/>
    </w:p>
    <w:tbl>
      <w:tblPr>
        <w:tblStyle w:val="5"/>
        <w:tblW w:w="9356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842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680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kern w:val="44"/>
                <w:szCs w:val="21"/>
              </w:rPr>
              <w:t>服务器 Master Station</w:t>
            </w:r>
          </w:p>
        </w:tc>
        <w:tc>
          <w:tcPr>
            <w:tcW w:w="680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具有选择集中器并与集中器进行信息交换功能的设备，主站包括前置机、应用服务器和数据库服务器三个部分，而前置机则是直接和集中器进行通讯的部分。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集中器 Concentrator</w:t>
            </w:r>
          </w:p>
        </w:tc>
        <w:tc>
          <w:tcPr>
            <w:tcW w:w="6804" w:type="dxa"/>
          </w:tcPr>
          <w:p>
            <w:pPr>
              <w:pStyle w:val="4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指对终端集中管理和控制的设备或便携式设备，一个集中器下最多可以控制1000个终端,4路RS485。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终端</w:t>
            </w:r>
          </w:p>
        </w:tc>
        <w:tc>
          <w:tcPr>
            <w:tcW w:w="6804" w:type="dxa"/>
          </w:tcPr>
          <w:p>
            <w:pPr>
              <w:pStyle w:val="4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功能设备，如智能插座，电表或其它从设备。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帧</w:t>
            </w:r>
          </w:p>
        </w:tc>
        <w:tc>
          <w:tcPr>
            <w:tcW w:w="6804" w:type="dxa"/>
          </w:tcPr>
          <w:p>
            <w:pPr>
              <w:pStyle w:val="4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是传送信息的基本单元，是</w:t>
            </w:r>
            <w:r>
              <w:rPr>
                <w:rStyle w:val="8"/>
                <w:rFonts w:ascii="Arial" w:hAnsi="Arial" w:cs="Arial"/>
                <w:color w:val="000000"/>
                <w:szCs w:val="21"/>
              </w:rPr>
              <w:t>按某一标准预先确定的若干字</w:t>
            </w:r>
            <w:r>
              <w:rPr>
                <w:rStyle w:val="8"/>
                <w:rFonts w:hint="eastAsia" w:ascii="Arial" w:hAnsi="Arial" w:cs="Arial"/>
                <w:color w:val="000000"/>
                <w:szCs w:val="21"/>
              </w:rPr>
              <w:t>节</w:t>
            </w:r>
            <w:r>
              <w:rPr>
                <w:rStyle w:val="8"/>
                <w:rFonts w:ascii="Arial" w:hAnsi="Arial" w:cs="Arial"/>
                <w:color w:val="000000"/>
                <w:szCs w:val="21"/>
              </w:rPr>
              <w:t>组成的特定的信息结构。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链路层</w:t>
            </w:r>
          </w:p>
        </w:tc>
        <w:tc>
          <w:tcPr>
            <w:tcW w:w="6804" w:type="dxa"/>
          </w:tcPr>
          <w:p>
            <w:pPr>
              <w:pStyle w:val="4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负责各个设备之间通信链路的建立，以帧为单位传输信息，保证信息的顺序传送，具有传输差错检测功能。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应用层 Application Layer</w:t>
            </w:r>
          </w:p>
        </w:tc>
        <w:tc>
          <w:tcPr>
            <w:tcW w:w="6804" w:type="dxa"/>
          </w:tcPr>
          <w:p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利用数据链路层的数据传递功能，在各设备之间发送、接收各种控制指令和查询设置的数据信息。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>
            <w:pPr>
              <w:spacing w:line="276" w:lineRule="auto"/>
              <w:jc w:val="center"/>
              <w:rPr>
                <w:rFonts w:ascii="幼圆"/>
              </w:rPr>
            </w:pPr>
            <w:r>
              <w:rPr>
                <w:rFonts w:hint="eastAsia" w:ascii="幼圆" w:eastAsia="幼圆"/>
              </w:rPr>
              <w:t>数据标识</w:t>
            </w:r>
          </w:p>
        </w:tc>
        <w:tc>
          <w:tcPr>
            <w:tcW w:w="6804" w:type="dxa"/>
          </w:tcPr>
          <w:p>
            <w:pPr>
              <w:pStyle w:val="4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是对设备的操作命令码。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 w:ascii="幼圆" w:eastAsia="幼圆"/>
              </w:rPr>
              <w:t>数据</w:t>
            </w:r>
          </w:p>
        </w:tc>
        <w:tc>
          <w:tcPr>
            <w:tcW w:w="6804" w:type="dxa"/>
          </w:tcPr>
          <w:p>
            <w:pPr>
              <w:pStyle w:val="4"/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对设备操作的参数。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设备码</w:t>
            </w:r>
          </w:p>
        </w:tc>
        <w:tc>
          <w:tcPr>
            <w:tcW w:w="6804" w:type="dxa"/>
          </w:tcPr>
          <w:p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用于区分不同设备，或相同设备不同版本的编码。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点控制</w:t>
            </w:r>
          </w:p>
        </w:tc>
        <w:tc>
          <w:tcPr>
            <w:tcW w:w="6804" w:type="dxa"/>
          </w:tcPr>
          <w:p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系统对某一个终端单独控制，受控终端响应动作并回复控制结果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组控制</w:t>
            </w:r>
          </w:p>
        </w:tc>
        <w:tc>
          <w:tcPr>
            <w:tcW w:w="6804" w:type="dxa"/>
          </w:tcPr>
          <w:p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系统对某些具有相同组编号的同类终端同时控制，所有受控终端同时响应动作，仅指定节终端回复控制结果</w:t>
            </w:r>
          </w:p>
        </w:tc>
      </w:tr>
    </w:tbl>
    <w:p>
      <w:pPr>
        <w:pStyle w:val="2"/>
      </w:pPr>
      <w:bookmarkStart w:id="12" w:name="_Toc433119713"/>
      <w:r>
        <w:t>链路层</w:t>
      </w:r>
      <w:bookmarkEnd w:id="12"/>
    </w:p>
    <w:p>
      <w:pPr>
        <w:pStyle w:val="3"/>
      </w:pPr>
      <w:bookmarkStart w:id="13" w:name="_Toc364843958"/>
      <w:bookmarkStart w:id="14" w:name="_Toc433119714"/>
      <w:bookmarkStart w:id="15" w:name="_Toc6209"/>
      <w:bookmarkStart w:id="16" w:name="_Toc393301464"/>
      <w:r>
        <w:rPr>
          <w:rFonts w:hint="eastAsia"/>
        </w:rPr>
        <w:t>UART通信参数</w:t>
      </w:r>
      <w:bookmarkEnd w:id="13"/>
      <w:bookmarkEnd w:id="14"/>
    </w:p>
    <w:p>
      <w:pPr>
        <w:pStyle w:val="9"/>
        <w:widowControl w:val="0"/>
        <w:numPr>
          <w:ilvl w:val="0"/>
          <w:numId w:val="3"/>
        </w:numPr>
        <w:spacing w:after="0" w:line="276" w:lineRule="auto"/>
        <w:jc w:val="both"/>
        <w:rPr>
          <w:rFonts w:ascii="幼圆" w:eastAsia="幼圆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数字控制器</w:t>
      </w:r>
      <w:r>
        <w:rPr>
          <w:rFonts w:hint="eastAsia" w:ascii="幼圆" w:eastAsia="幼圆"/>
        </w:rPr>
        <w:t>MCU</w:t>
      </w:r>
      <w:r>
        <w:rPr>
          <w:rFonts w:hint="eastAsia" w:ascii="宋体" w:hAnsi="Times New Roman" w:cs="宋体"/>
          <w:color w:val="000000"/>
          <w:sz w:val="21"/>
          <w:szCs w:val="21"/>
        </w:rPr>
        <w:t>与</w:t>
      </w:r>
      <w:r>
        <w:rPr>
          <w:rFonts w:hint="eastAsia" w:ascii="幼圆" w:eastAsia="幼圆"/>
        </w:rPr>
        <w:t>485</w:t>
      </w:r>
      <w:r>
        <w:rPr>
          <w:rFonts w:hint="eastAsia" w:ascii="宋体" w:hAnsi="Times New Roman" w:cs="宋体"/>
          <w:color w:val="000000"/>
          <w:sz w:val="21"/>
          <w:szCs w:val="21"/>
        </w:rPr>
        <w:t>模块采用</w:t>
      </w:r>
      <w:r>
        <w:rPr>
          <w:rFonts w:hint="eastAsia" w:ascii="幼圆" w:eastAsia="幼圆"/>
        </w:rPr>
        <w:t>UART</w:t>
      </w:r>
      <w:r>
        <w:rPr>
          <w:rFonts w:hint="eastAsia" w:ascii="宋体" w:hAnsi="Times New Roman" w:cs="宋体"/>
          <w:color w:val="000000"/>
          <w:sz w:val="21"/>
          <w:szCs w:val="21"/>
        </w:rPr>
        <w:t>通信</w:t>
      </w:r>
      <w:r>
        <w:rPr>
          <w:rFonts w:hint="eastAsia" w:ascii="幼圆" w:eastAsia="幼圆"/>
        </w:rPr>
        <w:t>。</w:t>
      </w:r>
    </w:p>
    <w:p>
      <w:pPr>
        <w:pStyle w:val="9"/>
        <w:widowControl w:val="0"/>
        <w:numPr>
          <w:ilvl w:val="0"/>
          <w:numId w:val="3"/>
        </w:numPr>
        <w:spacing w:after="0" w:line="276" w:lineRule="auto"/>
        <w:jc w:val="both"/>
        <w:rPr>
          <w:rFonts w:ascii="幼圆" w:eastAsia="幼圆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由</w:t>
      </w:r>
      <w:r>
        <w:rPr>
          <w:rFonts w:hint="eastAsia" w:ascii="幼圆" w:eastAsia="幼圆"/>
        </w:rPr>
        <w:t>485</w:t>
      </w:r>
      <w:r>
        <w:rPr>
          <w:rFonts w:hint="eastAsia" w:ascii="宋体" w:hAnsi="Times New Roman" w:cs="宋体"/>
          <w:color w:val="000000"/>
          <w:sz w:val="21"/>
          <w:szCs w:val="21"/>
        </w:rPr>
        <w:t>模块主动发出数据请求帧，数字控制器收到请求帧后，根据数据标识字节的定义给出响应</w:t>
      </w:r>
      <w:r>
        <w:rPr>
          <w:rFonts w:hint="eastAsia" w:ascii="幼圆" w:eastAsia="幼圆"/>
        </w:rPr>
        <w:t>。</w:t>
      </w:r>
    </w:p>
    <w:p>
      <w:pPr>
        <w:pStyle w:val="9"/>
        <w:widowControl w:val="0"/>
        <w:numPr>
          <w:ilvl w:val="0"/>
          <w:numId w:val="3"/>
        </w:numPr>
        <w:spacing w:after="0" w:line="276" w:lineRule="auto"/>
        <w:jc w:val="both"/>
        <w:rPr>
          <w:rFonts w:ascii="幼圆" w:eastAsia="幼圆"/>
        </w:rPr>
      </w:pPr>
      <w:r>
        <w:rPr>
          <w:rFonts w:hint="eastAsia" w:ascii="幼圆" w:eastAsia="幼圆"/>
        </w:rPr>
        <w:t>UART</w:t>
      </w:r>
      <w:r>
        <w:rPr>
          <w:rFonts w:hint="eastAsia" w:ascii="宋体" w:hAnsi="Times New Roman" w:cs="宋体"/>
          <w:color w:val="000000"/>
          <w:sz w:val="21"/>
          <w:szCs w:val="21"/>
        </w:rPr>
        <w:t>通信设置</w:t>
      </w:r>
      <w:r>
        <w:rPr>
          <w:rFonts w:hint="eastAsia" w:ascii="幼圆" w:eastAsia="幼圆"/>
        </w:rPr>
        <w:t>：1</w:t>
      </w:r>
      <w:r>
        <w:rPr>
          <w:rFonts w:hint="eastAsia" w:ascii="宋体" w:hAnsi="Times New Roman" w:cs="宋体"/>
          <w:color w:val="000000"/>
          <w:sz w:val="21"/>
          <w:szCs w:val="21"/>
        </w:rPr>
        <w:t>位起始位</w:t>
      </w:r>
      <w:r>
        <w:rPr>
          <w:rFonts w:hint="eastAsia" w:ascii="幼圆" w:eastAsia="幼圆"/>
        </w:rPr>
        <w:t>、8</w:t>
      </w:r>
      <w:r>
        <w:rPr>
          <w:rFonts w:hint="eastAsia" w:ascii="宋体" w:hAnsi="Times New Roman" w:cs="宋体"/>
          <w:color w:val="000000"/>
          <w:sz w:val="21"/>
          <w:szCs w:val="21"/>
        </w:rPr>
        <w:t>位数据位</w:t>
      </w:r>
      <w:r>
        <w:rPr>
          <w:rFonts w:hint="eastAsia" w:ascii="幼圆" w:eastAsia="幼圆"/>
        </w:rPr>
        <w:t>、</w:t>
      </w:r>
      <w:r>
        <w:rPr>
          <w:rFonts w:hint="eastAsia" w:ascii="宋体" w:hAnsi="Times New Roman" w:cs="宋体"/>
          <w:color w:val="0000FF"/>
          <w:sz w:val="21"/>
          <w:szCs w:val="21"/>
        </w:rPr>
        <w:t>无校验</w:t>
      </w:r>
      <w:r>
        <w:rPr>
          <w:rFonts w:hint="eastAsia" w:ascii="幼圆" w:eastAsia="幼圆"/>
        </w:rPr>
        <w:t>、1</w:t>
      </w:r>
      <w:r>
        <w:rPr>
          <w:rFonts w:hint="eastAsia" w:ascii="宋体" w:hAnsi="Times New Roman" w:cs="宋体"/>
          <w:color w:val="000000"/>
          <w:sz w:val="21"/>
          <w:szCs w:val="21"/>
        </w:rPr>
        <w:t>位停止位</w:t>
      </w:r>
      <w:r>
        <w:rPr>
          <w:rFonts w:hint="eastAsia" w:ascii="幼圆" w:eastAsia="幼圆"/>
        </w:rPr>
        <w:t>。</w:t>
      </w:r>
    </w:p>
    <w:p>
      <w:pPr>
        <w:pStyle w:val="9"/>
        <w:widowControl w:val="0"/>
        <w:numPr>
          <w:ilvl w:val="0"/>
          <w:numId w:val="3"/>
        </w:numPr>
        <w:spacing w:after="0" w:line="276" w:lineRule="auto"/>
        <w:jc w:val="both"/>
        <w:rPr>
          <w:rFonts w:ascii="幼圆" w:eastAsia="幼圆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波特率</w:t>
      </w:r>
      <w:r>
        <w:rPr>
          <w:rFonts w:hint="eastAsia" w:ascii="幼圆" w:eastAsia="幼圆"/>
        </w:rPr>
        <w:t>：1200B</w:t>
      </w:r>
    </w:p>
    <w:p>
      <w:pPr>
        <w:pStyle w:val="3"/>
      </w:pPr>
      <w:bookmarkStart w:id="17" w:name="_Toc433119715"/>
      <w:r>
        <w:rPr>
          <w:rFonts w:hint="eastAsia"/>
        </w:rPr>
        <w:t>字节格式</w:t>
      </w:r>
      <w:bookmarkEnd w:id="15"/>
      <w:bookmarkEnd w:id="16"/>
      <w:bookmarkEnd w:id="17"/>
    </w:p>
    <w:tbl>
      <w:tblPr>
        <w:tblStyle w:val="5"/>
        <w:tblW w:w="6930" w:type="dxa"/>
        <w:tblInd w:w="16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627"/>
        <w:gridCol w:w="630"/>
        <w:gridCol w:w="630"/>
        <w:gridCol w:w="525"/>
        <w:gridCol w:w="630"/>
        <w:gridCol w:w="630"/>
        <w:gridCol w:w="630"/>
        <w:gridCol w:w="630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ind w:left="-212" w:leftChars="-101" w:firstLine="212" w:firstLineChars="101"/>
              <w:jc w:val="center"/>
              <w:rPr>
                <w:color w:val="000000"/>
              </w:rPr>
            </w:pPr>
            <w:r>
              <w:rPr>
                <w:rFonts w:ascii="Calibri" w:hAnsi="Calibri" w:cs="黑体"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73660</wp:posOffset>
                      </wp:positionV>
                      <wp:extent cx="735330" cy="635"/>
                      <wp:effectExtent l="0" t="37465" r="1270" b="381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533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63pt;margin-top:5.8pt;height:0.05pt;width:57.9pt;z-index:251658240;mso-width-relative:page;mso-height-relative:page;" filled="f" stroked="t" coordsize="21600,21600" o:gfxdata="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buzy9kAAAAKAQAA&#10;DwAAAAAAAAABACAAAAAiAAAAZHJzL2Rvd25yZXYueG1sUEsBAhQAFAAAAAgAh07iQHSeZrHfAQAA&#10;mQMAAA4AAAAAAAAAAQAgAAAAKAEAAGRycy9lMm9Eb2MueG1sUEsFBgAAAAAGAAYAWQEAAHk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27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3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D1</w:t>
            </w:r>
          </w:p>
        </w:tc>
        <w:tc>
          <w:tcPr>
            <w:tcW w:w="63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D2</w:t>
            </w:r>
          </w:p>
        </w:tc>
        <w:tc>
          <w:tcPr>
            <w:tcW w:w="52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D3</w:t>
            </w:r>
          </w:p>
        </w:tc>
        <w:tc>
          <w:tcPr>
            <w:tcW w:w="63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D4</w:t>
            </w:r>
          </w:p>
        </w:tc>
        <w:tc>
          <w:tcPr>
            <w:tcW w:w="63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D5</w:t>
            </w:r>
          </w:p>
        </w:tc>
        <w:tc>
          <w:tcPr>
            <w:tcW w:w="63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D6</w:t>
            </w:r>
          </w:p>
        </w:tc>
        <w:tc>
          <w:tcPr>
            <w:tcW w:w="63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D7</w:t>
            </w:r>
          </w:p>
        </w:tc>
        <w:tc>
          <w:tcPr>
            <w:tcW w:w="63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</w:p>
        </w:tc>
        <w:tc>
          <w:tcPr>
            <w:tcW w:w="63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</w:tbl>
    <w:p>
      <w:pPr>
        <w:rPr>
          <w:b/>
          <w:color w:val="000000"/>
          <w:sz w:val="18"/>
          <w:szCs w:val="18"/>
        </w:rPr>
      </w:pPr>
      <w:r>
        <w:rPr>
          <w:rFonts w:ascii="Calibri" w:hAnsi="Calibri" w:cs="黑体"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13335</wp:posOffset>
                </wp:positionV>
                <wp:extent cx="635" cy="198120"/>
                <wp:effectExtent l="37465" t="0" r="3810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9.5pt;margin-top:1.05pt;height:15.6pt;width:0.05pt;z-index:251662336;mso-width-relative:page;mso-height-relative:page;" filled="f" stroked="t" coordsize="21600,21600" o:gfxdata="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Ad+C42AAAAAgBAAAPAAAAAAAA&#10;AAEAIAAAACIAAABkcnMvZG93bnJldi54bWxQSwECFAAUAAAACACHTuJA5gPrrdkBAACPAwAADgAA&#10;AAAAAAABACAAAAAn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黑体"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</wp:posOffset>
                </wp:positionV>
                <wp:extent cx="635" cy="198120"/>
                <wp:effectExtent l="37465" t="0" r="3810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8pt;margin-top:1.05pt;height:15.6pt;width:0.05pt;z-index:251661312;mso-width-relative:page;mso-height-relative:page;" filled="f" stroked="t" coordsize="21600,21600" o:gfxdata="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Wr8ONgAAAAIAQAADwAAAAAA&#10;AAABACAAAAAiAAAAZHJzL2Rvd25yZXYueG1sUEsBAhQAFAAAAAgAh07iQERbievaAQAAjwMAAA4A&#10;AAAAAAAAAQAgAAAAJw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黑体"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13335</wp:posOffset>
                </wp:positionV>
                <wp:extent cx="635" cy="198120"/>
                <wp:effectExtent l="37465" t="0" r="38100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75pt;margin-top:1.05pt;height:15.6pt;width:0.05pt;z-index:251660288;mso-width-relative:page;mso-height-relative:page;" filled="f" stroked="t" coordsize="21600,21600" o:gfxdata="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U4U2vZAAAACAEAAA8AAAAA&#10;AAAAAQAgAAAAIgAAAGRycy9kb3ducmV2LnhtbFBLAQIUABQAAAAIAIdO4kDJjrWl2gEAAI8DAAAO&#10;AAAAAAAAAAEAIAAAACg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黑体"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-1304290</wp:posOffset>
                </wp:positionV>
                <wp:extent cx="99060" cy="2733675"/>
                <wp:effectExtent l="5080" t="0" r="4445" b="15240"/>
                <wp:wrapNone/>
                <wp:docPr id="3" name="左中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6200000" flipH="1">
                          <a:off x="0" y="0"/>
                          <a:ext cx="99060" cy="2733675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flip:x;margin-left:234.7pt;margin-top:-102.7pt;height:215.25pt;width:7.8pt;rotation:-5898240f;z-index:251659264;mso-width-relative:page;mso-height-relative:page;" filled="f" stroked="t" coordsize="21600,21600" o:gfxdata="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VjQcNwAAAAMAQAADwAAAAAAAAABACAA&#10;AAAiAAAAZHJzL2Rvd25yZXYueG1sUEsBAhQAFAAAAAgAh07iQLrRlTIJAgAA6wMAAA4AAAAAAAAA&#10;AQAgAAAAKwEAAGRycy9lMm9Eb2MueG1sUEsFBgAAAAAGAAYAWQEAAKYFAAAAAA==&#10;" adj="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0000"/>
        </w:rPr>
        <w:t xml:space="preserve">     </w:t>
      </w:r>
      <w:r>
        <w:rPr>
          <w:rFonts w:hint="eastAsia"/>
          <w:b/>
          <w:color w:val="000000"/>
          <w:sz w:val="18"/>
          <w:szCs w:val="18"/>
        </w:rPr>
        <w:t xml:space="preserve">传送方向 </w:t>
      </w:r>
    </w:p>
    <w:p>
      <w:pPr>
        <w:jc w:val="left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ab/>
      </w:r>
      <w:r>
        <w:rPr>
          <w:rFonts w:hint="eastAsia"/>
          <w:b/>
          <w:color w:val="000000"/>
          <w:sz w:val="18"/>
          <w:szCs w:val="18"/>
        </w:rPr>
        <w:tab/>
      </w:r>
      <w:r>
        <w:rPr>
          <w:rFonts w:hint="eastAsia"/>
          <w:b/>
          <w:color w:val="000000"/>
          <w:sz w:val="18"/>
          <w:szCs w:val="18"/>
        </w:rPr>
        <w:tab/>
      </w:r>
      <w:r>
        <w:rPr>
          <w:rFonts w:hint="eastAsia"/>
          <w:b/>
          <w:color w:val="000000"/>
          <w:sz w:val="18"/>
          <w:szCs w:val="18"/>
        </w:rPr>
        <w:tab/>
      </w:r>
      <w:r>
        <w:rPr>
          <w:rFonts w:hint="eastAsia"/>
          <w:b/>
          <w:color w:val="000000"/>
          <w:sz w:val="18"/>
          <w:szCs w:val="18"/>
        </w:rPr>
        <w:t>起始位                         数据位                     偶校验位 停止位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每字节含</w:t>
      </w:r>
      <w:r>
        <w:rPr>
          <w:color w:val="000000"/>
          <w:kern w:val="0"/>
          <w:szCs w:val="21"/>
        </w:rPr>
        <w:t xml:space="preserve">8 </w:t>
      </w:r>
      <w:r>
        <w:rPr>
          <w:rFonts w:hint="eastAsia" w:ascii="宋体" w:cs="宋体"/>
          <w:color w:val="000000"/>
          <w:kern w:val="0"/>
          <w:szCs w:val="21"/>
        </w:rPr>
        <w:t>位二进制码，传输时加上一个起始位</w:t>
      </w:r>
      <w:r>
        <w:rPr>
          <w:color w:val="000000"/>
          <w:kern w:val="0"/>
          <w:szCs w:val="21"/>
        </w:rPr>
        <w:t>(0)</w:t>
      </w:r>
      <w:r>
        <w:rPr>
          <w:rFonts w:hint="eastAsia" w:ascii="宋体" w:cs="宋体"/>
          <w:color w:val="000000"/>
          <w:kern w:val="0"/>
          <w:szCs w:val="21"/>
        </w:rPr>
        <w:t>、一个</w:t>
      </w:r>
      <w:r>
        <w:rPr>
          <w:rFonts w:hint="eastAsia" w:ascii="宋体" w:cs="宋体"/>
          <w:color w:val="0000FF"/>
          <w:kern w:val="0"/>
          <w:szCs w:val="21"/>
          <w:u w:val="single"/>
        </w:rPr>
        <w:t>偶校验位</w:t>
      </w:r>
      <w:r>
        <w:rPr>
          <w:rFonts w:hint="eastAsia" w:ascii="宋体" w:cs="宋体"/>
          <w:color w:val="000000"/>
          <w:kern w:val="0"/>
          <w:szCs w:val="21"/>
        </w:rPr>
        <w:t>和一个停止位</w:t>
      </w:r>
      <w:r>
        <w:rPr>
          <w:color w:val="000000"/>
          <w:kern w:val="0"/>
          <w:szCs w:val="21"/>
        </w:rPr>
        <w:t>(1)</w:t>
      </w:r>
      <w:r>
        <w:rPr>
          <w:rFonts w:hint="eastAsia" w:ascii="宋体" w:cs="宋体"/>
          <w:color w:val="000000"/>
          <w:kern w:val="0"/>
          <w:szCs w:val="21"/>
        </w:rPr>
        <w:t>，共</w:t>
      </w:r>
      <w:r>
        <w:rPr>
          <w:color w:val="000000"/>
          <w:kern w:val="0"/>
          <w:szCs w:val="21"/>
        </w:rPr>
        <w:t xml:space="preserve">11 </w:t>
      </w:r>
      <w:r>
        <w:rPr>
          <w:rFonts w:hint="eastAsia" w:ascii="宋体" w:cs="宋体"/>
          <w:color w:val="000000"/>
          <w:kern w:val="0"/>
          <w:szCs w:val="21"/>
        </w:rPr>
        <w:t>位。</w:t>
      </w:r>
      <w:r>
        <w:rPr>
          <w:color w:val="000000"/>
          <w:kern w:val="0"/>
          <w:szCs w:val="21"/>
        </w:rPr>
        <w:t xml:space="preserve">D0 </w:t>
      </w:r>
      <w:r>
        <w:rPr>
          <w:rFonts w:hint="eastAsia" w:ascii="宋体" w:cs="宋体"/>
          <w:color w:val="000000"/>
          <w:kern w:val="0"/>
          <w:szCs w:val="21"/>
        </w:rPr>
        <w:t>是字节的最低有效位，</w:t>
      </w:r>
      <w:r>
        <w:rPr>
          <w:color w:val="000000"/>
          <w:kern w:val="0"/>
          <w:szCs w:val="21"/>
        </w:rPr>
        <w:t xml:space="preserve">D7 </w:t>
      </w:r>
      <w:r>
        <w:rPr>
          <w:rFonts w:hint="eastAsia" w:ascii="宋体" w:cs="宋体"/>
          <w:color w:val="000000"/>
          <w:kern w:val="0"/>
          <w:szCs w:val="21"/>
        </w:rPr>
        <w:t>是字节的最高有效位。先传低位，后传高位。</w:t>
      </w:r>
    </w:p>
    <w:p/>
    <w:p>
      <w:pPr>
        <w:pStyle w:val="3"/>
      </w:pPr>
      <w:bookmarkStart w:id="18" w:name="_Toc433119716"/>
      <w:bookmarkStart w:id="19" w:name="_Toc393301465"/>
      <w:bookmarkStart w:id="20" w:name="_Toc22746"/>
      <w:r>
        <w:rPr>
          <w:rFonts w:hint="eastAsia"/>
        </w:rPr>
        <w:t>数据帧格式</w:t>
      </w:r>
      <w:bookmarkEnd w:id="18"/>
      <w:bookmarkEnd w:id="19"/>
      <w:bookmarkEnd w:id="20"/>
    </w:p>
    <w:p>
      <w:pPr>
        <w:ind w:firstLine="720"/>
        <w:rPr>
          <w:rFonts w:ascii="幼圆"/>
        </w:rPr>
      </w:pPr>
      <w:r>
        <w:rPr>
          <w:rFonts w:hint="eastAsia"/>
          <w:color w:val="000000"/>
        </w:rPr>
        <w:tab/>
      </w:r>
      <w:r>
        <w:rPr>
          <w:rFonts w:hint="eastAsia" w:ascii="幼圆" w:eastAsia="幼圆"/>
        </w:rPr>
        <w:t>一</w:t>
      </w:r>
      <w:r>
        <w:rPr>
          <w:rFonts w:hint="eastAsia" w:ascii="宋体" w:cs="宋体"/>
          <w:color w:val="000000"/>
          <w:kern w:val="0"/>
          <w:szCs w:val="21"/>
        </w:rPr>
        <w:t>帧数据</w:t>
      </w:r>
      <w:r>
        <w:rPr>
          <w:rFonts w:hint="eastAsia" w:ascii="幼圆" w:eastAsia="幼圆"/>
        </w:rPr>
        <w:t>由</w:t>
      </w:r>
      <w:r>
        <w:rPr>
          <w:rFonts w:ascii="幼圆" w:eastAsia="幼圆"/>
        </w:rPr>
        <w:t>2</w:t>
      </w:r>
      <w:r>
        <w:rPr>
          <w:rFonts w:hint="eastAsia" w:ascii="幼圆"/>
        </w:rPr>
        <w:t xml:space="preserve"> </w:t>
      </w:r>
      <w:r>
        <w:rPr>
          <w:rFonts w:ascii="幼圆" w:eastAsia="幼圆"/>
        </w:rPr>
        <w:t>-</w:t>
      </w:r>
      <w:r>
        <w:rPr>
          <w:rFonts w:hint="eastAsia" w:ascii="幼圆"/>
        </w:rPr>
        <w:t xml:space="preserve"> (N+3)</w:t>
      </w:r>
      <w:r>
        <w:rPr>
          <w:rFonts w:hint="eastAsia" w:ascii="幼圆" w:eastAsia="幼圆"/>
        </w:rPr>
        <w:t>个字节组成</w:t>
      </w:r>
      <w:r>
        <w:rPr>
          <w:rFonts w:eastAsia="幼圆"/>
        </w:rPr>
        <w:t xml:space="preserve">: </w:t>
      </w:r>
      <w:r>
        <w:rPr>
          <w:rFonts w:hint="eastAsia" w:ascii="幼圆" w:eastAsia="幼圆"/>
        </w:rPr>
        <w:t xml:space="preserve"> </w:t>
      </w:r>
    </w:p>
    <w:p>
      <w:pPr>
        <w:ind w:left="720" w:firstLine="720"/>
        <w:rPr>
          <w:rFonts w:ascii="幼圆" w:eastAsia="幼圆"/>
        </w:rPr>
      </w:pPr>
      <w:r>
        <w:rPr>
          <w:rFonts w:hint="eastAsia" w:ascii="幼圆" w:eastAsia="幼圆"/>
        </w:rPr>
        <w:t>数据标识（1byte）</w:t>
      </w:r>
      <w:r>
        <w:rPr>
          <w:rFonts w:hint="eastAsia" w:ascii="宋体" w:hAnsi="宋体"/>
        </w:rPr>
        <w:t>+</w:t>
      </w:r>
      <w:r>
        <w:rPr>
          <w:rFonts w:hint="eastAsia" w:ascii="幼圆" w:eastAsia="幼圆"/>
        </w:rPr>
        <w:t xml:space="preserve"> 数据（</w:t>
      </w:r>
      <w:r>
        <w:rPr>
          <w:rFonts w:ascii="幼圆" w:eastAsia="幼圆"/>
        </w:rPr>
        <w:t>0-</w:t>
      </w:r>
      <w:r>
        <w:rPr>
          <w:rFonts w:hint="eastAsia" w:ascii="幼圆"/>
        </w:rPr>
        <w:t xml:space="preserve">N </w:t>
      </w:r>
      <w:r>
        <w:rPr>
          <w:rFonts w:hint="eastAsia" w:ascii="幼圆" w:eastAsia="幼圆"/>
        </w:rPr>
        <w:t>byte</w:t>
      </w:r>
      <w:r>
        <w:rPr>
          <w:rFonts w:hint="eastAsia" w:ascii="幼圆"/>
        </w:rPr>
        <w:t>s</w:t>
      </w:r>
      <w:r>
        <w:rPr>
          <w:rFonts w:hint="eastAsia" w:ascii="幼圆" w:eastAsia="幼圆"/>
        </w:rPr>
        <w:t>）+ 校验（</w:t>
      </w:r>
      <w:r>
        <w:rPr>
          <w:rFonts w:ascii="幼圆" w:eastAsia="幼圆"/>
        </w:rPr>
        <w:t>1</w:t>
      </w:r>
      <w:r>
        <w:rPr>
          <w:rFonts w:hint="eastAsia" w:ascii="幼圆" w:eastAsia="幼圆"/>
        </w:rPr>
        <w:t>byte）。见表1</w:t>
      </w:r>
    </w:p>
    <w:p>
      <w:pPr>
        <w:jc w:val="center"/>
        <w:rPr>
          <w:rFonts w:ascii="幼圆" w:eastAsia="幼圆"/>
        </w:rPr>
      </w:pPr>
      <w:r>
        <w:rPr>
          <w:rFonts w:hint="eastAsia" w:ascii="幼圆" w:eastAsia="幼圆"/>
        </w:rPr>
        <w:t>表1.帧格式</w:t>
      </w:r>
    </w:p>
    <w:tbl>
      <w:tblPr>
        <w:tblStyle w:val="5"/>
        <w:tblW w:w="6095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98"/>
        <w:gridCol w:w="181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spacing w:line="276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数据标识</w:t>
            </w:r>
          </w:p>
          <w:p>
            <w:pPr>
              <w:spacing w:line="276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（1 byte）</w:t>
            </w:r>
          </w:p>
        </w:tc>
        <w:tc>
          <w:tcPr>
            <w:tcW w:w="2298" w:type="dxa"/>
          </w:tcPr>
          <w:p>
            <w:pPr>
              <w:spacing w:line="276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数据/命令参数</w:t>
            </w:r>
          </w:p>
          <w:p>
            <w:pPr>
              <w:spacing w:line="276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（</w:t>
            </w:r>
            <w:r>
              <w:rPr>
                <w:rFonts w:ascii="幼圆" w:eastAsia="幼圆"/>
              </w:rPr>
              <w:t>0-</w:t>
            </w:r>
            <w:r>
              <w:rPr>
                <w:rFonts w:hint="eastAsia" w:ascii="宋体" w:hAnsi="宋体"/>
              </w:rPr>
              <w:t>N</w:t>
            </w:r>
            <w:r>
              <w:rPr>
                <w:rFonts w:hint="eastAsia" w:ascii="幼圆" w:eastAsia="幼圆"/>
              </w:rPr>
              <w:t xml:space="preserve"> bytes）</w:t>
            </w:r>
          </w:p>
        </w:tc>
        <w:tc>
          <w:tcPr>
            <w:tcW w:w="1813" w:type="dxa"/>
          </w:tcPr>
          <w:p>
            <w:pPr>
              <w:spacing w:line="276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校验</w:t>
            </w:r>
          </w:p>
          <w:p>
            <w:pPr>
              <w:spacing w:line="276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（</w:t>
            </w:r>
            <w:r>
              <w:rPr>
                <w:rFonts w:ascii="幼圆" w:eastAsia="幼圆"/>
              </w:rPr>
              <w:t>1</w:t>
            </w:r>
            <w:r>
              <w:rPr>
                <w:rFonts w:hint="eastAsia" w:ascii="幼圆" w:eastAsia="幼圆"/>
              </w:rPr>
              <w:t xml:space="preserve"> byte）</w:t>
            </w:r>
          </w:p>
        </w:tc>
      </w:tr>
    </w:tbl>
    <w:p>
      <w:pPr>
        <w:ind w:firstLine="210" w:firstLineChars="100"/>
        <w:rPr>
          <w:rFonts w:ascii="幼圆" w:eastAsia="幼圆"/>
        </w:rPr>
      </w:pPr>
    </w:p>
    <w:p>
      <w:pPr>
        <w:ind w:firstLine="280" w:firstLineChars="100"/>
        <w:rPr>
          <w:rFonts w:ascii="幼圆" w:eastAsia="幼圆"/>
          <w:sz w:val="28"/>
          <w:szCs w:val="28"/>
        </w:rPr>
      </w:pPr>
      <w:r>
        <w:rPr>
          <w:rFonts w:hint="eastAsia" w:ascii="幼圆" w:eastAsia="幼圆"/>
          <w:sz w:val="28"/>
          <w:szCs w:val="28"/>
        </w:rPr>
        <w:t>通信帧说明：</w:t>
      </w:r>
    </w:p>
    <w:p>
      <w:pPr>
        <w:pStyle w:val="9"/>
        <w:widowControl w:val="0"/>
        <w:numPr>
          <w:ilvl w:val="0"/>
          <w:numId w:val="4"/>
        </w:numPr>
        <w:spacing w:after="0" w:line="276" w:lineRule="auto"/>
        <w:jc w:val="both"/>
        <w:rPr>
          <w:rFonts w:ascii="幼圆" w:eastAsia="幼圆"/>
          <w:szCs w:val="21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数据标识</w:t>
      </w:r>
      <w:r>
        <w:rPr>
          <w:rFonts w:hint="eastAsia" w:ascii="幼圆" w:eastAsia="幼圆"/>
          <w:szCs w:val="21"/>
        </w:rPr>
        <w:t>（1 byte）：</w:t>
      </w:r>
    </w:p>
    <w:p>
      <w:pPr>
        <w:pStyle w:val="9"/>
        <w:widowControl w:val="0"/>
        <w:spacing w:after="0" w:line="276" w:lineRule="auto"/>
        <w:ind w:left="1035" w:firstLine="405"/>
        <w:jc w:val="both"/>
        <w:rPr>
          <w:rFonts w:ascii="幼圆" w:eastAsia="幼圆"/>
          <w:szCs w:val="21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长度为</w:t>
      </w:r>
      <w:r>
        <w:rPr>
          <w:rFonts w:ascii="宋体" w:hAnsi="Times New Roman" w:cs="宋体"/>
          <w:color w:val="000000"/>
          <w:sz w:val="21"/>
          <w:szCs w:val="21"/>
        </w:rPr>
        <w:t>1</w:t>
      </w:r>
      <w:r>
        <w:rPr>
          <w:rFonts w:hint="eastAsia" w:ascii="宋体" w:hAnsi="Times New Roman" w:cs="宋体"/>
          <w:color w:val="000000"/>
          <w:sz w:val="21"/>
          <w:szCs w:val="21"/>
        </w:rPr>
        <w:t>字节</w:t>
      </w:r>
    </w:p>
    <w:p>
      <w:pPr>
        <w:pStyle w:val="9"/>
        <w:widowControl w:val="0"/>
        <w:numPr>
          <w:ilvl w:val="0"/>
          <w:numId w:val="4"/>
        </w:numPr>
        <w:spacing w:after="0" w:line="276" w:lineRule="auto"/>
        <w:jc w:val="both"/>
        <w:rPr>
          <w:rFonts w:ascii="幼圆" w:eastAsia="幼圆"/>
          <w:szCs w:val="21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数据</w:t>
      </w:r>
      <w:r>
        <w:rPr>
          <w:rFonts w:hint="eastAsia" w:ascii="幼圆" w:eastAsia="幼圆"/>
          <w:szCs w:val="21"/>
        </w:rPr>
        <w:t>（</w:t>
      </w:r>
      <w:r>
        <w:rPr>
          <w:rFonts w:ascii="幼圆" w:eastAsia="幼圆"/>
          <w:szCs w:val="21"/>
        </w:rPr>
        <w:t>0-</w:t>
      </w:r>
      <w:r>
        <w:rPr>
          <w:rFonts w:hint="eastAsia" w:ascii="幼圆" w:eastAsia="幼圆"/>
          <w:szCs w:val="21"/>
        </w:rPr>
        <w:t>N bytes）：</w:t>
      </w:r>
    </w:p>
    <w:p>
      <w:pPr>
        <w:ind w:left="1035" w:firstLine="405"/>
        <w:rPr>
          <w:rFonts w:ascii="幼圆" w:eastAsia="幼圆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长度为</w:t>
      </w:r>
      <w:r>
        <w:rPr>
          <w:rFonts w:ascii="宋体" w:cs="宋体"/>
          <w:color w:val="000000"/>
          <w:kern w:val="0"/>
          <w:szCs w:val="21"/>
        </w:rPr>
        <w:t>0-</w:t>
      </w:r>
      <w:r>
        <w:rPr>
          <w:rFonts w:hint="eastAsia" w:ascii="宋体" w:cs="宋体"/>
          <w:color w:val="000000"/>
          <w:kern w:val="0"/>
          <w:szCs w:val="21"/>
        </w:rPr>
        <w:t>N字节</w:t>
      </w:r>
    </w:p>
    <w:p>
      <w:pPr>
        <w:pStyle w:val="9"/>
        <w:widowControl w:val="0"/>
        <w:numPr>
          <w:ilvl w:val="0"/>
          <w:numId w:val="4"/>
        </w:numPr>
        <w:spacing w:after="0" w:line="276" w:lineRule="auto"/>
        <w:jc w:val="both"/>
        <w:rPr>
          <w:rFonts w:ascii="幼圆" w:eastAsia="幼圆"/>
          <w:szCs w:val="21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校验</w:t>
      </w:r>
      <w:r>
        <w:rPr>
          <w:rFonts w:hint="eastAsia" w:ascii="幼圆" w:eastAsia="幼圆"/>
          <w:szCs w:val="21"/>
        </w:rPr>
        <w:t>（</w:t>
      </w:r>
      <w:r>
        <w:rPr>
          <w:rFonts w:ascii="幼圆" w:eastAsia="幼圆"/>
          <w:szCs w:val="21"/>
        </w:rPr>
        <w:t>1</w:t>
      </w:r>
      <w:r>
        <w:rPr>
          <w:rFonts w:hint="eastAsia" w:ascii="幼圆" w:eastAsia="幼圆"/>
          <w:szCs w:val="21"/>
        </w:rPr>
        <w:t xml:space="preserve"> byte）：</w:t>
      </w:r>
    </w:p>
    <w:p>
      <w:pPr>
        <w:pStyle w:val="9"/>
        <w:widowControl w:val="0"/>
        <w:spacing w:after="0" w:line="276" w:lineRule="auto"/>
        <w:ind w:left="1035" w:firstLine="315"/>
        <w:jc w:val="both"/>
        <w:rPr>
          <w:rFonts w:ascii="宋体" w:hAnsi="Times New Roman" w:cs="宋体"/>
          <w:color w:val="000000"/>
          <w:sz w:val="21"/>
          <w:szCs w:val="21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长度为</w:t>
      </w:r>
      <w:r>
        <w:rPr>
          <w:rFonts w:ascii="宋体" w:hAnsi="Times New Roman" w:cs="宋体"/>
          <w:color w:val="000000"/>
          <w:sz w:val="21"/>
          <w:szCs w:val="21"/>
        </w:rPr>
        <w:t>1</w:t>
      </w:r>
      <w:r>
        <w:rPr>
          <w:rFonts w:hint="eastAsia" w:ascii="宋体" w:hAnsi="Times New Roman" w:cs="宋体"/>
          <w:color w:val="000000"/>
          <w:sz w:val="21"/>
          <w:szCs w:val="21"/>
        </w:rPr>
        <w:t>字节。</w:t>
      </w:r>
    </w:p>
    <w:p>
      <w:pPr>
        <w:ind w:left="630" w:firstLine="720"/>
        <w:rPr>
          <w:rFonts w:ascii="幼圆" w:eastAsia="幼圆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校验等于:</w:t>
      </w:r>
      <w:r>
        <w:rPr>
          <w:rFonts w:hint="eastAsia"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FF0000"/>
          <w:szCs w:val="21"/>
        </w:rPr>
        <w:t>数据标识</w:t>
      </w:r>
      <w:r>
        <w:rPr>
          <w:rFonts w:hint="eastAsia" w:ascii="幼圆" w:eastAsia="幼圆"/>
          <w:color w:val="FF0000"/>
          <w:szCs w:val="21"/>
        </w:rPr>
        <w:t>（1 byte）</w:t>
      </w:r>
      <w:r>
        <w:rPr>
          <w:rFonts w:hint="eastAsia" w:ascii="幼圆"/>
          <w:color w:val="FF0000"/>
          <w:szCs w:val="21"/>
        </w:rPr>
        <w:t>、</w:t>
      </w:r>
      <w:r>
        <w:rPr>
          <w:rFonts w:hint="eastAsia" w:ascii="宋体" w:cs="宋体"/>
          <w:color w:val="000000"/>
          <w:kern w:val="0"/>
          <w:szCs w:val="21"/>
        </w:rPr>
        <w:t>数据（N bytes）求和取低8位</w:t>
      </w:r>
      <w:r>
        <w:rPr>
          <w:rFonts w:hint="eastAsia" w:ascii="幼圆" w:eastAsia="幼圆"/>
          <w:szCs w:val="21"/>
        </w:rPr>
        <w:t>。</w:t>
      </w:r>
    </w:p>
    <w:p>
      <w:pPr>
        <w:ind w:firstLine="210" w:firstLineChars="100"/>
        <w:rPr>
          <w:rFonts w:ascii="幼圆"/>
          <w:szCs w:val="21"/>
        </w:rPr>
      </w:pPr>
      <w:r>
        <w:rPr>
          <w:rFonts w:hint="eastAsia" w:ascii="幼圆" w:eastAsia="幼圆"/>
          <w:szCs w:val="21"/>
        </w:rPr>
        <w:t xml:space="preserve">         </w:t>
      </w:r>
      <w:r>
        <w:rPr>
          <w:rFonts w:hint="eastAsia" w:ascii="幼圆" w:eastAsia="幼圆"/>
          <w:szCs w:val="21"/>
        </w:rPr>
        <w:tab/>
      </w:r>
      <w:r>
        <w:rPr>
          <w:rFonts w:hint="eastAsia" w:ascii="幼圆" w:eastAsia="幼圆"/>
          <w:szCs w:val="21"/>
        </w:rPr>
        <w:t xml:space="preserve">       </w:t>
      </w:r>
      <w:r>
        <w:rPr>
          <w:rFonts w:hint="eastAsia" w:ascii="宋体" w:cs="宋体"/>
          <w:color w:val="000000"/>
          <w:kern w:val="0"/>
          <w:szCs w:val="21"/>
        </w:rPr>
        <w:t>算法</w:t>
      </w:r>
      <w:r>
        <w:rPr>
          <w:rFonts w:hint="eastAsia" w:ascii="幼圆" w:eastAsia="幼圆"/>
          <w:szCs w:val="21"/>
        </w:rPr>
        <w:t>：</w:t>
      </w:r>
      <w:r>
        <w:rPr>
          <w:rFonts w:hint="eastAsia" w:ascii="宋体" w:cs="宋体"/>
          <w:color w:val="000000"/>
          <w:kern w:val="0"/>
          <w:szCs w:val="21"/>
        </w:rPr>
        <w:t>校验</w:t>
      </w:r>
      <w:r>
        <w:rPr>
          <w:rFonts w:hint="eastAsia" w:ascii="幼圆" w:eastAsia="幼圆"/>
          <w:szCs w:val="21"/>
        </w:rPr>
        <w:t xml:space="preserve"> = </w:t>
      </w:r>
      <w:r>
        <w:rPr>
          <w:rFonts w:hint="eastAsia" w:ascii="幼圆"/>
          <w:szCs w:val="21"/>
        </w:rPr>
        <w:t xml:space="preserve"> </w:t>
      </w:r>
      <w:r>
        <w:rPr>
          <w:rFonts w:hint="eastAsia" w:ascii="幼圆" w:eastAsia="幼圆"/>
          <w:szCs w:val="21"/>
        </w:rPr>
        <w:t>(</w:t>
      </w:r>
      <w:r>
        <w:rPr>
          <w:rFonts w:hint="eastAsia" w:ascii="宋体" w:cs="宋体"/>
          <w:color w:val="FF0000"/>
          <w:szCs w:val="21"/>
        </w:rPr>
        <w:t>数据标识</w:t>
      </w:r>
      <w:r>
        <w:rPr>
          <w:rFonts w:hint="eastAsia" w:ascii="宋体" w:cs="宋体"/>
          <w:color w:val="000000"/>
          <w:szCs w:val="21"/>
        </w:rPr>
        <w:t>+</w:t>
      </w:r>
      <w:r>
        <w:rPr>
          <w:rFonts w:hint="eastAsia" w:ascii="幼圆" w:eastAsia="幼圆"/>
          <w:szCs w:val="21"/>
        </w:rPr>
        <w:t>数据</w:t>
      </w:r>
      <w:r>
        <w:rPr>
          <w:rFonts w:hint="eastAsia" w:ascii="幼圆"/>
          <w:szCs w:val="21"/>
        </w:rPr>
        <w:t>1+</w:t>
      </w:r>
      <w:r>
        <w:rPr>
          <w:rFonts w:hint="eastAsia" w:ascii="幼圆" w:eastAsia="幼圆"/>
          <w:szCs w:val="21"/>
        </w:rPr>
        <w:t>数据</w:t>
      </w:r>
      <w:r>
        <w:rPr>
          <w:rFonts w:hint="eastAsia" w:ascii="幼圆"/>
          <w:szCs w:val="21"/>
        </w:rPr>
        <w:t>2+……+</w:t>
      </w:r>
      <w:r>
        <w:rPr>
          <w:rFonts w:hint="eastAsia" w:ascii="幼圆" w:eastAsia="幼圆"/>
          <w:szCs w:val="21"/>
        </w:rPr>
        <w:t>数据</w:t>
      </w:r>
      <w:r>
        <w:rPr>
          <w:rFonts w:hint="eastAsia" w:ascii="幼圆"/>
          <w:szCs w:val="21"/>
        </w:rPr>
        <w:t>N</w:t>
      </w:r>
      <w:r>
        <w:rPr>
          <w:rFonts w:hint="eastAsia" w:ascii="幼圆" w:eastAsia="幼圆"/>
          <w:szCs w:val="21"/>
        </w:rPr>
        <w:t>) &amp; 0X00FF</w:t>
      </w:r>
    </w:p>
    <w:p>
      <w:pPr>
        <w:pStyle w:val="4"/>
        <w:rPr>
          <w:b/>
        </w:rPr>
      </w:pPr>
      <w:r>
        <w:rPr>
          <w:rFonts w:hint="eastAsia" w:ascii="宋体" w:cs="宋体"/>
          <w:color w:val="000000"/>
          <w:kern w:val="0"/>
          <w:szCs w:val="21"/>
        </w:rPr>
        <w:t>注:字节之间停顿时间</w:t>
      </w:r>
      <w:r>
        <w:rPr>
          <w:rFonts w:ascii="宋体" w:cs="宋体"/>
          <w:kern w:val="0"/>
          <w:szCs w:val="21"/>
        </w:rPr>
        <w:t xml:space="preserve"> </w:t>
      </w:r>
      <w:r>
        <w:rPr>
          <w:b/>
          <w:i/>
          <w:iCs/>
          <w:kern w:val="0"/>
          <w:szCs w:val="21"/>
        </w:rPr>
        <w:t>T</w:t>
      </w:r>
      <w:r>
        <w:rPr>
          <w:rFonts w:hint="eastAsia"/>
          <w:b/>
          <w:kern w:val="0"/>
          <w:sz w:val="14"/>
          <w:szCs w:val="14"/>
        </w:rPr>
        <w:t>b</w:t>
      </w:r>
      <w:r>
        <w:rPr>
          <w:b/>
          <w:kern w:val="0"/>
          <w:szCs w:val="21"/>
        </w:rPr>
        <w:t>:</w:t>
      </w:r>
      <w:r>
        <w:rPr>
          <w:b/>
          <w:i/>
          <w:iCs/>
          <w:kern w:val="0"/>
          <w:szCs w:val="21"/>
        </w:rPr>
        <w:t>T</w:t>
      </w:r>
      <w:r>
        <w:rPr>
          <w:b/>
          <w:kern w:val="0"/>
          <w:sz w:val="14"/>
          <w:szCs w:val="14"/>
        </w:rPr>
        <w:t>b</w:t>
      </w:r>
      <w:r>
        <w:rPr>
          <w:rFonts w:hint="eastAsia" w:ascii="宋体" w:cs="宋体"/>
          <w:b/>
          <w:kern w:val="0"/>
          <w:szCs w:val="21"/>
        </w:rPr>
        <w:t>≤</w:t>
      </w:r>
      <w:r>
        <w:rPr>
          <w:rFonts w:hint="eastAsia"/>
          <w:b/>
          <w:kern w:val="0"/>
          <w:szCs w:val="21"/>
        </w:rPr>
        <w:t>20</w:t>
      </w:r>
      <w:r>
        <w:rPr>
          <w:b/>
          <w:kern w:val="0"/>
          <w:szCs w:val="21"/>
        </w:rPr>
        <w:t>0ms</w:t>
      </w:r>
      <w:r>
        <w:rPr>
          <w:rFonts w:hint="eastAsia" w:ascii="宋体" w:cs="宋体"/>
          <w:color w:val="000000"/>
          <w:kern w:val="0"/>
          <w:szCs w:val="21"/>
        </w:rPr>
        <w:t>。 帧之间时间间隔</w:t>
      </w:r>
      <w:r>
        <w:rPr>
          <w:b/>
          <w:i/>
          <w:iCs/>
          <w:kern w:val="0"/>
          <w:szCs w:val="21"/>
        </w:rPr>
        <w:t>T</w:t>
      </w:r>
      <w:r>
        <w:rPr>
          <w:rFonts w:hint="eastAsia"/>
          <w:b/>
          <w:kern w:val="0"/>
          <w:sz w:val="14"/>
          <w:szCs w:val="14"/>
        </w:rPr>
        <w:t>f</w:t>
      </w:r>
      <w:r>
        <w:rPr>
          <w:rFonts w:hint="eastAsia"/>
          <w:b/>
        </w:rPr>
        <w:t>:</w:t>
      </w:r>
      <w:r>
        <w:rPr>
          <w:b/>
          <w:i/>
          <w:iCs/>
          <w:kern w:val="0"/>
          <w:szCs w:val="21"/>
        </w:rPr>
        <w:t xml:space="preserve"> T</w:t>
      </w:r>
      <w:r>
        <w:rPr>
          <w:rFonts w:hint="eastAsia" w:ascii="宋体" w:hAnsi="宋体"/>
          <w:b/>
          <w:kern w:val="0"/>
          <w:sz w:val="14"/>
          <w:szCs w:val="14"/>
        </w:rPr>
        <w:t>f</w:t>
      </w:r>
      <w:r>
        <w:rPr>
          <w:rFonts w:hint="eastAsia" w:ascii="宋体" w:hAnsi="宋体"/>
          <w:b/>
          <w:kern w:val="0"/>
        </w:rPr>
        <w:t>≥</w:t>
      </w:r>
      <w:r>
        <w:rPr>
          <w:rFonts w:hint="eastAsia"/>
          <w:b/>
        </w:rPr>
        <w:t>20ms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rFonts w:hint="eastAsia"/>
          <w:b/>
        </w:rPr>
        <w:t>控制器地址由三个字节构成：A1  A2  A3； A1也是代表控制器的组号；例如 01 02 03；控制器地址为 01 02 03，控制器属于1组设备。</w:t>
      </w:r>
    </w:p>
    <w:p>
      <w:pPr>
        <w:pStyle w:val="3"/>
        <w:ind w:left="1418"/>
      </w:pPr>
      <w:r>
        <w:rPr>
          <w:rFonts w:hint="eastAsia"/>
        </w:rPr>
        <w:t>协议详解</w:t>
      </w:r>
    </w:p>
    <w:p>
      <w:pPr>
        <w:pStyle w:val="4"/>
        <w:rPr>
          <w:b/>
        </w:rPr>
      </w:pPr>
    </w:p>
    <w:p>
      <w:pPr>
        <w:pStyle w:val="3"/>
        <w:numPr>
          <w:ilvl w:val="1"/>
          <w:numId w:val="0"/>
        </w:numPr>
        <w:tabs>
          <w:tab w:val="left" w:pos="1249"/>
        </w:tabs>
      </w:pPr>
      <w:r>
        <w:rPr>
          <w:rFonts w:hint="eastAsia"/>
        </w:rPr>
        <w:t>5.4.1调光：11H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功    能：</w:t>
      </w:r>
      <w:r>
        <w:rPr>
          <w:rFonts w:hint="eastAsia" w:ascii="宋体" w:cs="宋体"/>
          <w:color w:val="000000"/>
          <w:kern w:val="0"/>
          <w:szCs w:val="21"/>
        </w:rPr>
        <w:t>同时控制控制器调功率、调色温命令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方    向：集中器</w:t>
      </w:r>
      <w:r>
        <w:rPr>
          <w:rFonts w:hint="eastAsia"/>
          <w:b/>
          <w:color w:val="000000"/>
        </w:rPr>
        <w:t>-&gt;</w:t>
      </w:r>
      <w:r>
        <w:rPr>
          <w:rFonts w:hint="eastAsia"/>
          <w:color w:val="000000"/>
        </w:rPr>
        <w:t>终端节点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帧 格 式：</w:t>
      </w:r>
    </w:p>
    <w:tbl>
      <w:tblPr>
        <w:tblStyle w:val="5"/>
        <w:tblW w:w="99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95"/>
        <w:gridCol w:w="1396"/>
        <w:gridCol w:w="1396"/>
        <w:gridCol w:w="1396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42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数据标识</w:t>
            </w:r>
          </w:p>
        </w:tc>
        <w:tc>
          <w:tcPr>
            <w:tcW w:w="1495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控制命令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功率</w:t>
            </w:r>
          </w:p>
        </w:tc>
        <w:tc>
          <w:tcPr>
            <w:tcW w:w="1396" w:type="dxa"/>
            <w:shd w:val="clear" w:color="auto" w:fill="C0C0C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色温值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44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</w:t>
            </w:r>
          </w:p>
        </w:tc>
        <w:tc>
          <w:tcPr>
            <w:tcW w:w="149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  <w:lang w:val="en-US" w:eastAsia="zh-CN"/>
              </w:rPr>
              <w:t>7</w:t>
            </w:r>
            <w:r>
              <w:rPr>
                <w:rFonts w:hint="eastAsia"/>
                <w:color w:val="000000"/>
              </w:rPr>
              <w:t>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1B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B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B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>
      <w:pPr>
        <w:pStyle w:val="9"/>
        <w:spacing w:after="0" w:line="276" w:lineRule="auto"/>
        <w:ind w:left="1260"/>
        <w:rPr>
          <w:rFonts w:ascii="幼圆" w:eastAsia="幼圆"/>
          <w:szCs w:val="21"/>
        </w:rPr>
      </w:pPr>
      <w:r>
        <w:rPr>
          <w:rFonts w:hint="eastAsia"/>
          <w:color w:val="000000"/>
        </w:rPr>
        <w:t>功率</w:t>
      </w:r>
      <w:r>
        <w:rPr>
          <w:rFonts w:hint="eastAsia" w:ascii="幼圆" w:eastAsia="幼圆"/>
          <w:szCs w:val="21"/>
        </w:rPr>
        <w:t xml:space="preserve">：0x00~0x64 </w:t>
      </w:r>
      <w:r>
        <w:rPr>
          <w:rFonts w:hint="eastAsia" w:ascii="宋体" w:hAnsi="Times New Roman" w:cs="宋体"/>
          <w:color w:val="000000"/>
          <w:sz w:val="21"/>
          <w:szCs w:val="21"/>
        </w:rPr>
        <w:t>为功率参数</w:t>
      </w:r>
      <w:r>
        <w:rPr>
          <w:rFonts w:hint="eastAsia" w:ascii="幼圆" w:eastAsia="幼圆"/>
          <w:szCs w:val="21"/>
        </w:rPr>
        <w:t>，0x00为控制器关机，0x64为100%</w:t>
      </w:r>
      <w:r>
        <w:rPr>
          <w:rFonts w:hint="eastAsia" w:ascii="宋体" w:hAnsi="Times New Roman" w:cs="宋体"/>
          <w:color w:val="000000"/>
          <w:sz w:val="21"/>
          <w:szCs w:val="21"/>
        </w:rPr>
        <w:t>功率</w:t>
      </w:r>
      <w:r>
        <w:rPr>
          <w:rFonts w:hint="eastAsia" w:ascii="幼圆" w:eastAsia="幼圆"/>
          <w:szCs w:val="21"/>
        </w:rPr>
        <w:t>。</w:t>
      </w:r>
    </w:p>
    <w:p>
      <w:pPr>
        <w:pStyle w:val="9"/>
        <w:spacing w:after="0" w:line="276" w:lineRule="auto"/>
        <w:ind w:left="1260"/>
        <w:rPr>
          <w:rFonts w:ascii="宋体" w:cs="宋体"/>
          <w:color w:val="000000"/>
          <w:szCs w:val="21"/>
        </w:rPr>
      </w:pPr>
      <w:r>
        <w:rPr>
          <w:rFonts w:hint="eastAsia" w:ascii="幼圆" w:eastAsia="幼圆"/>
          <w:szCs w:val="21"/>
        </w:rPr>
        <w:t xml:space="preserve">色温：0x00~0x64 </w:t>
      </w:r>
      <w:r>
        <w:rPr>
          <w:rFonts w:hint="eastAsia" w:ascii="宋体" w:hAnsi="Times New Roman" w:cs="宋体"/>
          <w:color w:val="000000"/>
          <w:sz w:val="21"/>
          <w:szCs w:val="21"/>
        </w:rPr>
        <w:t>为色温参数</w:t>
      </w:r>
      <w:r>
        <w:rPr>
          <w:rFonts w:hint="eastAsia" w:ascii="幼圆" w:eastAsia="幼圆"/>
          <w:szCs w:val="21"/>
        </w:rPr>
        <w:t>，0x00为全冷光，0x64为全暖光。</w:t>
      </w:r>
    </w:p>
    <w:p>
      <w:pPr>
        <w:pStyle w:val="4"/>
        <w:ind w:firstLine="210" w:firstLineChars="100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地址：00 00 00   表示全广播，所有的节点都接受该命令。</w:t>
      </w:r>
    </w:p>
    <w:p>
      <w:pPr>
        <w:pStyle w:val="4"/>
        <w:ind w:firstLine="210" w:firstLineChars="100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地址：FF FF 01   表示组广播，01组节点接受该命令，02表示2组......</w:t>
      </w:r>
    </w:p>
    <w:p>
      <w:pPr>
        <w:pStyle w:val="4"/>
        <w:ind w:firstLine="0"/>
        <w:rPr>
          <w:rFonts w:ascii="宋体" w:cs="宋体"/>
          <w:color w:val="000000"/>
          <w:kern w:val="0"/>
          <w:szCs w:val="21"/>
        </w:rPr>
      </w:pP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响应格式：</w:t>
      </w:r>
    </w:p>
    <w:tbl>
      <w:tblPr>
        <w:tblStyle w:val="5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95"/>
        <w:gridCol w:w="1396"/>
        <w:gridCol w:w="1396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42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数据标识</w:t>
            </w:r>
          </w:p>
        </w:tc>
        <w:tc>
          <w:tcPr>
            <w:tcW w:w="1495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控制命令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44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CC</w:t>
            </w:r>
          </w:p>
        </w:tc>
        <w:tc>
          <w:tcPr>
            <w:tcW w:w="149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06H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1B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B</w:t>
            </w:r>
          </w:p>
        </w:tc>
      </w:tr>
    </w:tbl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</w:p>
    <w:p>
      <w:pPr>
        <w:pStyle w:val="9"/>
        <w:spacing w:after="0" w:line="276" w:lineRule="auto"/>
        <w:ind w:left="0"/>
        <w:rPr>
          <w:rFonts w:ascii="幼圆" w:eastAsia="幼圆"/>
          <w:color w:val="000000"/>
          <w:szCs w:val="21"/>
        </w:rPr>
      </w:pPr>
      <w:r>
        <w:rPr>
          <w:rFonts w:hint="eastAsia" w:ascii="宋体" w:hAnsi="Times New Roman" w:cs="宋体"/>
          <w:color w:val="000000"/>
          <w:sz w:val="21"/>
          <w:szCs w:val="21"/>
        </w:rPr>
        <w:t>响应</w:t>
      </w:r>
      <w:r>
        <w:rPr>
          <w:rFonts w:hint="eastAsia" w:ascii="幼圆" w:eastAsia="幼圆"/>
          <w:szCs w:val="21"/>
        </w:rPr>
        <w:t>：</w:t>
      </w:r>
      <w:r>
        <w:rPr>
          <w:rFonts w:ascii="幼圆" w:eastAsia="幼圆"/>
          <w:szCs w:val="21"/>
        </w:rPr>
        <w:t xml:space="preserve">01 </w:t>
      </w:r>
      <w:r>
        <w:rPr>
          <w:rFonts w:hint="eastAsia" w:ascii="幼圆" w:eastAsia="幼圆"/>
          <w:szCs w:val="21"/>
        </w:rPr>
        <w:t>代表成功；0</w:t>
      </w:r>
      <w:r>
        <w:rPr>
          <w:rFonts w:ascii="幼圆" w:eastAsia="幼圆"/>
          <w:szCs w:val="21"/>
        </w:rPr>
        <w:t>0</w:t>
      </w:r>
      <w:r>
        <w:rPr>
          <w:rFonts w:hint="eastAsia" w:ascii="幼圆" w:eastAsia="幼圆"/>
          <w:szCs w:val="21"/>
        </w:rPr>
        <w:t>代表失败；</w:t>
      </w:r>
    </w:p>
    <w:p>
      <w:pPr>
        <w:pStyle w:val="9"/>
        <w:spacing w:after="0" w:line="276" w:lineRule="auto"/>
        <w:ind w:left="0"/>
        <w:rPr>
          <w:rFonts w:ascii="幼圆" w:eastAsia="幼圆"/>
          <w:color w:val="000000"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 w:ascii="幼圆" w:eastAsia="幼圆"/>
          <w:color w:val="000000"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只有单点调光才有回应，组播跟广播不回应。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例：单点控制控制器功率1</w:t>
      </w:r>
      <w:r>
        <w:rPr>
          <w:color w:val="000000"/>
        </w:rPr>
        <w:t>00</w:t>
      </w:r>
      <w:r>
        <w:rPr>
          <w:rFonts w:hint="eastAsia"/>
          <w:color w:val="000000"/>
        </w:rPr>
        <w:t>%，色温值8</w:t>
      </w:r>
      <w:r>
        <w:rPr>
          <w:color w:val="000000"/>
        </w:rPr>
        <w:t>0</w:t>
      </w:r>
      <w:r>
        <w:rPr>
          <w:rFonts w:hint="eastAsia"/>
          <w:color w:val="000000"/>
        </w:rPr>
        <w:t>%；控制器地址为：01 00 01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命令：</w:t>
      </w:r>
      <w:r>
        <w:rPr>
          <w:rFonts w:hint="eastAsia"/>
          <w:color w:val="000000"/>
          <w:u w:val="single"/>
        </w:rPr>
        <w:t>EE 11 0</w:t>
      </w:r>
      <w:r>
        <w:rPr>
          <w:color w:val="000000"/>
          <w:u w:val="single"/>
        </w:rPr>
        <w:t>7</w:t>
      </w:r>
      <w:r>
        <w:rPr>
          <w:rFonts w:hint="eastAsia"/>
          <w:color w:val="000000"/>
          <w:u w:val="single"/>
        </w:rPr>
        <w:t xml:space="preserve"> 01 00 01 64 </w:t>
      </w:r>
      <w:r>
        <w:rPr>
          <w:color w:val="000000"/>
          <w:u w:val="single"/>
        </w:rPr>
        <w:t>50 BC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 xml:space="preserve">响应：CC 11 06 01 00 01 </w:t>
      </w:r>
      <w:r>
        <w:rPr>
          <w:color w:val="000000"/>
        </w:rPr>
        <w:t>01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E5</w:t>
      </w:r>
    </w:p>
    <w:p>
      <w:pPr>
        <w:pStyle w:val="4"/>
        <w:tabs>
          <w:tab w:val="left" w:pos="1275"/>
        </w:tabs>
        <w:rPr>
          <w:color w:val="000000"/>
        </w:rPr>
      </w:pP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例：单点控制控制器关灯；控制器地址为：02 00 01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命令：</w:t>
      </w:r>
      <w:r>
        <w:rPr>
          <w:rFonts w:hint="eastAsia"/>
          <w:color w:val="000000"/>
          <w:u w:val="single"/>
        </w:rPr>
        <w:t>EE 11 0</w:t>
      </w:r>
      <w:r>
        <w:rPr>
          <w:color w:val="000000"/>
          <w:u w:val="single"/>
        </w:rPr>
        <w:t>7</w:t>
      </w:r>
      <w:r>
        <w:rPr>
          <w:rFonts w:hint="eastAsia"/>
          <w:color w:val="000000"/>
          <w:u w:val="single"/>
        </w:rPr>
        <w:t xml:space="preserve"> 02 00 01 00 </w:t>
      </w:r>
      <w:r>
        <w:rPr>
          <w:color w:val="000000"/>
          <w:u w:val="single"/>
        </w:rPr>
        <w:t xml:space="preserve">00 </w:t>
      </w:r>
      <w:r>
        <w:rPr>
          <w:rFonts w:hint="eastAsia"/>
          <w:color w:val="000000"/>
          <w:u w:val="single"/>
        </w:rPr>
        <w:t>0</w:t>
      </w:r>
      <w:r>
        <w:rPr>
          <w:color w:val="000000"/>
          <w:u w:val="single"/>
        </w:rPr>
        <w:t>9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响应：CC 11 06 02 00 01 0</w:t>
      </w:r>
      <w:r>
        <w:rPr>
          <w:color w:val="000000"/>
        </w:rPr>
        <w:t>1</w:t>
      </w:r>
      <w:r>
        <w:rPr>
          <w:rFonts w:hint="eastAsia"/>
          <w:color w:val="000000"/>
        </w:rPr>
        <w:t xml:space="preserve"> E</w:t>
      </w:r>
      <w:r>
        <w:rPr>
          <w:color w:val="000000"/>
        </w:rPr>
        <w:t>7</w:t>
      </w:r>
    </w:p>
    <w:p>
      <w:pPr>
        <w:pStyle w:val="4"/>
        <w:tabs>
          <w:tab w:val="left" w:pos="1275"/>
        </w:tabs>
        <w:rPr>
          <w:color w:val="000000"/>
        </w:rPr>
      </w:pPr>
    </w:p>
    <w:p>
      <w:pPr>
        <w:pStyle w:val="4"/>
        <w:tabs>
          <w:tab w:val="left" w:pos="1275"/>
        </w:tabs>
        <w:rPr>
          <w:color w:val="000000"/>
        </w:rPr>
      </w:pP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组播调光：控制器地址为：03 00 01，从控制器的ID地址即可得出控制器的组号为：03，组功率50%</w:t>
      </w:r>
      <w:r>
        <w:rPr>
          <w:color w:val="000000"/>
        </w:rPr>
        <w:t>,</w:t>
      </w:r>
      <w:r>
        <w:rPr>
          <w:rFonts w:hint="eastAsia"/>
          <w:color w:val="000000"/>
        </w:rPr>
        <w:t>色温值5</w:t>
      </w:r>
      <w:r>
        <w:rPr>
          <w:color w:val="000000"/>
        </w:rPr>
        <w:t>0</w:t>
      </w:r>
      <w:r>
        <w:rPr>
          <w:rFonts w:hint="eastAsia"/>
          <w:color w:val="000000"/>
        </w:rPr>
        <w:t>%。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命令：EE 11 0</w:t>
      </w:r>
      <w:r>
        <w:rPr>
          <w:color w:val="000000"/>
        </w:rPr>
        <w:t>7</w:t>
      </w:r>
      <w:r>
        <w:rPr>
          <w:rFonts w:hint="eastAsia"/>
          <w:color w:val="000000"/>
        </w:rPr>
        <w:t xml:space="preserve"> FF FF 03 32</w:t>
      </w:r>
      <w:r>
        <w:rPr>
          <w:color w:val="000000"/>
        </w:rPr>
        <w:t xml:space="preserve"> 32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6B</w:t>
      </w:r>
      <w:r>
        <w:rPr>
          <w:rFonts w:hint="eastAsia"/>
          <w:color w:val="000000"/>
        </w:rPr>
        <w:t xml:space="preserve">    该命令，该集中器下所有属于3组的控制器功率50%，色温值5</w:t>
      </w:r>
      <w:r>
        <w:rPr>
          <w:color w:val="000000"/>
        </w:rPr>
        <w:t>0</w:t>
      </w:r>
      <w:r>
        <w:rPr>
          <w:rFonts w:hint="eastAsia"/>
          <w:color w:val="000000"/>
        </w:rPr>
        <w:t>%，控制器不响应任何数据。</w:t>
      </w:r>
    </w:p>
    <w:p>
      <w:pPr>
        <w:pStyle w:val="4"/>
        <w:tabs>
          <w:tab w:val="left" w:pos="1275"/>
        </w:tabs>
        <w:rPr>
          <w:color w:val="000000"/>
        </w:rPr>
      </w:pPr>
    </w:p>
    <w:p>
      <w:pPr>
        <w:pStyle w:val="4"/>
        <w:tabs>
          <w:tab w:val="left" w:pos="1275"/>
        </w:tabs>
        <w:rPr>
          <w:color w:val="000000"/>
        </w:rPr>
      </w:pP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全广播调光：全广播调光功率为80%，色温值8</w:t>
      </w:r>
      <w:r>
        <w:rPr>
          <w:color w:val="000000"/>
        </w:rPr>
        <w:t>0</w:t>
      </w:r>
      <w:r>
        <w:rPr>
          <w:rFonts w:hint="eastAsia"/>
          <w:color w:val="000000"/>
        </w:rPr>
        <w:t>%，既该集中器下的所有控制器都执行该命令，进行调功率80%，调色温8</w:t>
      </w:r>
      <w:r>
        <w:rPr>
          <w:color w:val="000000"/>
        </w:rPr>
        <w:t>0</w:t>
      </w:r>
      <w:r>
        <w:rPr>
          <w:rFonts w:hint="eastAsia"/>
          <w:color w:val="000000"/>
        </w:rPr>
        <w:t>%，该命令控制器不进行回应。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命令：EE 11 0</w:t>
      </w:r>
      <w:r>
        <w:rPr>
          <w:color w:val="000000"/>
        </w:rPr>
        <w:t>7</w:t>
      </w:r>
      <w:r>
        <w:rPr>
          <w:rFonts w:hint="eastAsia"/>
          <w:color w:val="000000"/>
        </w:rPr>
        <w:t xml:space="preserve"> 00 00 00 50 </w:t>
      </w:r>
      <w:r>
        <w:rPr>
          <w:color w:val="000000"/>
        </w:rPr>
        <w:t>50 A6</w:t>
      </w:r>
    </w:p>
    <w:p>
      <w:pPr>
        <w:pStyle w:val="4"/>
        <w:tabs>
          <w:tab w:val="left" w:pos="1275"/>
        </w:tabs>
        <w:rPr>
          <w:color w:val="000000"/>
        </w:rPr>
      </w:pPr>
    </w:p>
    <w:p>
      <w:pPr>
        <w:pStyle w:val="3"/>
        <w:numPr>
          <w:ilvl w:val="1"/>
          <w:numId w:val="0"/>
        </w:numPr>
        <w:tabs>
          <w:tab w:val="left" w:pos="1249"/>
        </w:tabs>
      </w:pPr>
      <w:r>
        <w:rPr>
          <w:rFonts w:hint="eastAsia"/>
        </w:rPr>
        <w:t xml:space="preserve"> 5.4.2 集中器校正控制器时间：12H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功    能：</w:t>
      </w:r>
      <w:r>
        <w:rPr>
          <w:rFonts w:hint="eastAsia" w:ascii="宋体" w:cs="宋体"/>
          <w:color w:val="000000"/>
          <w:kern w:val="0"/>
          <w:szCs w:val="21"/>
        </w:rPr>
        <w:t>集中器校正控制器时间（</w:t>
      </w:r>
      <w:r>
        <w:rPr>
          <w:rFonts w:hint="eastAsia" w:ascii="宋体" w:cs="宋体"/>
          <w:color w:val="000000"/>
          <w:kern w:val="0"/>
          <w:szCs w:val="21"/>
          <w:shd w:val="clear" w:color="auto" w:fill="FFC000"/>
        </w:rPr>
        <w:t>全广播校正，系统上电一分钟后就要全广播校正所有控制器时间，另外集中器/系统每隔一小时校正一次控制器的时间</w:t>
      </w:r>
      <w:r>
        <w:rPr>
          <w:rFonts w:hint="eastAsia" w:ascii="宋体" w:cs="宋体"/>
          <w:color w:val="000000"/>
          <w:kern w:val="0"/>
          <w:szCs w:val="21"/>
        </w:rPr>
        <w:t>）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方    向：集中器</w:t>
      </w:r>
      <w:r>
        <w:rPr>
          <w:rFonts w:hint="eastAsia"/>
          <w:b/>
          <w:color w:val="000000"/>
        </w:rPr>
        <w:t>-&gt;</w:t>
      </w:r>
      <w:r>
        <w:rPr>
          <w:rFonts w:hint="eastAsia"/>
          <w:color w:val="000000"/>
        </w:rPr>
        <w:t>终端节点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帧 格 式：</w:t>
      </w:r>
    </w:p>
    <w:tbl>
      <w:tblPr>
        <w:tblStyle w:val="5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95"/>
        <w:gridCol w:w="1396"/>
        <w:gridCol w:w="1396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42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数据标识</w:t>
            </w:r>
          </w:p>
        </w:tc>
        <w:tc>
          <w:tcPr>
            <w:tcW w:w="1495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控制命令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44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</w:t>
            </w:r>
          </w:p>
        </w:tc>
        <w:tc>
          <w:tcPr>
            <w:tcW w:w="149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08H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00 00 00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B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>
      <w:pPr>
        <w:pStyle w:val="9"/>
        <w:spacing w:after="0" w:line="276" w:lineRule="auto"/>
        <w:ind w:left="1260"/>
        <w:rPr>
          <w:rFonts w:ascii="幼圆" w:eastAsia="幼圆"/>
          <w:szCs w:val="21"/>
        </w:rPr>
      </w:pPr>
      <w:r>
        <w:rPr>
          <w:rFonts w:hint="eastAsia" w:eastAsia="幼圆"/>
          <w:color w:val="000000"/>
        </w:rPr>
        <w:t>时间</w:t>
      </w:r>
      <w:r>
        <w:rPr>
          <w:rFonts w:hint="eastAsia" w:ascii="幼圆" w:eastAsia="幼圆"/>
          <w:szCs w:val="21"/>
        </w:rPr>
        <w:t>：3字节代表时分秒；24小时制；</w:t>
      </w:r>
    </w:p>
    <w:p>
      <w:pPr>
        <w:pStyle w:val="9"/>
        <w:spacing w:after="0" w:line="276" w:lineRule="auto"/>
        <w:ind w:left="1260"/>
        <w:rPr>
          <w:rFonts w:ascii="幼圆" w:eastAsia="幼圆"/>
          <w:color w:val="000000"/>
          <w:szCs w:val="21"/>
        </w:rPr>
      </w:pPr>
      <w:r>
        <w:rPr>
          <w:rFonts w:hint="eastAsia" w:ascii="幼圆" w:eastAsia="幼圆"/>
          <w:szCs w:val="21"/>
        </w:rPr>
        <w:tab/>
      </w:r>
      <w:r>
        <w:rPr>
          <w:rFonts w:hint="eastAsia" w:ascii="幼圆"/>
          <w:szCs w:val="21"/>
        </w:rPr>
        <w:t xml:space="preserve">  </w:t>
      </w:r>
      <w:r>
        <w:rPr>
          <w:rFonts w:hint="eastAsia" w:ascii="幼圆" w:eastAsia="幼圆"/>
          <w:color w:val="000000"/>
          <w:szCs w:val="21"/>
        </w:rPr>
        <w:t>12 24 30 ：</w:t>
      </w:r>
      <w:r>
        <w:rPr>
          <w:rFonts w:hint="eastAsia" w:ascii="宋体" w:hAnsi="Times New Roman" w:eastAsia="幼圆" w:cs="宋体"/>
          <w:color w:val="000000"/>
          <w:sz w:val="21"/>
          <w:szCs w:val="21"/>
        </w:rPr>
        <w:t>18：36：48</w:t>
      </w:r>
    </w:p>
    <w:p>
      <w:pPr>
        <w:pStyle w:val="4"/>
        <w:ind w:firstLine="210" w:firstLineChars="100"/>
        <w:rPr>
          <w:rFonts w:ascii="宋体" w:cs="宋体"/>
          <w:color w:val="000000"/>
          <w:kern w:val="0"/>
          <w:szCs w:val="21"/>
        </w:rPr>
      </w:pPr>
      <w:r>
        <w:rPr>
          <w:rFonts w:hint="eastAsia" w:ascii="幼圆" w:eastAsia="幼圆"/>
          <w:szCs w:val="21"/>
        </w:rPr>
        <w:tab/>
      </w:r>
      <w:r>
        <w:rPr>
          <w:rFonts w:hint="eastAsia" w:ascii="幼圆" w:eastAsia="幼圆"/>
          <w:szCs w:val="21"/>
        </w:rPr>
        <w:tab/>
      </w:r>
      <w:r>
        <w:rPr>
          <w:rFonts w:hint="eastAsia" w:ascii="幼圆" w:eastAsia="幼圆"/>
          <w:szCs w:val="21"/>
        </w:rPr>
        <w:tab/>
      </w:r>
      <w:r>
        <w:rPr>
          <w:rFonts w:hint="eastAsia" w:ascii="幼圆"/>
          <w:szCs w:val="21"/>
        </w:rPr>
        <w:t xml:space="preserve">      </w:t>
      </w:r>
    </w:p>
    <w:p>
      <w:pPr>
        <w:pStyle w:val="4"/>
        <w:ind w:firstLine="210" w:firstLineChars="100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地址：00 00 00   表示全广播，所有的节点都接受该命令。</w:t>
      </w:r>
    </w:p>
    <w:p>
      <w:pPr>
        <w:pStyle w:val="4"/>
        <w:tabs>
          <w:tab w:val="left" w:pos="1275"/>
        </w:tabs>
        <w:rPr>
          <w:rFonts w:ascii="宋体" w:cs="宋体"/>
          <w:color w:val="000000"/>
          <w:kern w:val="0"/>
          <w:szCs w:val="21"/>
          <w:shd w:val="clear" w:color="auto" w:fill="FFC000"/>
        </w:rPr>
      </w:pPr>
      <w:r>
        <w:rPr>
          <w:rFonts w:hint="eastAsia" w:ascii="宋体" w:cs="宋体"/>
          <w:color w:val="000000"/>
          <w:kern w:val="0"/>
          <w:szCs w:val="21"/>
          <w:shd w:val="clear" w:color="auto" w:fill="FFC000"/>
        </w:rPr>
        <w:t>全广播校正，系统上电一分钟后就要全广播校正所有控制器时间，另外集中器/系统每隔一小时校正一次控制器的时间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例：系统时间为13:25:36，系统对控制器进行校时。</w:t>
      </w:r>
    </w:p>
    <w:p>
      <w:pPr>
        <w:pStyle w:val="4"/>
        <w:tabs>
          <w:tab w:val="left" w:pos="1275"/>
        </w:tabs>
        <w:rPr>
          <w:color w:val="000000"/>
          <w:u w:val="single"/>
        </w:rPr>
      </w:pPr>
      <w:r>
        <w:rPr>
          <w:rFonts w:hint="eastAsia"/>
          <w:color w:val="000000"/>
        </w:rPr>
        <w:t>命令：</w:t>
      </w:r>
      <w:r>
        <w:rPr>
          <w:rFonts w:hint="eastAsia"/>
          <w:color w:val="000000"/>
          <w:u w:val="single"/>
        </w:rPr>
        <w:t>EE 12 08 00 00 00 0D 19 24 52</w:t>
      </w:r>
    </w:p>
    <w:p>
      <w:pPr>
        <w:pStyle w:val="4"/>
        <w:tabs>
          <w:tab w:val="left" w:pos="1275"/>
        </w:tabs>
        <w:rPr>
          <w:color w:val="000000"/>
          <w:u w:val="single"/>
        </w:rPr>
      </w:pPr>
      <w:r>
        <w:rPr>
          <w:rFonts w:hint="eastAsia"/>
          <w:color w:val="000000"/>
          <w:u w:val="single"/>
        </w:rPr>
        <w:t>所有控制器收到该命令后，将自身的时间校正与系统同步。控制器不对该命令回应。</w:t>
      </w:r>
    </w:p>
    <w:p/>
    <w:p/>
    <w:p>
      <w:pPr>
        <w:pStyle w:val="3"/>
        <w:numPr>
          <w:ilvl w:val="1"/>
          <w:numId w:val="0"/>
        </w:numPr>
        <w:tabs>
          <w:tab w:val="left" w:pos="1249"/>
        </w:tabs>
      </w:pPr>
      <w:r>
        <w:rPr>
          <w:rFonts w:hint="eastAsia"/>
        </w:rPr>
        <w:t>5.4.3控制模式：13H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rFonts w:ascii="宋体" w:cs="宋体"/>
          <w:color w:val="000000"/>
          <w:kern w:val="0"/>
          <w:szCs w:val="21"/>
          <w:shd w:val="clear" w:color="auto" w:fill="FFC000"/>
        </w:rPr>
      </w:pPr>
      <w:r>
        <w:rPr>
          <w:rFonts w:hint="eastAsia"/>
          <w:color w:val="000000"/>
        </w:rPr>
        <w:t>功    能：</w:t>
      </w:r>
      <w:r>
        <w:rPr>
          <w:rFonts w:hint="eastAsia" w:ascii="宋体" w:cs="宋体"/>
          <w:color w:val="000000"/>
          <w:kern w:val="0"/>
          <w:szCs w:val="21"/>
          <w:shd w:val="clear" w:color="auto" w:fill="FFC000"/>
        </w:rPr>
        <w:t>系统设置控制器的控制模式（时序模式或者其他模式）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方    向：集中器</w:t>
      </w:r>
      <w:r>
        <w:rPr>
          <w:rFonts w:hint="eastAsia"/>
          <w:b/>
          <w:color w:val="000000"/>
        </w:rPr>
        <w:t>-&gt;</w:t>
      </w:r>
      <w:r>
        <w:rPr>
          <w:rFonts w:hint="eastAsia"/>
          <w:color w:val="000000"/>
        </w:rPr>
        <w:t>终端节点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帧 格 式：</w:t>
      </w:r>
    </w:p>
    <w:tbl>
      <w:tblPr>
        <w:tblStyle w:val="5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95"/>
        <w:gridCol w:w="1396"/>
        <w:gridCol w:w="1396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42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数据标识</w:t>
            </w:r>
          </w:p>
        </w:tc>
        <w:tc>
          <w:tcPr>
            <w:tcW w:w="1495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控制命令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控制模式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44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</w:t>
            </w:r>
          </w:p>
        </w:tc>
        <w:tc>
          <w:tcPr>
            <w:tcW w:w="149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06H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1B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B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>
      <w:pPr>
        <w:pStyle w:val="4"/>
        <w:ind w:firstLine="210" w:firstLineChars="100"/>
        <w:rPr>
          <w:rFonts w:eastAsia="幼圆"/>
          <w:color w:val="000000"/>
        </w:rPr>
      </w:pPr>
      <w:r>
        <w:rPr>
          <w:rFonts w:hint="eastAsia" w:eastAsia="幼圆"/>
          <w:color w:val="000000"/>
        </w:rPr>
        <w:t>控制模式只有两种：时序模式，其他模式；当系统运行时序模式时，需要将控制器的控制模式下发，再将系统控制的时序策略下发，如果只对其中的一组运行时序模式，就进行组广播，对所有的控制器运行时序模式，就需要全广播；</w:t>
      </w:r>
    </w:p>
    <w:p>
      <w:pPr>
        <w:pStyle w:val="4"/>
        <w:ind w:firstLine="210" w:firstLineChars="100"/>
        <w:rPr>
          <w:rFonts w:eastAsia="幼圆"/>
          <w:color w:val="000000"/>
        </w:rPr>
      </w:pPr>
      <w:r>
        <w:rPr>
          <w:rFonts w:hint="eastAsia" w:eastAsia="幼圆"/>
          <w:color w:val="000000"/>
        </w:rPr>
        <w:t>如果将控制器由时序模式更改为其他模式（如：手动模式，本地控制，自动模式等其它任何非时序模式，都要将控制器切换为其他模式）</w:t>
      </w:r>
    </w:p>
    <w:p>
      <w:pPr>
        <w:pStyle w:val="4"/>
        <w:ind w:firstLine="210" w:firstLineChars="100"/>
        <w:rPr>
          <w:rFonts w:eastAsia="幼圆"/>
          <w:color w:val="000000"/>
        </w:rPr>
      </w:pPr>
      <w:r>
        <w:rPr>
          <w:rFonts w:hint="eastAsia" w:eastAsia="幼圆"/>
          <w:color w:val="000000"/>
        </w:rPr>
        <w:t>时序模式为1；</w:t>
      </w:r>
    </w:p>
    <w:p>
      <w:pPr>
        <w:pStyle w:val="4"/>
        <w:ind w:firstLine="210" w:firstLineChars="100"/>
        <w:rPr>
          <w:rFonts w:ascii="宋体" w:cs="宋体"/>
          <w:color w:val="000000"/>
          <w:kern w:val="0"/>
          <w:szCs w:val="21"/>
        </w:rPr>
      </w:pPr>
      <w:r>
        <w:rPr>
          <w:rFonts w:hint="eastAsia" w:eastAsia="幼圆"/>
          <w:color w:val="000000"/>
        </w:rPr>
        <w:t>其它模式为0.</w:t>
      </w:r>
      <w:r>
        <w:rPr>
          <w:rFonts w:hint="eastAsia" w:ascii="幼圆" w:eastAsia="幼圆"/>
          <w:szCs w:val="21"/>
        </w:rPr>
        <w:tab/>
      </w:r>
      <w:r>
        <w:rPr>
          <w:rFonts w:hint="eastAsia" w:ascii="幼圆" w:eastAsia="幼圆"/>
          <w:szCs w:val="21"/>
        </w:rPr>
        <w:tab/>
      </w:r>
      <w:r>
        <w:rPr>
          <w:rFonts w:hint="eastAsia" w:ascii="幼圆" w:eastAsia="幼圆"/>
          <w:szCs w:val="21"/>
        </w:rPr>
        <w:tab/>
      </w:r>
      <w:r>
        <w:rPr>
          <w:rFonts w:hint="eastAsia" w:ascii="幼圆"/>
          <w:szCs w:val="21"/>
        </w:rPr>
        <w:t xml:space="preserve">     </w:t>
      </w:r>
    </w:p>
    <w:p>
      <w:pPr>
        <w:pStyle w:val="4"/>
        <w:ind w:firstLine="210" w:firstLineChars="100"/>
        <w:rPr>
          <w:rFonts w:ascii="宋体" w:cs="宋体"/>
          <w:color w:val="000000"/>
          <w:kern w:val="0"/>
          <w:szCs w:val="21"/>
        </w:rPr>
      </w:pPr>
    </w:p>
    <w:p>
      <w:pPr>
        <w:pStyle w:val="4"/>
        <w:ind w:firstLine="210" w:firstLineChars="100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地址：00 00 00   表示全广播，所有的节点都接受该命令。</w:t>
      </w:r>
    </w:p>
    <w:p>
      <w:pPr>
        <w:pStyle w:val="4"/>
        <w:ind w:firstLine="210" w:firstLineChars="100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地址：FF FF 01   表示组广播，01组节点接受该命令，02表示2组......</w:t>
      </w:r>
    </w:p>
    <w:p>
      <w:pPr>
        <w:pStyle w:val="4"/>
        <w:ind w:firstLine="0"/>
        <w:rPr>
          <w:rFonts w:ascii="宋体" w:cs="宋体"/>
          <w:color w:val="000000"/>
          <w:kern w:val="0"/>
          <w:szCs w:val="21"/>
        </w:rPr>
      </w:pP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例：将该集中器下的1组切换为时序模式；1组控制器不回应命令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命令：</w:t>
      </w:r>
      <w:r>
        <w:rPr>
          <w:rFonts w:hint="eastAsia"/>
          <w:color w:val="000000"/>
          <w:u w:val="single"/>
        </w:rPr>
        <w:t>EE 13 06 FF FF 01 01 07</w:t>
      </w:r>
    </w:p>
    <w:p>
      <w:pPr>
        <w:pStyle w:val="4"/>
        <w:tabs>
          <w:tab w:val="left" w:pos="1275"/>
        </w:tabs>
        <w:rPr>
          <w:color w:val="000000"/>
        </w:rPr>
      </w:pPr>
    </w:p>
    <w:p>
      <w:pPr>
        <w:pStyle w:val="4"/>
        <w:tabs>
          <w:tab w:val="left" w:pos="1275"/>
        </w:tabs>
        <w:rPr>
          <w:rFonts w:eastAsia="幼圆"/>
          <w:color w:val="000000"/>
        </w:rPr>
      </w:pPr>
      <w:r>
        <w:rPr>
          <w:rFonts w:hint="eastAsia"/>
          <w:color w:val="000000"/>
        </w:rPr>
        <w:t>例：将该集中器下的所有控制器切换为其他模式</w:t>
      </w:r>
      <w:r>
        <w:rPr>
          <w:rFonts w:hint="eastAsia" w:eastAsia="幼圆"/>
          <w:color w:val="000000"/>
        </w:rPr>
        <w:t>（如：手动模式，本地控制，自动模式等其它任何非时序模式，都要将控制器切换为其他模式）</w:t>
      </w:r>
    </w:p>
    <w:p>
      <w:pPr>
        <w:pStyle w:val="4"/>
        <w:tabs>
          <w:tab w:val="left" w:pos="1275"/>
        </w:tabs>
        <w:rPr>
          <w:color w:val="000000"/>
        </w:rPr>
      </w:pPr>
      <w:r>
        <w:rPr>
          <w:rFonts w:hint="eastAsia"/>
          <w:color w:val="000000"/>
        </w:rPr>
        <w:t>命令：</w:t>
      </w:r>
      <w:r>
        <w:rPr>
          <w:rFonts w:hint="eastAsia"/>
          <w:color w:val="000000"/>
          <w:u w:val="single"/>
        </w:rPr>
        <w:t>EE 13 06 00 00 00 00 07</w:t>
      </w:r>
    </w:p>
    <w:p>
      <w:pPr>
        <w:pStyle w:val="4"/>
        <w:tabs>
          <w:tab w:val="left" w:pos="1275"/>
        </w:tabs>
        <w:rPr>
          <w:color w:val="000000"/>
        </w:rPr>
      </w:pPr>
    </w:p>
    <w:p>
      <w:pPr>
        <w:pStyle w:val="3"/>
        <w:numPr>
          <w:ilvl w:val="1"/>
          <w:numId w:val="0"/>
        </w:numPr>
        <w:tabs>
          <w:tab w:val="left" w:pos="1249"/>
        </w:tabs>
      </w:pPr>
      <w:r>
        <w:rPr>
          <w:rFonts w:hint="eastAsia"/>
        </w:rPr>
        <w:t>5.4.4时序控制策略：14H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rFonts w:ascii="宋体" w:cs="宋体"/>
          <w:color w:val="000000"/>
          <w:kern w:val="0"/>
          <w:szCs w:val="21"/>
          <w:shd w:val="clear" w:color="auto" w:fill="FFC000"/>
        </w:rPr>
      </w:pPr>
      <w:r>
        <w:rPr>
          <w:rFonts w:hint="eastAsia"/>
          <w:color w:val="000000"/>
        </w:rPr>
        <w:t>功    能：</w:t>
      </w:r>
      <w:r>
        <w:rPr>
          <w:rFonts w:hint="eastAsia" w:ascii="宋体" w:cs="宋体"/>
          <w:color w:val="000000"/>
          <w:kern w:val="0"/>
          <w:szCs w:val="21"/>
          <w:shd w:val="clear" w:color="auto" w:fill="FFC000"/>
        </w:rPr>
        <w:t>系统设置控制器的时序控制策略目前最大设置七个时间点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方    向：集中器</w:t>
      </w:r>
      <w:r>
        <w:rPr>
          <w:rFonts w:hint="eastAsia"/>
          <w:b/>
          <w:color w:val="000000"/>
        </w:rPr>
        <w:t>-&gt;</w:t>
      </w:r>
      <w:r>
        <w:rPr>
          <w:rFonts w:hint="eastAsia"/>
          <w:color w:val="000000"/>
        </w:rPr>
        <w:t>终端节点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帧 格 式：</w:t>
      </w:r>
    </w:p>
    <w:tbl>
      <w:tblPr>
        <w:tblStyle w:val="5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95"/>
        <w:gridCol w:w="1396"/>
        <w:gridCol w:w="1396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42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数据标识</w:t>
            </w:r>
          </w:p>
        </w:tc>
        <w:tc>
          <w:tcPr>
            <w:tcW w:w="1495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控制命令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控制策略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44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</w:t>
            </w:r>
          </w:p>
        </w:tc>
        <w:tc>
          <w:tcPr>
            <w:tcW w:w="149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1BH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B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>
      <w:pPr>
        <w:pStyle w:val="4"/>
        <w:ind w:firstLine="211" w:firstLineChars="100"/>
        <w:jc w:val="center"/>
        <w:rPr>
          <w:b/>
          <w:color w:val="000000"/>
        </w:rPr>
      </w:pPr>
    </w:p>
    <w:p>
      <w:pPr>
        <w:pStyle w:val="4"/>
        <w:rPr>
          <w:b/>
          <w:color w:val="000000"/>
        </w:rPr>
      </w:pPr>
      <w:r>
        <w:rPr>
          <w:rFonts w:hint="eastAsia"/>
          <w:b/>
          <w:color w:val="000000"/>
        </w:rPr>
        <w:t>控制策略说明：</w:t>
      </w:r>
    </w:p>
    <w:tbl>
      <w:tblPr>
        <w:tblStyle w:val="5"/>
        <w:tblW w:w="69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683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3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0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有效策略数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最多7个时间点调功率与色温值，实际用到几个点就是几，取值范围：0-7；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</w:pPr>
            <w:r>
              <w:rPr>
                <w:rFonts w:hint="eastAsia"/>
              </w:rPr>
              <w:t>时间段1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第1时间段的时间，2字节，代表小时和分钟，另，时间段按时间从小到大排序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</w:pPr>
            <w:r>
              <w:rPr>
                <w:rFonts w:hint="eastAsia"/>
              </w:rPr>
              <w:t>调功率与色温值1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第1时间段控制器功率百分比与色温百分比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时间段2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第2时间段的时间，2字节，代表小时和分钟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调功率与色温值</w:t>
            </w:r>
            <w:r>
              <w:t>2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第2时间段控制器功率百分比与色温百分比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时间段3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第3时间段的时间，2字节，代表小时和分钟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调功率与色温值</w:t>
            </w:r>
            <w:r>
              <w:t>3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第3时间段控制器功率百分比与色温百分比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353"/>
                <w:tab w:val="left" w:pos="1275"/>
              </w:tabs>
              <w:ind w:firstLine="0"/>
              <w:jc w:val="left"/>
            </w:pPr>
            <w:r>
              <w:rPr>
                <w:rFonts w:hint="eastAsia"/>
              </w:rPr>
              <w:tab/>
            </w: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时间段4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第4时间段的时间，2字节，代表小时和分钟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调功率与色温值</w:t>
            </w:r>
            <w:r>
              <w:t>4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第4时间段控制器功率百分比与色温百分比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时间段5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第5时间段的时间，2字节，代表小时和分钟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调功率与色温值5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第5时间段控制器功率百分比与色温百分比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时间段6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第6时间段的时间，2字节，代表小时和分钟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调功率与色温值6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第6时间段控制器功率百分比与色温百分比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时间段7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第7时间段的时间，2字节，代表小时和分钟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调功率与色温值7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第7时间段控制器功率百分比与色温百分比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/>
    <w:p>
      <w:r>
        <w:rPr>
          <w:rFonts w:hint="eastAsia"/>
        </w:rPr>
        <w:t>该命令支持点播，组播，广播，点播需要回应，组播与广播不需要回应；</w:t>
      </w:r>
    </w:p>
    <w:p/>
    <w:p>
      <w:r>
        <w:rPr>
          <w:rFonts w:hint="eastAsia"/>
        </w:rPr>
        <w:t>例：控制器地址为01 00 01，目前需要点播设置该控制器的策略为7段，分别为：00:00 100%</w:t>
      </w:r>
      <w:r>
        <w:t xml:space="preserve"> 100</w:t>
      </w:r>
      <w:r>
        <w:rPr>
          <w:rFonts w:hint="eastAsia"/>
        </w:rPr>
        <w:t>%；02 ：00 90%</w:t>
      </w:r>
      <w:r>
        <w:t xml:space="preserve"> 90</w:t>
      </w:r>
      <w:r>
        <w:rPr>
          <w:rFonts w:hint="eastAsia"/>
        </w:rPr>
        <w:t>%；03:00 80%</w:t>
      </w:r>
      <w:r>
        <w:t xml:space="preserve"> 80</w:t>
      </w:r>
      <w:r>
        <w:rPr>
          <w:rFonts w:hint="eastAsia"/>
        </w:rPr>
        <w:t>%；04:00 70%</w:t>
      </w:r>
      <w:r>
        <w:t xml:space="preserve"> 70</w:t>
      </w:r>
      <w:r>
        <w:rPr>
          <w:rFonts w:hint="eastAsia"/>
        </w:rPr>
        <w:t>%； 05:00 60%</w:t>
      </w:r>
      <w:r>
        <w:t xml:space="preserve"> 60</w:t>
      </w:r>
      <w:r>
        <w:rPr>
          <w:rFonts w:hint="eastAsia"/>
        </w:rPr>
        <w:t xml:space="preserve">%； 06：00 50% </w:t>
      </w:r>
      <w:r>
        <w:t>50</w:t>
      </w:r>
      <w:r>
        <w:rPr>
          <w:rFonts w:hint="eastAsia"/>
        </w:rPr>
        <w:t>% ；07:00 30%</w:t>
      </w:r>
      <w:r>
        <w:t xml:space="preserve"> 30</w:t>
      </w:r>
      <w:r>
        <w:rPr>
          <w:rFonts w:hint="eastAsia"/>
        </w:rPr>
        <w:t>%；</w:t>
      </w:r>
    </w:p>
    <w:p>
      <w:r>
        <w:rPr>
          <w:rFonts w:hint="eastAsia"/>
        </w:rPr>
        <w:t>则该命令为：</w:t>
      </w:r>
    </w:p>
    <w:p>
      <w:pPr>
        <w:rPr>
          <w:shd w:val="clear" w:color="auto" w:fill="ED7D31" w:themeFill="accent2"/>
        </w:rPr>
      </w:pPr>
      <w:r>
        <w:rPr>
          <w:rFonts w:hint="eastAsia"/>
        </w:rPr>
        <w:t xml:space="preserve">EE 14 </w:t>
      </w:r>
      <w:r>
        <w:t>22</w:t>
      </w:r>
      <w:r>
        <w:rPr>
          <w:rFonts w:hint="eastAsia"/>
        </w:rPr>
        <w:t xml:space="preserve"> </w:t>
      </w:r>
      <w:r>
        <w:rPr>
          <w:rFonts w:hint="eastAsia"/>
          <w:shd w:val="clear" w:color="auto" w:fill="ED7D31" w:themeFill="accent2"/>
        </w:rPr>
        <w:t>01 00 01</w:t>
      </w:r>
      <w:r>
        <w:rPr>
          <w:rFonts w:hint="eastAsia"/>
          <w:shd w:val="clear" w:color="auto" w:fill="70AD47" w:themeFill="accent6"/>
        </w:rPr>
        <w:t xml:space="preserve"> 07 </w:t>
      </w:r>
      <w:r>
        <w:rPr>
          <w:rFonts w:hint="eastAsia"/>
          <w:shd w:val="clear" w:color="auto" w:fill="BE8F00" w:themeFill="accent4" w:themeFillShade="BF"/>
        </w:rPr>
        <w:t xml:space="preserve">00 00 </w:t>
      </w:r>
      <w:r>
        <w:rPr>
          <w:shd w:val="clear" w:color="auto" w:fill="BE8F00" w:themeFill="accent4" w:themeFillShade="BF"/>
        </w:rPr>
        <w:t xml:space="preserve">64 </w:t>
      </w:r>
      <w:r>
        <w:rPr>
          <w:rFonts w:hint="eastAsia"/>
          <w:shd w:val="clear" w:color="auto" w:fill="BE8F00" w:themeFill="accent4" w:themeFillShade="BF"/>
        </w:rPr>
        <w:t xml:space="preserve">64 </w:t>
      </w:r>
      <w:r>
        <w:rPr>
          <w:rFonts w:hint="eastAsia"/>
          <w:shd w:val="clear" w:color="auto" w:fill="212934" w:themeFill="text2" w:themeFillShade="7F"/>
        </w:rPr>
        <w:t xml:space="preserve">02 00 </w:t>
      </w:r>
      <w:r>
        <w:rPr>
          <w:shd w:val="clear" w:color="auto" w:fill="212934" w:themeFill="text2" w:themeFillShade="7F"/>
        </w:rPr>
        <w:t xml:space="preserve">5A </w:t>
      </w:r>
      <w:r>
        <w:rPr>
          <w:rFonts w:hint="eastAsia"/>
          <w:shd w:val="clear" w:color="auto" w:fill="212934" w:themeFill="text2" w:themeFillShade="7F"/>
        </w:rPr>
        <w:t xml:space="preserve">5A </w:t>
      </w:r>
      <w:r>
        <w:rPr>
          <w:rFonts w:hint="eastAsia"/>
          <w:shd w:val="clear" w:color="auto" w:fill="BE8F00" w:themeFill="accent4" w:themeFillShade="BF"/>
        </w:rPr>
        <w:t xml:space="preserve">03 00 </w:t>
      </w:r>
      <w:r>
        <w:rPr>
          <w:shd w:val="clear" w:color="auto" w:fill="BE8F00" w:themeFill="accent4" w:themeFillShade="BF"/>
        </w:rPr>
        <w:t xml:space="preserve">50 </w:t>
      </w:r>
      <w:r>
        <w:rPr>
          <w:rFonts w:hint="eastAsia"/>
          <w:shd w:val="clear" w:color="auto" w:fill="BE8F00" w:themeFill="accent4" w:themeFillShade="BF"/>
        </w:rPr>
        <w:t xml:space="preserve">50 </w:t>
      </w:r>
      <w:r>
        <w:rPr>
          <w:rFonts w:hint="eastAsia"/>
          <w:shd w:val="clear" w:color="auto" w:fill="212934" w:themeFill="text2" w:themeFillShade="7F"/>
        </w:rPr>
        <w:t xml:space="preserve">04 00 </w:t>
      </w:r>
      <w:r>
        <w:rPr>
          <w:shd w:val="clear" w:color="auto" w:fill="212934" w:themeFill="text2" w:themeFillShade="7F"/>
        </w:rPr>
        <w:t xml:space="preserve">46 </w:t>
      </w:r>
      <w:r>
        <w:rPr>
          <w:rFonts w:hint="eastAsia"/>
          <w:shd w:val="clear" w:color="auto" w:fill="212934" w:themeFill="text2" w:themeFillShade="7F"/>
        </w:rPr>
        <w:t xml:space="preserve">46 </w:t>
      </w:r>
      <w:r>
        <w:rPr>
          <w:rFonts w:hint="eastAsia"/>
          <w:shd w:val="clear" w:color="auto" w:fill="7E5F00" w:themeFill="accent4" w:themeFillShade="7F"/>
        </w:rPr>
        <w:t xml:space="preserve">05 00 </w:t>
      </w:r>
      <w:r>
        <w:rPr>
          <w:shd w:val="clear" w:color="auto" w:fill="7E5F00" w:themeFill="accent4" w:themeFillShade="7F"/>
        </w:rPr>
        <w:t xml:space="preserve">3C </w:t>
      </w:r>
      <w:r>
        <w:rPr>
          <w:rFonts w:hint="eastAsia"/>
          <w:shd w:val="clear" w:color="auto" w:fill="7E5F00" w:themeFill="accent4" w:themeFillShade="7F"/>
        </w:rPr>
        <w:t>3C</w:t>
      </w:r>
      <w:r>
        <w:rPr>
          <w:rFonts w:hint="eastAsia"/>
          <w:shd w:val="clear" w:color="auto" w:fill="212934" w:themeFill="text2" w:themeFillShade="7F"/>
        </w:rPr>
        <w:t xml:space="preserve"> 06 00 </w:t>
      </w:r>
      <w:r>
        <w:rPr>
          <w:shd w:val="clear" w:color="auto" w:fill="212934" w:themeFill="text2" w:themeFillShade="7F"/>
        </w:rPr>
        <w:t xml:space="preserve">32 </w:t>
      </w:r>
      <w:r>
        <w:rPr>
          <w:rFonts w:hint="eastAsia"/>
          <w:shd w:val="clear" w:color="auto" w:fill="212934" w:themeFill="text2" w:themeFillShade="7F"/>
        </w:rPr>
        <w:t>32</w:t>
      </w:r>
      <w:r>
        <w:rPr>
          <w:rFonts w:hint="eastAsia"/>
          <w:shd w:val="clear" w:color="auto" w:fill="BE8F00" w:themeFill="accent4" w:themeFillShade="BF"/>
        </w:rPr>
        <w:t xml:space="preserve"> 07 00 </w:t>
      </w:r>
      <w:r>
        <w:rPr>
          <w:shd w:val="clear" w:color="auto" w:fill="BE8F00" w:themeFill="accent4" w:themeFillShade="BF"/>
        </w:rPr>
        <w:t xml:space="preserve">1E </w:t>
      </w:r>
      <w:r>
        <w:rPr>
          <w:rFonts w:hint="eastAsia"/>
          <w:shd w:val="clear" w:color="auto" w:fill="BE8F00" w:themeFill="accent4" w:themeFillShade="BF"/>
        </w:rPr>
        <w:t xml:space="preserve">1E </w:t>
      </w:r>
      <w:r>
        <w:rPr>
          <w:rFonts w:hint="eastAsia"/>
          <w:shd w:val="clear" w:color="auto" w:fill="ED7D31" w:themeFill="accent2"/>
        </w:rPr>
        <w:t>21</w:t>
      </w:r>
    </w:p>
    <w:p>
      <w:pPr>
        <w:rPr>
          <w:shd w:val="clear" w:color="auto" w:fill="ED7D31" w:themeFill="accent2"/>
        </w:rPr>
      </w:pPr>
      <w:r>
        <w:rPr>
          <w:rFonts w:hint="eastAsia"/>
          <w:shd w:val="clear" w:color="auto" w:fill="ED7D31" w:themeFill="accent2"/>
        </w:rPr>
        <w:t>节点回应：</w:t>
      </w:r>
    </w:p>
    <w:p>
      <w:pPr>
        <w:rPr>
          <w:shd w:val="clear" w:color="auto" w:fill="ED7D31" w:themeFill="accent2"/>
        </w:rPr>
      </w:pPr>
      <w:r>
        <w:rPr>
          <w:rFonts w:hint="eastAsia"/>
        </w:rPr>
        <w:t xml:space="preserve">CC 14 1B </w:t>
      </w:r>
      <w:r>
        <w:rPr>
          <w:rFonts w:hint="eastAsia"/>
          <w:shd w:val="clear" w:color="auto" w:fill="ED7D31" w:themeFill="accent2"/>
        </w:rPr>
        <w:t>01 00 01</w:t>
      </w:r>
      <w:r>
        <w:rPr>
          <w:rFonts w:hint="eastAsia"/>
          <w:shd w:val="clear" w:color="auto" w:fill="70AD47" w:themeFill="accent6"/>
        </w:rPr>
        <w:t xml:space="preserve"> 07 </w:t>
      </w:r>
      <w:r>
        <w:rPr>
          <w:rFonts w:hint="eastAsia"/>
          <w:shd w:val="clear" w:color="auto" w:fill="BE8F00" w:themeFill="accent4" w:themeFillShade="BF"/>
        </w:rPr>
        <w:t xml:space="preserve">00 00 64 </w:t>
      </w:r>
      <w:r>
        <w:rPr>
          <w:rFonts w:hint="eastAsia"/>
          <w:shd w:val="clear" w:color="auto" w:fill="212934" w:themeFill="text2" w:themeFillShade="7F"/>
        </w:rPr>
        <w:t xml:space="preserve">02 00 5A </w:t>
      </w:r>
      <w:r>
        <w:rPr>
          <w:rFonts w:hint="eastAsia"/>
          <w:shd w:val="clear" w:color="auto" w:fill="BE8F00" w:themeFill="accent4" w:themeFillShade="BF"/>
        </w:rPr>
        <w:t xml:space="preserve">03 00 50 </w:t>
      </w:r>
      <w:r>
        <w:rPr>
          <w:rFonts w:hint="eastAsia"/>
          <w:shd w:val="clear" w:color="auto" w:fill="212934" w:themeFill="text2" w:themeFillShade="7F"/>
        </w:rPr>
        <w:t xml:space="preserve">04 00 46 </w:t>
      </w:r>
      <w:r>
        <w:rPr>
          <w:rFonts w:hint="eastAsia"/>
          <w:shd w:val="clear" w:color="auto" w:fill="7E5F00" w:themeFill="accent4" w:themeFillShade="7F"/>
        </w:rPr>
        <w:t>05 00 3C</w:t>
      </w:r>
      <w:r>
        <w:rPr>
          <w:rFonts w:hint="eastAsia"/>
          <w:shd w:val="clear" w:color="auto" w:fill="212934" w:themeFill="text2" w:themeFillShade="7F"/>
        </w:rPr>
        <w:t xml:space="preserve"> 06 00 32</w:t>
      </w:r>
      <w:r>
        <w:rPr>
          <w:rFonts w:hint="eastAsia"/>
          <w:shd w:val="clear" w:color="auto" w:fill="BE8F00" w:themeFill="accent4" w:themeFillShade="BF"/>
        </w:rPr>
        <w:t xml:space="preserve"> 07 00 1E </w:t>
      </w:r>
      <w:r>
        <w:rPr>
          <w:rFonts w:hint="eastAsia"/>
          <w:shd w:val="clear" w:color="auto" w:fill="ED7D31" w:themeFill="accent2"/>
        </w:rPr>
        <w:t>FF</w:t>
      </w:r>
    </w:p>
    <w:p>
      <w:pPr>
        <w:rPr>
          <w:shd w:val="clear" w:color="auto" w:fill="ED7D31" w:themeFill="accent2"/>
        </w:rPr>
      </w:pPr>
    </w:p>
    <w:p>
      <w:r>
        <w:rPr>
          <w:rFonts w:hint="eastAsia"/>
        </w:rPr>
        <w:t>例：设置该集中器下的1组节点为5段时间点调光，分别为：00:00 100%；</w:t>
      </w:r>
    </w:p>
    <w:p>
      <w:r>
        <w:rPr>
          <w:rFonts w:hint="eastAsia"/>
        </w:rPr>
        <w:t>02 ：00 90%；03:00 80%；04:00 70%； 05:00 60%；</w:t>
      </w:r>
    </w:p>
    <w:p>
      <w:pPr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问题：这里只调功率二没有调光？</w:t>
      </w:r>
    </w:p>
    <w:p>
      <w:pPr>
        <w:rPr>
          <w:shd w:val="clear" w:color="auto" w:fill="ED7D31" w:themeFill="accent2"/>
        </w:rPr>
      </w:pPr>
      <w:r>
        <w:rPr>
          <w:rFonts w:hint="eastAsia"/>
        </w:rPr>
        <w:t xml:space="preserve">EE 14 1B </w:t>
      </w:r>
      <w:r>
        <w:rPr>
          <w:rFonts w:hint="eastAsia"/>
          <w:shd w:val="clear" w:color="auto" w:fill="ED7D31" w:themeFill="accent2"/>
        </w:rPr>
        <w:t>FF FF 01</w:t>
      </w:r>
      <w:r>
        <w:rPr>
          <w:rFonts w:hint="eastAsia"/>
          <w:shd w:val="clear" w:color="auto" w:fill="70AD47" w:themeFill="accent6"/>
        </w:rPr>
        <w:t xml:space="preserve"> 05 </w:t>
      </w:r>
      <w:r>
        <w:rPr>
          <w:rFonts w:hint="eastAsia"/>
          <w:shd w:val="clear" w:color="auto" w:fill="BE8F00" w:themeFill="accent4" w:themeFillShade="BF"/>
        </w:rPr>
        <w:t xml:space="preserve">00 00 64 </w:t>
      </w:r>
      <w:r>
        <w:rPr>
          <w:rFonts w:hint="eastAsia"/>
          <w:shd w:val="clear" w:color="auto" w:fill="212934" w:themeFill="text2" w:themeFillShade="7F"/>
        </w:rPr>
        <w:t xml:space="preserve">02 00 5A </w:t>
      </w:r>
      <w:r>
        <w:rPr>
          <w:rFonts w:hint="eastAsia"/>
          <w:shd w:val="clear" w:color="auto" w:fill="BE8F00" w:themeFill="accent4" w:themeFillShade="BF"/>
        </w:rPr>
        <w:t xml:space="preserve">03 00 50 </w:t>
      </w:r>
      <w:r>
        <w:rPr>
          <w:rFonts w:hint="eastAsia"/>
          <w:shd w:val="clear" w:color="auto" w:fill="212934" w:themeFill="text2" w:themeFillShade="7F"/>
        </w:rPr>
        <w:t xml:space="preserve">04 00 46 </w:t>
      </w:r>
      <w:r>
        <w:rPr>
          <w:rFonts w:hint="eastAsia"/>
          <w:shd w:val="clear" w:color="auto" w:fill="7E5F00" w:themeFill="accent4" w:themeFillShade="7F"/>
        </w:rPr>
        <w:t>05 00 3C</w:t>
      </w:r>
      <w:r>
        <w:rPr>
          <w:rFonts w:hint="eastAsia"/>
          <w:shd w:val="clear" w:color="auto" w:fill="212934" w:themeFill="text2" w:themeFillShade="7F"/>
        </w:rPr>
        <w:t xml:space="preserve"> 00 00 00</w:t>
      </w:r>
      <w:r>
        <w:rPr>
          <w:rFonts w:hint="eastAsia"/>
          <w:shd w:val="clear" w:color="auto" w:fill="BE8F00" w:themeFill="accent4" w:themeFillShade="BF"/>
        </w:rPr>
        <w:t xml:space="preserve"> 00 00 00 </w:t>
      </w:r>
      <w:r>
        <w:rPr>
          <w:rFonts w:hint="eastAsia"/>
          <w:shd w:val="clear" w:color="auto" w:fill="ED7D31" w:themeFill="accent2"/>
        </w:rPr>
        <w:t>BF</w:t>
      </w:r>
    </w:p>
    <w:p/>
    <w:p>
      <w:r>
        <w:rPr>
          <w:rFonts w:hint="eastAsia"/>
        </w:rPr>
        <w:t>节点不响应命令。</w:t>
      </w:r>
    </w:p>
    <w:p/>
    <w:p>
      <w:r>
        <w:rPr>
          <w:rFonts w:hint="eastAsia"/>
        </w:rPr>
        <w:t>例：设置该集中器下的所有节点为4段时间点调光，分别为：00:00 100%；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02 ：00 90%；03:00 80%；04:00 70%；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广播发送</w:t>
      </w:r>
      <w:r>
        <w:rPr>
          <w:rFonts w:hint="eastAsia"/>
          <w:lang w:eastAsia="zh-CN"/>
        </w:rPr>
        <w:t>）</w:t>
      </w:r>
    </w:p>
    <w:p/>
    <w:p>
      <w:pPr>
        <w:rPr>
          <w:shd w:val="clear" w:color="auto" w:fill="ED7D31" w:themeFill="accent2"/>
        </w:rPr>
      </w:pPr>
      <w:r>
        <w:rPr>
          <w:rFonts w:hint="eastAsia"/>
        </w:rPr>
        <w:t xml:space="preserve">EE 14 1B </w:t>
      </w:r>
      <w:r>
        <w:rPr>
          <w:rFonts w:hint="eastAsia"/>
          <w:shd w:val="clear" w:color="auto" w:fill="ED7D31" w:themeFill="accent2"/>
        </w:rPr>
        <w:t>00 00 00</w:t>
      </w:r>
      <w:r>
        <w:rPr>
          <w:rFonts w:hint="eastAsia"/>
          <w:shd w:val="clear" w:color="auto" w:fill="70AD47" w:themeFill="accent6"/>
        </w:rPr>
        <w:t xml:space="preserve"> 04 </w:t>
      </w:r>
      <w:r>
        <w:rPr>
          <w:rFonts w:hint="eastAsia"/>
          <w:shd w:val="clear" w:color="auto" w:fill="BE8F00" w:themeFill="accent4" w:themeFillShade="BF"/>
        </w:rPr>
        <w:t xml:space="preserve">00 00 64 </w:t>
      </w:r>
      <w:r>
        <w:rPr>
          <w:rFonts w:hint="eastAsia"/>
          <w:shd w:val="clear" w:color="auto" w:fill="212934" w:themeFill="text2" w:themeFillShade="7F"/>
        </w:rPr>
        <w:t xml:space="preserve">02 00 5A </w:t>
      </w:r>
      <w:r>
        <w:rPr>
          <w:rFonts w:hint="eastAsia"/>
          <w:shd w:val="clear" w:color="auto" w:fill="BE8F00" w:themeFill="accent4" w:themeFillShade="BF"/>
        </w:rPr>
        <w:t xml:space="preserve">03 00 50 </w:t>
      </w:r>
      <w:r>
        <w:rPr>
          <w:rFonts w:hint="eastAsia"/>
          <w:shd w:val="clear" w:color="auto" w:fill="212934" w:themeFill="text2" w:themeFillShade="7F"/>
        </w:rPr>
        <w:t xml:space="preserve">04 00 46 </w:t>
      </w:r>
      <w:r>
        <w:rPr>
          <w:rFonts w:hint="eastAsia"/>
          <w:shd w:val="clear" w:color="auto" w:fill="7E5F00" w:themeFill="accent4" w:themeFillShade="7F"/>
        </w:rPr>
        <w:t>00 00 00</w:t>
      </w:r>
      <w:r>
        <w:rPr>
          <w:rFonts w:hint="eastAsia"/>
          <w:shd w:val="clear" w:color="auto" w:fill="212934" w:themeFill="text2" w:themeFillShade="7F"/>
        </w:rPr>
        <w:t xml:space="preserve"> 00 00 00</w:t>
      </w:r>
      <w:r>
        <w:rPr>
          <w:rFonts w:hint="eastAsia"/>
          <w:shd w:val="clear" w:color="auto" w:fill="BE8F00" w:themeFill="accent4" w:themeFillShade="BF"/>
        </w:rPr>
        <w:t xml:space="preserve"> 00 00 00 </w:t>
      </w:r>
      <w:r>
        <w:rPr>
          <w:rFonts w:hint="eastAsia"/>
          <w:shd w:val="clear" w:color="auto" w:fill="ED7D31" w:themeFill="accent2"/>
        </w:rPr>
        <w:t>7E</w:t>
      </w:r>
    </w:p>
    <w:p/>
    <w:p>
      <w:r>
        <w:rPr>
          <w:rFonts w:hint="eastAsia"/>
        </w:rPr>
        <w:t>节点不响应命令。</w:t>
      </w:r>
    </w:p>
    <w:p/>
    <w:p>
      <w:pPr>
        <w:pStyle w:val="3"/>
        <w:numPr>
          <w:ilvl w:val="1"/>
          <w:numId w:val="0"/>
        </w:numPr>
        <w:tabs>
          <w:tab w:val="left" w:pos="1249"/>
        </w:tabs>
      </w:pPr>
      <w:r>
        <w:rPr>
          <w:rFonts w:hint="eastAsia"/>
        </w:rPr>
        <w:t>5.4.5查询控制器数据：15H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rFonts w:ascii="宋体" w:cs="宋体"/>
          <w:color w:val="000000"/>
          <w:kern w:val="0"/>
          <w:szCs w:val="21"/>
          <w:shd w:val="clear" w:color="auto" w:fill="FFC000"/>
        </w:rPr>
      </w:pPr>
      <w:r>
        <w:rPr>
          <w:rFonts w:hint="eastAsia"/>
          <w:color w:val="000000"/>
        </w:rPr>
        <w:t>功    能：</w:t>
      </w:r>
      <w:r>
        <w:rPr>
          <w:rFonts w:hint="eastAsia" w:ascii="宋体" w:cs="宋体"/>
          <w:color w:val="000000"/>
          <w:kern w:val="0"/>
          <w:szCs w:val="21"/>
          <w:shd w:val="clear" w:color="auto" w:fill="FFC000"/>
        </w:rPr>
        <w:t>系统查询控制器的数据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方    向：集中器</w:t>
      </w:r>
      <w:r>
        <w:rPr>
          <w:rFonts w:hint="eastAsia"/>
          <w:b/>
          <w:color w:val="000000"/>
        </w:rPr>
        <w:t>-&gt;</w:t>
      </w:r>
      <w:r>
        <w:rPr>
          <w:rFonts w:hint="eastAsia"/>
          <w:color w:val="000000"/>
        </w:rPr>
        <w:t>终端节点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帧 格 式：</w:t>
      </w:r>
    </w:p>
    <w:tbl>
      <w:tblPr>
        <w:tblStyle w:val="5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95"/>
        <w:gridCol w:w="1396"/>
        <w:gridCol w:w="1396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42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数据标识</w:t>
            </w:r>
          </w:p>
        </w:tc>
        <w:tc>
          <w:tcPr>
            <w:tcW w:w="1495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控制命令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44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</w:t>
            </w:r>
          </w:p>
        </w:tc>
        <w:tc>
          <w:tcPr>
            <w:tcW w:w="149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06H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B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>
      <w:pPr>
        <w:pStyle w:val="4"/>
        <w:ind w:firstLine="211" w:firstLineChars="100"/>
        <w:rPr>
          <w:b/>
          <w:color w:val="000000"/>
        </w:rPr>
      </w:pPr>
      <w:r>
        <w:rPr>
          <w:rFonts w:hint="eastAsia"/>
          <w:b/>
          <w:color w:val="000000"/>
        </w:rPr>
        <w:t>节点回应：</w:t>
      </w:r>
    </w:p>
    <w:p>
      <w:pPr>
        <w:pStyle w:val="4"/>
        <w:ind w:firstLine="211" w:firstLineChars="100"/>
        <w:jc w:val="center"/>
        <w:rPr>
          <w:b/>
          <w:color w:val="000000"/>
        </w:rPr>
      </w:pPr>
    </w:p>
    <w:tbl>
      <w:tblPr>
        <w:tblStyle w:val="5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95"/>
        <w:gridCol w:w="1396"/>
        <w:gridCol w:w="1396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42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数据标识</w:t>
            </w:r>
          </w:p>
        </w:tc>
        <w:tc>
          <w:tcPr>
            <w:tcW w:w="1495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控制命令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控制策略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44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CC</w:t>
            </w:r>
          </w:p>
        </w:tc>
        <w:tc>
          <w:tcPr>
            <w:tcW w:w="149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B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>
      <w:pPr>
        <w:pStyle w:val="4"/>
        <w:rPr>
          <w:b/>
          <w:color w:val="000000"/>
        </w:rPr>
      </w:pPr>
      <w:r>
        <w:rPr>
          <w:rFonts w:hint="eastAsia"/>
          <w:b/>
          <w:color w:val="000000"/>
        </w:rPr>
        <w:t>控制策略说明：</w:t>
      </w:r>
    </w:p>
    <w:tbl>
      <w:tblPr>
        <w:tblStyle w:val="5"/>
        <w:tblW w:w="69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683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3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0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</w:pPr>
            <w:r>
              <w:rPr>
                <w:rFonts w:hint="eastAsia"/>
              </w:rPr>
              <w:t>控制模式</w:t>
            </w:r>
          </w:p>
        </w:tc>
        <w:tc>
          <w:tcPr>
            <w:tcW w:w="3683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01位时序控制；00为其他控制</w:t>
            </w:r>
          </w:p>
        </w:tc>
        <w:tc>
          <w:tcPr>
            <w:tcW w:w="1230" w:type="dxa"/>
            <w:shd w:val="clear" w:color="auto" w:fill="C0C0C0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当前功率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当前调光功率值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当前色温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当前色温百分比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控制器时间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3字节，时分秒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有效策略数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最多7个时间点调光，实际用到几个点就是几，取值范围：0-7；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</w:pPr>
            <w:r>
              <w:rPr>
                <w:rFonts w:hint="eastAsia"/>
              </w:rPr>
              <w:t>时间段1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第1时间段的时间，2字节，代表小时和分钟，另，时间段按时间从小到大排序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7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left="-687" w:leftChars="-327" w:firstLine="686" w:firstLineChars="327"/>
              <w:jc w:val="center"/>
            </w:pPr>
            <w:r>
              <w:rPr>
                <w:rFonts w:hint="eastAsia"/>
              </w:rPr>
              <w:t>调光调色温值1</w:t>
            </w:r>
          </w:p>
        </w:tc>
        <w:tc>
          <w:tcPr>
            <w:tcW w:w="3683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第1时间段控制器功率百分比</w:t>
            </w:r>
          </w:p>
        </w:tc>
        <w:tc>
          <w:tcPr>
            <w:tcW w:w="1230" w:type="dxa"/>
            <w:shd w:val="clear" w:color="auto" w:fill="FFFFFF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时间段2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第2时间段的时间，2字节，代表小时和分钟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调光值2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第2时间段控制器功率百分比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时间段3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第3时间段的时间，2字节，代表小时和分钟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调光值3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第3时间段控制器功率百分比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353"/>
                <w:tab w:val="left" w:pos="1275"/>
              </w:tabs>
              <w:ind w:firstLine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时间段4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第4时间段的时间，2字节，代表小时和分钟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调光值4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第4时间段控制器功率百分比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时间段5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第5时间段的时间，2字节，代表小时和分钟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调光值5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第5时间段控制器功率百分比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时间段6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第6时间段的时间，2字节，代表小时和分钟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调光值6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第6时间段控制器功率百分比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时间段7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第7时间段的时间，2字节，代表小时和分钟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t>2</w:t>
            </w:r>
            <w:r>
              <w:rPr>
                <w:rFonts w:hint="eastAsia"/>
              </w:rPr>
              <w:t xml:space="preserve"> 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017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调光值7</w:t>
            </w:r>
          </w:p>
        </w:tc>
        <w:tc>
          <w:tcPr>
            <w:tcW w:w="3683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</w:pPr>
            <w:r>
              <w:rPr>
                <w:rFonts w:hint="eastAsia"/>
              </w:rPr>
              <w:t>第7时间段控制器功率百分比</w:t>
            </w:r>
          </w:p>
        </w:tc>
        <w:tc>
          <w:tcPr>
            <w:tcW w:w="1230" w:type="dxa"/>
            <w:vAlign w:val="center"/>
          </w:tcPr>
          <w:p>
            <w:pPr>
              <w:pStyle w:val="4"/>
              <w:tabs>
                <w:tab w:val="left" w:pos="1275"/>
              </w:tabs>
              <w:ind w:firstLine="0"/>
              <w:jc w:val="center"/>
            </w:pPr>
            <w:r>
              <w:rPr>
                <w:rFonts w:hint="eastAsia"/>
              </w:rPr>
              <w:t>1B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/>
    <w:p>
      <w:r>
        <w:rPr>
          <w:rFonts w:hint="eastAsia"/>
        </w:rPr>
        <w:t>该命令只支持点播</w:t>
      </w:r>
    </w:p>
    <w:p/>
    <w:p>
      <w:r>
        <w:rPr>
          <w:rFonts w:hint="eastAsia"/>
        </w:rPr>
        <w:t>例：控制器地址为01 00 01，系统查询控制器数据。</w:t>
      </w:r>
    </w:p>
    <w:p>
      <w:r>
        <w:rPr>
          <w:rFonts w:hint="eastAsia"/>
        </w:rPr>
        <w:t>则该命令为：</w:t>
      </w:r>
      <w:bookmarkStart w:id="21" w:name="_GoBack"/>
      <w:bookmarkEnd w:id="21"/>
    </w:p>
    <w:p>
      <w:r>
        <w:rPr>
          <w:rFonts w:hint="eastAsia"/>
        </w:rPr>
        <w:t>EE 15 06 01 00 01 01 0C</w:t>
      </w:r>
    </w:p>
    <w:p>
      <w:pPr>
        <w:rPr>
          <w:shd w:val="clear" w:color="auto" w:fill="ED7D31" w:themeFill="accent2"/>
        </w:rPr>
      </w:pPr>
      <w:r>
        <w:rPr>
          <w:rFonts w:hint="eastAsia"/>
          <w:shd w:val="clear" w:color="auto" w:fill="ED7D31" w:themeFill="accent2"/>
        </w:rPr>
        <w:t>节点回应：</w:t>
      </w:r>
    </w:p>
    <w:p>
      <w:pPr>
        <w:rPr>
          <w:shd w:val="clear" w:color="auto" w:fill="ED7D31" w:themeFill="accent2"/>
        </w:rPr>
      </w:pPr>
      <w:r>
        <w:rPr>
          <w:rFonts w:hint="eastAsia"/>
        </w:rPr>
        <w:t xml:space="preserve">CC 15 20 </w:t>
      </w:r>
      <w:r>
        <w:rPr>
          <w:rFonts w:hint="eastAsia"/>
          <w:shd w:val="clear" w:color="auto" w:fill="ED7D31" w:themeFill="accent2"/>
        </w:rPr>
        <w:t>01 00 01</w:t>
      </w:r>
      <w:r>
        <w:rPr>
          <w:rFonts w:hint="eastAsia"/>
          <w:shd w:val="clear" w:color="auto" w:fill="70AD47" w:themeFill="accent6"/>
        </w:rPr>
        <w:t xml:space="preserve"> 00 </w:t>
      </w:r>
      <w:r>
        <w:rPr>
          <w:rFonts w:hint="eastAsia"/>
          <w:shd w:val="clear" w:color="auto" w:fill="F4B083" w:themeFill="accent2" w:themeFillTint="99"/>
        </w:rPr>
        <w:t>50</w:t>
      </w:r>
      <w:r>
        <w:rPr>
          <w:rFonts w:hint="eastAsia"/>
          <w:shd w:val="clear" w:color="auto" w:fill="70AD47" w:themeFill="accent6"/>
        </w:rPr>
        <w:t xml:space="preserve"> </w:t>
      </w:r>
      <w:r>
        <w:rPr>
          <w:rFonts w:hint="eastAsia"/>
          <w:shd w:val="clear" w:color="auto" w:fill="5B9BD5" w:themeFill="accent1"/>
        </w:rPr>
        <w:t>03 04 05</w:t>
      </w:r>
      <w:r>
        <w:rPr>
          <w:rFonts w:hint="eastAsia"/>
          <w:shd w:val="clear" w:color="auto" w:fill="70AD47" w:themeFill="accent6"/>
        </w:rPr>
        <w:t xml:space="preserve"> 07 </w:t>
      </w:r>
      <w:r>
        <w:rPr>
          <w:rFonts w:hint="eastAsia"/>
          <w:shd w:val="clear" w:color="auto" w:fill="BE8F00" w:themeFill="accent4" w:themeFillShade="BF"/>
        </w:rPr>
        <w:t xml:space="preserve">00 00 64 </w:t>
      </w:r>
      <w:r>
        <w:rPr>
          <w:rFonts w:hint="eastAsia"/>
          <w:shd w:val="clear" w:color="auto" w:fill="212934" w:themeFill="text2" w:themeFillShade="7F"/>
        </w:rPr>
        <w:t xml:space="preserve">02 00 5A </w:t>
      </w:r>
      <w:r>
        <w:rPr>
          <w:rFonts w:hint="eastAsia"/>
          <w:shd w:val="clear" w:color="auto" w:fill="BE8F00" w:themeFill="accent4" w:themeFillShade="BF"/>
        </w:rPr>
        <w:t xml:space="preserve">03 00 50 </w:t>
      </w:r>
      <w:r>
        <w:rPr>
          <w:rFonts w:hint="eastAsia"/>
          <w:shd w:val="clear" w:color="auto" w:fill="212934" w:themeFill="text2" w:themeFillShade="7F"/>
        </w:rPr>
        <w:t xml:space="preserve">04 00 46 </w:t>
      </w:r>
      <w:r>
        <w:rPr>
          <w:rFonts w:hint="eastAsia"/>
          <w:shd w:val="clear" w:color="auto" w:fill="7E5F00" w:themeFill="accent4" w:themeFillShade="7F"/>
        </w:rPr>
        <w:t>05 00 3C</w:t>
      </w:r>
      <w:r>
        <w:rPr>
          <w:rFonts w:hint="eastAsia"/>
          <w:shd w:val="clear" w:color="auto" w:fill="212934" w:themeFill="text2" w:themeFillShade="7F"/>
        </w:rPr>
        <w:t xml:space="preserve"> 06 00 32</w:t>
      </w:r>
      <w:r>
        <w:rPr>
          <w:rFonts w:hint="eastAsia"/>
          <w:shd w:val="clear" w:color="auto" w:fill="BE8F00" w:themeFill="accent4" w:themeFillShade="BF"/>
        </w:rPr>
        <w:t xml:space="preserve"> 07 00 1E </w:t>
      </w:r>
      <w:r>
        <w:rPr>
          <w:rFonts w:hint="eastAsia"/>
          <w:shd w:val="clear" w:color="auto" w:fill="ED7D31" w:themeFill="accent2"/>
        </w:rPr>
        <w:t>FF</w:t>
      </w:r>
    </w:p>
    <w:p>
      <w:pPr>
        <w:rPr>
          <w:shd w:val="clear" w:color="auto" w:fill="ED7D31" w:themeFill="accent2"/>
        </w:rPr>
      </w:pPr>
    </w:p>
    <w:p>
      <w:r>
        <w:rPr>
          <w:rFonts w:hint="eastAsia"/>
        </w:rPr>
        <w:t>节点当前时间为：03 :04:05，调光值为80%,控制模式为时序调光，时序调光策略为7段，分别为：00:00 100%；</w:t>
      </w:r>
    </w:p>
    <w:p>
      <w:r>
        <w:rPr>
          <w:rFonts w:hint="eastAsia"/>
        </w:rPr>
        <w:t>02 ：00 90%；03:00 80%；04:00 70%； 05:00 60%； 06：00  50%  ；07:00 30%；</w:t>
      </w:r>
    </w:p>
    <w:p>
      <w:r>
        <w:t>CC 15 28 01 00 06 00 50 64 03 04 05 07 00 00 64 32 02 00 5A 32 03 00 50 32 04 00 46 45 05 00 3C 62 06 00 32 64 07 00 1E 60 D3</w:t>
      </w:r>
    </w:p>
    <w:p>
      <w:pPr>
        <w:pStyle w:val="3"/>
        <w:numPr>
          <w:ilvl w:val="1"/>
          <w:numId w:val="0"/>
        </w:numPr>
        <w:tabs>
          <w:tab w:val="left" w:pos="1249"/>
        </w:tabs>
      </w:pPr>
      <w:r>
        <w:rPr>
          <w:rFonts w:hint="eastAsia"/>
        </w:rPr>
        <w:t>5.4.</w:t>
      </w:r>
      <w:r>
        <w:t>6</w:t>
      </w:r>
      <w:r>
        <w:rPr>
          <w:rFonts w:hint="eastAsia"/>
        </w:rPr>
        <w:t>设置节点地址：1</w:t>
      </w:r>
      <w:r>
        <w:t>6</w:t>
      </w:r>
      <w:r>
        <w:rPr>
          <w:rFonts w:hint="eastAsia"/>
        </w:rPr>
        <w:t>H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rFonts w:ascii="宋体" w:cs="宋体"/>
          <w:color w:val="000000"/>
          <w:kern w:val="0"/>
          <w:szCs w:val="21"/>
          <w:shd w:val="clear" w:color="auto" w:fill="FFC000"/>
        </w:rPr>
      </w:pPr>
      <w:r>
        <w:rPr>
          <w:rFonts w:hint="eastAsia"/>
          <w:color w:val="000000"/>
        </w:rPr>
        <w:t>功    能：</w:t>
      </w:r>
      <w:r>
        <w:rPr>
          <w:rFonts w:hint="eastAsia" w:ascii="宋体" w:cs="宋体"/>
          <w:color w:val="000000"/>
          <w:kern w:val="0"/>
          <w:szCs w:val="21"/>
          <w:shd w:val="clear" w:color="auto" w:fill="FFC000"/>
        </w:rPr>
        <w:t>系统设置控制器的地址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方    向：集中器</w:t>
      </w:r>
      <w:r>
        <w:rPr>
          <w:rFonts w:hint="eastAsia"/>
          <w:b/>
          <w:color w:val="000000"/>
        </w:rPr>
        <w:t>-&gt;</w:t>
      </w:r>
      <w:r>
        <w:rPr>
          <w:rFonts w:hint="eastAsia"/>
          <w:color w:val="000000"/>
        </w:rPr>
        <w:t>终端节点</w:t>
      </w:r>
    </w:p>
    <w:p>
      <w:pPr>
        <w:pStyle w:val="4"/>
        <w:tabs>
          <w:tab w:val="left" w:pos="425"/>
          <w:tab w:val="left" w:pos="1275"/>
        </w:tabs>
        <w:ind w:left="425" w:firstLine="0"/>
        <w:rPr>
          <w:color w:val="000000"/>
        </w:rPr>
      </w:pPr>
      <w:r>
        <w:rPr>
          <w:rFonts w:hint="eastAsia"/>
          <w:color w:val="000000"/>
        </w:rPr>
        <w:t>帧 格 式：</w:t>
      </w:r>
    </w:p>
    <w:tbl>
      <w:tblPr>
        <w:tblStyle w:val="5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95"/>
        <w:gridCol w:w="1396"/>
        <w:gridCol w:w="1396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42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数据标识</w:t>
            </w:r>
          </w:p>
        </w:tc>
        <w:tc>
          <w:tcPr>
            <w:tcW w:w="1495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控制命令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新地址</w:t>
            </w:r>
          </w:p>
        </w:tc>
        <w:tc>
          <w:tcPr>
            <w:tcW w:w="1396" w:type="dxa"/>
            <w:shd w:val="clear" w:color="auto" w:fill="C0C0C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44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</w:t>
            </w:r>
          </w:p>
        </w:tc>
        <w:tc>
          <w:tcPr>
            <w:tcW w:w="149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6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H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3Bs</w:t>
            </w:r>
          </w:p>
        </w:tc>
        <w:tc>
          <w:tcPr>
            <w:tcW w:w="139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B</w:t>
            </w:r>
          </w:p>
        </w:tc>
      </w:tr>
    </w:tbl>
    <w:p>
      <w:pPr>
        <w:pStyle w:val="4"/>
        <w:ind w:firstLine="211" w:firstLineChars="100"/>
        <w:jc w:val="center"/>
        <w:rPr>
          <w:b/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43C4"/>
    <w:multiLevelType w:val="multilevel"/>
    <w:tmpl w:val="130843C4"/>
    <w:lvl w:ilvl="0" w:tentative="0">
      <w:start w:val="1"/>
      <w:numFmt w:val="decimal"/>
      <w:lvlText w:val="%1."/>
      <w:lvlJc w:val="left"/>
      <w:pPr>
        <w:ind w:left="1035" w:hanging="420"/>
      </w:pPr>
      <w:rPr>
        <w:rFonts w:hint="eastAsia"/>
      </w:rPr>
    </w:lvl>
    <w:lvl w:ilvl="1" w:tentative="0">
      <w:start w:val="1"/>
      <w:numFmt w:val="decimalEnclosedCircle"/>
      <w:lvlText w:val="%2"/>
      <w:lvlJc w:val="left"/>
      <w:pPr>
        <w:ind w:left="139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75" w:hanging="420"/>
      </w:pPr>
    </w:lvl>
    <w:lvl w:ilvl="3" w:tentative="0">
      <w:start w:val="1"/>
      <w:numFmt w:val="decimal"/>
      <w:lvlText w:val="%4."/>
      <w:lvlJc w:val="left"/>
      <w:pPr>
        <w:ind w:left="2295" w:hanging="420"/>
      </w:pPr>
    </w:lvl>
    <w:lvl w:ilvl="4" w:tentative="0">
      <w:start w:val="1"/>
      <w:numFmt w:val="lowerLetter"/>
      <w:lvlText w:val="%5)"/>
      <w:lvlJc w:val="left"/>
      <w:pPr>
        <w:ind w:left="2715" w:hanging="420"/>
      </w:pPr>
    </w:lvl>
    <w:lvl w:ilvl="5" w:tentative="0">
      <w:start w:val="1"/>
      <w:numFmt w:val="lowerRoman"/>
      <w:lvlText w:val="%6."/>
      <w:lvlJc w:val="right"/>
      <w:pPr>
        <w:ind w:left="3135" w:hanging="420"/>
      </w:pPr>
    </w:lvl>
    <w:lvl w:ilvl="6" w:tentative="0">
      <w:start w:val="1"/>
      <w:numFmt w:val="decimal"/>
      <w:lvlText w:val="%7."/>
      <w:lvlJc w:val="left"/>
      <w:pPr>
        <w:ind w:left="3555" w:hanging="420"/>
      </w:pPr>
    </w:lvl>
    <w:lvl w:ilvl="7" w:tentative="0">
      <w:start w:val="1"/>
      <w:numFmt w:val="lowerLetter"/>
      <w:lvlText w:val="%8)"/>
      <w:lvlJc w:val="left"/>
      <w:pPr>
        <w:ind w:left="3975" w:hanging="420"/>
      </w:pPr>
    </w:lvl>
    <w:lvl w:ilvl="8" w:tentative="0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55A61421"/>
    <w:multiLevelType w:val="multilevel"/>
    <w:tmpl w:val="55A61421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7441636"/>
    <w:multiLevelType w:val="multilevel"/>
    <w:tmpl w:val="57441636"/>
    <w:lvl w:ilvl="0" w:tentative="0">
      <w:start w:val="1"/>
      <w:numFmt w:val="decimal"/>
      <w:lvlText w:val="%1."/>
      <w:lvlJc w:val="left"/>
      <w:pPr>
        <w:ind w:left="71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39" w:hanging="420"/>
      </w:pPr>
    </w:lvl>
    <w:lvl w:ilvl="2" w:tentative="0">
      <w:start w:val="1"/>
      <w:numFmt w:val="lowerRoman"/>
      <w:lvlText w:val="%3."/>
      <w:lvlJc w:val="right"/>
      <w:pPr>
        <w:ind w:left="1559" w:hanging="420"/>
      </w:pPr>
    </w:lvl>
    <w:lvl w:ilvl="3" w:tentative="0">
      <w:start w:val="1"/>
      <w:numFmt w:val="decimal"/>
      <w:lvlText w:val="%4."/>
      <w:lvlJc w:val="left"/>
      <w:pPr>
        <w:ind w:left="1979" w:hanging="420"/>
      </w:pPr>
    </w:lvl>
    <w:lvl w:ilvl="4" w:tentative="0">
      <w:start w:val="1"/>
      <w:numFmt w:val="lowerLetter"/>
      <w:lvlText w:val="%5)"/>
      <w:lvlJc w:val="left"/>
      <w:pPr>
        <w:ind w:left="2399" w:hanging="420"/>
      </w:pPr>
    </w:lvl>
    <w:lvl w:ilvl="5" w:tentative="0">
      <w:start w:val="1"/>
      <w:numFmt w:val="lowerRoman"/>
      <w:lvlText w:val="%6."/>
      <w:lvlJc w:val="right"/>
      <w:pPr>
        <w:ind w:left="2819" w:hanging="420"/>
      </w:pPr>
    </w:lvl>
    <w:lvl w:ilvl="6" w:tentative="0">
      <w:start w:val="1"/>
      <w:numFmt w:val="decimal"/>
      <w:lvlText w:val="%7."/>
      <w:lvlJc w:val="left"/>
      <w:pPr>
        <w:ind w:left="3239" w:hanging="420"/>
      </w:pPr>
    </w:lvl>
    <w:lvl w:ilvl="7" w:tentative="0">
      <w:start w:val="1"/>
      <w:numFmt w:val="lowerLetter"/>
      <w:lvlText w:val="%8)"/>
      <w:lvlJc w:val="left"/>
      <w:pPr>
        <w:ind w:left="3659" w:hanging="420"/>
      </w:pPr>
    </w:lvl>
    <w:lvl w:ilvl="8" w:tentative="0">
      <w:start w:val="1"/>
      <w:numFmt w:val="lowerRoman"/>
      <w:lvlText w:val="%9."/>
      <w:lvlJc w:val="right"/>
      <w:pPr>
        <w:ind w:left="4079" w:hanging="420"/>
      </w:pPr>
    </w:lvl>
  </w:abstractNum>
  <w:abstractNum w:abstractNumId="3">
    <w:nsid w:val="735714CD"/>
    <w:multiLevelType w:val="multilevel"/>
    <w:tmpl w:val="735714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C2"/>
    <w:rsid w:val="00061A51"/>
    <w:rsid w:val="000B37A8"/>
    <w:rsid w:val="001A07D8"/>
    <w:rsid w:val="002D1C33"/>
    <w:rsid w:val="004C5FF5"/>
    <w:rsid w:val="00674F40"/>
    <w:rsid w:val="006D0AF0"/>
    <w:rsid w:val="00823860"/>
    <w:rsid w:val="008719DE"/>
    <w:rsid w:val="008D191F"/>
    <w:rsid w:val="00983D22"/>
    <w:rsid w:val="00B23677"/>
    <w:rsid w:val="00BD6AC2"/>
    <w:rsid w:val="00C20EA7"/>
    <w:rsid w:val="00CD06CB"/>
    <w:rsid w:val="00D37FE5"/>
    <w:rsid w:val="00DB2C90"/>
    <w:rsid w:val="09F642A9"/>
    <w:rsid w:val="1E907633"/>
    <w:rsid w:val="2102748D"/>
    <w:rsid w:val="32745B62"/>
    <w:rsid w:val="32A611F0"/>
    <w:rsid w:val="354446A3"/>
    <w:rsid w:val="38FB7083"/>
    <w:rsid w:val="39930A8D"/>
    <w:rsid w:val="59E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qFormat/>
    <w:uiPriority w:val="9"/>
    <w:pPr>
      <w:numPr>
        <w:ilvl w:val="1"/>
      </w:numPr>
      <w:spacing w:before="260" w:after="260" w:line="416" w:lineRule="auto"/>
      <w:jc w:val="left"/>
      <w:outlineLvl w:val="1"/>
    </w:pPr>
    <w:rPr>
      <w:rFonts w:ascii="Cambria" w:hAnsi="Cambria"/>
      <w:b w:val="0"/>
      <w:bCs w:val="0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0"/>
    <w:pPr>
      <w:ind w:firstLine="420"/>
    </w:pPr>
    <w:rPr>
      <w:rFonts w:ascii="Times New Roman" w:hAnsi="Times New Roman" w:cs="Times New Roman"/>
      <w:szCs w:val="20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apple-style-span"/>
    <w:basedOn w:val="6"/>
    <w:qFormat/>
    <w:uiPriority w:val="0"/>
  </w:style>
  <w:style w:type="paragraph" w:styleId="9">
    <w:name w:val="List Paragraph"/>
    <w:basedOn w:val="1"/>
    <w:qFormat/>
    <w:uiPriority w:val="34"/>
    <w:pPr>
      <w:widowControl/>
      <w:spacing w:after="120"/>
      <w:ind w:left="720"/>
      <w:contextualSpacing/>
      <w:jc w:val="left"/>
    </w:pPr>
    <w:rPr>
      <w:rFonts w:ascii="Calibri" w:hAnsi="Calibri" w:eastAsia="宋体" w:cs="Times New Roman"/>
      <w:kern w:val="0"/>
      <w:sz w:val="22"/>
      <w:szCs w:val="22"/>
    </w:rPr>
  </w:style>
  <w:style w:type="character" w:customStyle="1" w:styleId="10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901</Words>
  <Characters>5138</Characters>
  <Lines>42</Lines>
  <Paragraphs>12</Paragraphs>
  <TotalTime>145</TotalTime>
  <ScaleCrop>false</ScaleCrop>
  <LinksUpToDate>false</LinksUpToDate>
  <CharactersWithSpaces>6027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2020-06-24T10:10:22Z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