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1F52"/>
          <w:sz w:val="40"/>
          <w:szCs w:val="40"/>
        </w:rPr>
        <w:t xml:space="preserve">Magic Stories Records</w:t>
      </w:r>
    </w:p>
    <w:p>
      <w:pPr>
        <w:spacing w:after="40"/>
      </w:pPr>
      <w:r>
        <w:rPr>
          <w:color w:val="555566"/>
          <w:sz w:val="26"/>
          <w:szCs w:val="26"/>
        </w:rPr>
        <w:t xml:space="preserve">Stan projektu — strona internetowa</w:t>
      </w:r>
    </w:p>
    <w:p>
      <w:pPr>
        <w:spacing w:after="40"/>
      </w:pPr>
      <w:r>
        <w:rPr>
          <w:i/>
          <w:iCs/>
          <w:color w:val="555566"/>
        </w:rPr>
        <w:t xml:space="preserve">Where music paints dreams.</w:t>
      </w:r>
    </w:p>
    <w:p>
      <w:pPr>
        <w:pBdr>
          <w:bottom w:val="single" w:color="1C1F52" w:sz="6" w:space="6"/>
        </w:pBdr>
        <w:spacing w:after="240"/>
      </w:pPr>
      <w:r>
        <w:rPr>
          <w:color w:val="555566"/>
          <w:sz w:val="20"/>
          <w:szCs w:val="20"/>
        </w:rPr>
        <w:t xml:space="preserve">Wersja z 30 maja 2026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house). Dwujęzyczna docelowo (EN domyślny, PL), mobile-first. Estetyka: wieczorna mgła po zachodzie słońca — atmosferyczna, dojrzała, magiczna bez ozdób; bliżej skandynawskiej fotoksiążki niż fantasy. Tagline: „Where music paints dreams.”</w:t>
      </w:r>
    </w:p>
    <w:p>
      <w:pPr>
        <w:pStyle w:val="Heading1"/>
      </w:pPr>
      <w:r>
        <w:t xml:space="preserve">2. Stack techniczny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t xml:space="preserve">Next.js 16 (TypeScript, App Router) + React 19, dev na Turbopack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Style: </w:t>
      </w:r>
      <w:r>
        <w:t xml:space="preserve">Tailwind CSS v4 (paleta/typografia w globals.css przez @theme)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Deployment: </w:t>
      </w:r>
      <w:r>
        <w:t xml:space="preserve">Vercel — push do main = auto-deploy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Repozytorium: </w:t>
      </w:r>
      <w:r>
        <w:t xml:space="preserve">github.com/magicstoriesrecords/magic-stories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Lokalizacja lokalna: </w:t>
      </w:r>
      <w:r>
        <w:t xml:space="preserve">C:\Projekty\magic-stories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Adres produkcyjny: </w:t>
      </w:r>
      <w:r>
        <w:t xml:space="preserve">magic-stories-three.vercel.app (UWAGA: magic-stories.vercel.app to CUDZY projekt o tej samej nazwie)</w:t>
      </w:r>
    </w:p>
    <w:p>
      <w:pPr>
        <w:pStyle w:val="Heading1"/>
      </w:pPr>
      <w:r>
        <w:t xml:space="preserve">3. Identyfikacja wizualna</w:t>
      </w:r>
    </w:p>
    <w:p>
      <w:pPr>
        <w:pStyle w:val="Heading2"/>
      </w:pPr>
      <w:r>
        <w:t xml:space="preserve">Paleta — L4 Twilight Steel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Tło: </w:t>
      </w:r>
      <w:r>
        <w:t xml:space="preserve">#a8a8c0 (stalowa lawenda)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Tekst: </w:t>
      </w:r>
      <w:r>
        <w:t xml:space="preserve">#1f1f3a (atrament)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Akcent światła: </w:t>
      </w:r>
      <w:r>
        <w:t xml:space="preserve">#e8b890 / kremowy #f3e8d8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Gradient magic hour: </w:t>
      </w:r>
      <w:r>
        <w:t xml:space="preserve">#c89878 → #1c1f52</w:t>
      </w:r>
    </w:p>
    <w:p>
      <w:pPr>
        <w:pStyle w:val="Heading2"/>
      </w:pPr>
      <w:r>
        <w:t xml:space="preserve">Typografia (Google Fonts)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Logo: </w:t>
      </w:r>
      <w:r>
        <w:t xml:space="preserve">Cinzel Decorative (tylko logotyp)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Nagłówki / etykiety: </w:t>
      </w:r>
      <w:r>
        <w:t xml:space="preserve">Cinzel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 / opisy: </w:t>
      </w:r>
      <w:r>
        <w:t xml:space="preserve">Inter</w:t>
      </w:r>
    </w:p>
    <w:p>
      <w:pPr>
        <w:pStyle w:val="Heading2"/>
      </w:pPr>
      <w:r>
        <w:t xml:space="preserve">Czego nie robimy</w:t>
      </w:r>
    </w:p>
    <w:p>
      <w:pPr>
        <w:spacing w:after="120"/>
      </w:pPr>
      <w:r>
        <w:t xml:space="preserve">Złotych ornamentów, krzyczących CTA, agresywnych gradientów jako tła, tropikalnych palet, granatu jako tła całej strony, monumentalnych nagłówków przy każdym wydaniu, migających animacji, korporacyjnego języka. Ruch ma cel narracyjny — subtelny, bez szaleństw.</w:t>
      </w:r>
    </w:p>
    <w:p>
      <w:pPr>
        <w:pStyle w:val="Heading1"/>
      </w:pPr>
      <w:r>
        <w:t xml:space="preserve">4. Architektura strony (7 światów)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Library (Home) — </w:t>
      </w:r>
      <w:r>
        <w:t xml:space="preserve">kinowe wejście. </w:t>
      </w:r>
      <w:r>
        <w:rPr>
          <w:b/>
          <w:bCs/>
          <w:color w:val="2E7D3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status: GOTOWE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Stories (Releases) — </w:t>
      </w:r>
      <w:r>
        <w:t xml:space="preserve">wydania jako rozdziały. </w:t>
      </w:r>
      <w:r>
        <w:rPr>
          <w:b/>
          <w:bCs/>
          <w:color w:val="2E7D3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status: GOTOWE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Authors (Artists) — </w:t>
      </w:r>
      <w:r>
        <w:t xml:space="preserve">rozkładówka księgi per artysta. </w:t>
      </w:r>
      <w:r>
        <w:rPr>
          <w:b/>
          <w:bCs/>
          <w:color w:val="B26A0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 status: SZKIELET + 1 artysta (Modern Walking); reszta rosteru do dołożenia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Reading Room (Community) — faza 2 — TODO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Listening Sessions (mixy, eventy) — TODO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Submit a Story (formularz dem) — TODO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Shop (opcjonalnie) — TODO</w:t>
      </w:r>
    </w:p>
    <w:p>
      <w:pPr>
        <w:pStyle w:val="Heading1"/>
      </w:pPr>
      <w:r>
        <w:t xml:space="preserve">5. Stan obecny — co gotowe</w:t>
      </w:r>
    </w:p>
    <w:p>
      <w:pPr>
        <w:pStyle w:val="Heading2"/>
      </w:pPr>
      <w:r>
        <w:t xml:space="preserve">Home (/)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Kinowy hero z zapętlonym wideo magic hour, szklane przyciski liquid glass, animacje wejścia.</w:t>
      </w:r>
    </w:p>
    <w:p>
      <w:pPr>
        <w:pStyle w:val="Heading2"/>
      </w:pPr>
      <w:r>
        <w:t xml:space="preserve">Nawigacja + menu mobilne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Nav świadomy trasy (kremowy nad wideo / atramentowy ze szkłem na podstronach). Mobile: pełnoekranowa nakładka (lawendowy gradient), zamykanie X / klik / Esc, blokada scrolla, elementy 44x44px.</w:t>
      </w:r>
    </w:p>
    <w:p>
      <w:pPr>
        <w:pStyle w:val="Heading2"/>
      </w:pPr>
      <w:r>
        <w:t xml:space="preserve">Stories (/stories)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16 prawdziwych wydań z Beatportu (label 104305), od najnowszego. Dane w src/data/releases.ts.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Serwerowy nagłówek z animowanym wejściem + kliencki StoriesGrid.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Karty: kwadratowa okładka, data, tytuł, artysta; wjazd przy scrollu (stagger); hover unosi kartę + cień + zoom; przyciski platform na okładce (na mobile zawsze, na desktopie fade-in). Aktywny tylko Beatport.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Filtr/sort były zrobione i usunięte na życzenie — czysty grid od najnowszych.</w:t>
      </w:r>
    </w:p>
    <w:p>
      <w:pPr>
        <w:pStyle w:val="Heading2"/>
      </w:pPr>
      <w:r>
        <w:t xml:space="preserve">Authors (/authors)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Rozkładówka księgi per artysta, zaadaptowana do Twilight Steel (bez złota/ciemności). Naprzemienny układ (zig-zag), subtelny parallax portretu, wejście przy scrollu.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Uzupełniony Modern Walking (prawdziwe bio); portret: public/images/artists/modern-walking.jpg. Gradient zharmonizowany (periwinkle→lawenda) pod jasny portret magic hour. Linki: placeholdery „#”.</w:t>
      </w:r>
    </w:p>
    <w:p>
      <w:pPr>
        <w:pStyle w:val="Heading2"/>
      </w:pPr>
      <w:r>
        <w:t xml:space="preserve">Wspólne komponenty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Reveal.tsx (wejście przy scrollu, stagger), Parallax.tsx (subtelny ruch) — oba respektują reduced-motion.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PlatformIcons.tsx — Spotify, SoundCloud, YouTube, Beatport, Instagram (simple-icons).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globals.css: .liquid-glass, .glass-ink (atramentowe glify na jasnych stronach), .reveal.</w:t>
      </w:r>
    </w:p>
    <w:p>
      <w:pPr>
        <w:pStyle w:val="Heading1"/>
      </w:pPr>
      <w:r>
        <w:t xml:space="preserve">6. Jak współpracujemy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Przed większą zmianą: plan i zgoda. Po zmianie: pokazujemy zmiany i pytamy o commit.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Komunikacja po polsku; kod i komentarze po angielsku. Bez pakietów na zapas. Nie zgadujemy — pytamy.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Commit/push robi Dave z PowerShella</w:t>
      </w:r>
      <w:r>
        <w:t xml:space="preserve"> (Claude podaje komendy, dodaje tylko realnie zmienione pliki).</w:t>
      </w:r>
    </w:p>
    <w:p>
      <w:pPr>
        <w:pStyle w:val="Heading2"/>
      </w:pPr>
      <w:r>
        <w:t xml:space="preserve">Ograniczenia środowiska (ważne)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Sandbox Claude bez internetu — nie pobiera plików. Okładki/portrety pobiera Dave (PowerShell Invoke-WebRequest z CDN Beatportu; portrety artystów dostarcza sam).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Beatport renderuje treść JS — odczyt przez „Claude in Chrome”, nie zwykły fetch.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Zapis przez narzędzie Write bywa ucinany na mouncie — pisać przez bash + weryfikować tsc/eslint.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Turbopack: </w:t>
      </w:r>
      <w:r>
        <w:t xml:space="preserve">nie kasować .next przy działającym dev (psuje cache .sst → panic „Failed to restore task data” + Internal Server Error). Naprawa: taskkill /F /IM node.exe → Remove-Item -Recurse -Force .next → npm run dev.</w:t>
      </w:r>
    </w:p>
    <w:p>
      <w:pPr>
        <w:pStyle w:val="Heading1"/>
      </w:pPr>
      <w:r>
        <w:t xml:space="preserve">7. Co dalej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Authors — reszta rosteru: </w:t>
      </w:r>
      <w:r>
        <w:t xml:space="preserve">Mazze, Slaqk, Peres, Mauro Masi, Rafa'EL, Manu Amon, Adrià Falcó, Our Spaces, Miqro — Dave dostarcza portrety + bio, dopisujemy do tablicy authors.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Linki: </w:t>
      </w:r>
      <w:r>
        <w:t xml:space="preserve">Prawdziwe linki platform per wydanie (Stories) i per artysta (Authors); zamienić placeholdery „#”.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i18n: </w:t>
      </w:r>
      <w:r>
        <w:t xml:space="preserve">Dwujęzyczność EN/PL (next-intl) + subtelny przełącznik.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Kolejne światy: </w:t>
      </w:r>
      <w:r>
        <w:t xml:space="preserve">Reading Room, Listening Sessions, Submit (formularz dem), opcjonalnie Shop.</w:t>
      </w:r>
    </w:p>
    <w:p>
      <w:pPr>
        <w:pStyle w:val="Heading1"/>
      </w:pPr>
      <w:r>
        <w:t xml:space="preserve">8. Kluczowe fakty techniczne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Okładki wydań: </w:t>
      </w:r>
      <w:r>
        <w:t xml:space="preserve">public/images/releases/&lt;slug&gt;.jpg (z geo-media.beatport.com/image_size/1400x1400/&lt;uuid&gt;.jpg)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Portrety artystów: </w:t>
      </w:r>
      <w:r>
        <w:t xml:space="preserve">public/images/artists/&lt;slug&gt;.jpg (czysty portret, bez wtopionego tekstu)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Dane wydań: </w:t>
      </w:r>
      <w:r>
        <w:t xml:space="preserve">src/data/releases.ts; dane artystów: tablica authors w src/app/authors/page.tsx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Breakpointy: </w:t>
      </w:r>
      <w:r>
        <w:t xml:space="preserve">sm 640 / md 768 / lg 1024 / xl 1280; testy 375, 768, 1440</w:t>
      </w:r>
    </w:p>
    <w:p>
      <w:pPr>
        <w:spacing w:before="200"/>
      </w:pPr>
      <w:r>
        <w:t xml:space="preserve">Repozytorium: </w:t>
      </w:r>
      <w:hyperlink w:history="1" r:id="rIdx6rw8vdz5vohsyhc9bt2u">
        <w:r>
          <w:rPr>
            <w:rStyle w:val="Hyperlink"/>
          </w:rPr>
          <w:t xml:space="preserve">github.com/magicstoriesrecords/magic-stories</w:t>
        </w:r>
      </w:hyperlink>
    </w:p>
    <w:p>
      <w:r>
        <w:t xml:space="preserve">Beatport (label): </w:t>
      </w:r>
      <w:hyperlink w:history="1" r:id="rIdhpkv5qhmin9rgympuno0w">
        <w:r>
          <w:rPr>
            <w:rStyle w:val="Hyperlink"/>
          </w:rPr>
          <w:t xml:space="preserve">beatport.com/label/magic-stories-records/104305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C1F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C1F5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6rw8vdz5vohsyhc9bt2u" Type="http://schemas.openxmlformats.org/officeDocument/2006/relationships/hyperlink" Target="https://github.com/magicstoriesrecords/magic-stories" TargetMode="External"/><Relationship Id="rIdhpkv5qhmin9rgympuno0w" Type="http://schemas.openxmlformats.org/officeDocument/2006/relationships/hyperlink" Target="https://www.beatport.com/label/magic-stories-records/10430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2026-05-30T09:56:18.494Z</dcterms:created>
  <dcterms:modified xsi:type="dcterms:W3CDTF">2026-05-30T09:56:18.494Z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