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Magic Stories Records — Stan projektu (MASTER)</w:t>
      </w:r>
    </w:p>
    <w:p>
      <w:pPr>
        <w:spacing w:after="40"/>
        <w:jc w:val="center"/>
      </w:pPr>
      <w:r>
        <w:rPr>
          <w:color w:val="555577"/>
          <w:sz w:val="22"/>
          <w:szCs w:val="22"/>
        </w:rPr>
        <w:t xml:space="preserve">Strona / Next.js + community feed · wersja 2026-06-12 (sesja 4)</w:t>
      </w:r>
    </w:p>
    <w:p>
      <w:pPr>
        <w:spacing w:after="240"/>
        <w:jc w:val="center"/>
      </w:pPr>
      <w:r>
        <w:rPr>
          <w:i/>
          <w:iCs/>
          <w:color w:val="555577"/>
          <w:sz w:val="22"/>
          <w:szCs w:val="22"/>
        </w:rPr>
        <w:t xml:space="preserve">Where music paints dreams.</w:t>
      </w:r>
    </w:p>
    <w:p>
      <w:pPr>
        <w:pStyle w:val="Heading1"/>
      </w:pPr>
      <w:r>
        <w:t xml:space="preserve">Zmiany w tej wersji (2026-06-12 — sesja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SEO/OG — fundament (nowe). </w:t>
      </w:r>
      <w:r>
        <w:t xml:space="preserve">src/lib/seo.ts: SITE_URL + buildPageMeta (canonical, hreflang EN/PL/x-default, pełne karty Open Graph i Twitter per strona). Layout: generateMetadata z metadataBase, zlokalizowane domyślne meta (meta.home) i JSON-LD Organization (logo, Beatport, SoundCloud). Wszystkie strony ([locale]/page, stories, authors, podcasts, submit, library, account) przez buildPageMeta; /account z noindex. WAŻNE: Next NIE dziedziczy title strony do og:title — każda strona przekazuje własne wartości do 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sitemap.ts + robots.ts (nowe). </w:t>
      </w:r>
      <w:r>
        <w:t xml:space="preserve">src/app/sitemap.ts — 12 URL-i (6 tras × EN/PL) z alternates.languages; src/app/robots.ts — disallow /account, /pl/account, /auth/, wskazuje sitemap. proxy.ts: matcher wyklucza sitemap.xml i robots.txt z routingu i18n (inaczej intl middleware przechwytuje te ścieżki).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Obraz OG: </w:t>
      </w:r>
      <w:r>
        <w:t xml:space="preserve">public/images/og.jpg (1200×630, 124 KB) wygenerowany z hero-poster.jpg (PIL, center-crop). Wpięty jako domyślny obraz OG w buildPageMeta i layoucie.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ZAPISU — eskalacja (bardzo ważne!): </w:t>
      </w:r>
      <w:r>
        <w:t xml:space="preserve">w tej sesji narzędzia Write/Edit ucięły 9 plików źródłowych (layout, wszystkie page.tsx, proxy.ts) — także przy MAŁYCH edycjach. Odzyskane z gita: git show HEAD:&lt;plik&gt; + ponowne nałożenie zmian pythonem z sandboxa (replace z asercjami). Nowa reguła: KAŻDĄ edycję źródeł robić z sandboxa i po zapisie sprawdzać tail -1 (plik musi kończyć się domknięciem), wc -l, grep -Pc '\x00' i tsc.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Ustalenia (bez zmian w kodzie): </w:t>
      </w:r>
      <w:r>
        <w:t xml:space="preserve">FAZA 4 (badge Artysty) okazała się JUŻ ZAIMPLEMENTOWANA: profiles.role/author_slug + trigger protect_profile_columns (schema_phase1), badge renderuje się w PostCard, ReplyThread i NewsComments. DOKOŃCZONA w tej sesji: kotwice id={slug} (scroll-mt-28) na kartach /authors, badge linkuje do /authors#&lt;author_slug&gt; (PostCard, ReplyThread, NewsComments), snippet supabase/promote_artist.sql (nadanie/odebranie rangi z SQL Editora — auth.uid() null, trigger przepuszcza). Workflow treści: zostajemy przy plikach src/data + git (bez CMS).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Grafiki newsów 3:2 (zrobione): </w:t>
      </w:r>
      <w:r>
        <w:t xml:space="preserve">public/images/news/{erg-chebbi-out-now, podcasts-series-live, magic-library-open}.jpg (1500×1000, PIL): okładka kwadratowa → rozmyte tło + ostry kwadrat w centrum; hero 16:9 → center-crop; ścieżki podmienione w news.ts (TODO usunięte). Treść newsów EN/PL bez zmian — ew. korekta słowna po stronie Dave’a.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 deployu sprawdzić: </w:t>
      </w:r>
      <w:r>
        <w:t xml:space="preserve">/sitemap.xml, /robots.txt, podgląd kart OG (np. opengraph.xyz), potem dodać sitemap w Google Search Console. Rozważyć własną domenę (SITE_URL w seo.ts to jedyne miejsce do zmiany).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DWUJĘZYCZNA (EN domyślny, PL pod /pl — next-intl),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lajkami/komentarzami, serduszkami na komentarzach i generatorem grafik na IG Stories).</w:t>
      </w:r>
    </w:p>
    <w:p>
      <w:pPr>
        <w:pStyle w:val="Heading1"/>
      </w:pPr>
      <w:r>
        <w:t xml:space="preserve">2. Adresy, linki, klucze (najważniejsze)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Produkcja (Vercel)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https://magic-stories-three.vercel.app (UWAGA: magic-stories.vercel.app to CUDZY projekt)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lokalny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 (PL: /pl; 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/ kontakt 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 (label)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ref / region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OAuth Client 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redirect (Supabase)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Zmienne w Vercel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Poza repo / poza dokumentami (sekrety): </w:t>
      </w:r>
      <w:r>
        <w:t xml:space="preserve">Supabase service_role key, hasło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(TypeScript, App Router) + React 19; dev na Turbopack. Konwencja middleware deprecated — używamy proxy (src/proxy.ts, Node runtime).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next-intl 4.13 — i18n: src/i18n/{routing,navigation,request}.ts, plugin w next.config.ts, słowniki w messages/. W komponentach Link/usePathname/useRouter IMPORTOWAĆ z @/i18n/navigation (nie next/link / next/navigation), żeby prefiks locale się utrzymywał.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v4 (paleta/typografia w globals.css przez @theme). Utilities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community + reakcje newsów i komentarzy: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Biblioteki: @supabase/ssr ^0.10.3, @supabase/supabase-js ^2.107.0, next-intl ^4.13, simple-icons.</w:t>
      </w:r>
    </w:p>
    <w:p>
      <w:pPr>
        <w:pStyle w:val="Heading1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→ #1c1f52.</w:t>
      </w:r>
    </w:p>
    <w:p>
      <w:pPr>
        <w:spacing w:after="120"/>
      </w:pPr>
      <w:r>
        <w:t xml:space="preserve">Typografia: Logo: Cinzel Decorative; Nagłówki/etykiety: Cinzel; Body: Inter (subsety latin + latin-ext — polskie znaki).</w:t>
      </w:r>
    </w:p>
    <w:p>
      <w:pPr>
        <w:spacing w:after="120"/>
      </w:pPr>
      <w:r>
        <w:t xml:space="preserve">Logo: 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t xml:space="preserve">Język marki: Hero po angielsku w OBU wersjach językowych (decyzja świadoma). Stopka: tagline tłumaczony.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</w:t>
      </w:r>
    </w:p>
    <w:p>
      <w:pPr>
        <w:pStyle w:val="Heading1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strony pod src/app/[locale]/ — EN: /, /stories, …; PL: /pl, /pl/stories, … Wyjątek: src/app/auth/callback/route.ts (bez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(/) — gotowe; Hero (kinowe wideo) + sekcja News (karuzela) z pixel-perfect stykiem; newsy lokalizowane na serwerze (page.tsx mapuje wg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(/stories) — gotowe; spready + numery katalogowe (MSR001–016) + linki streamingowe;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(/authors) — gotowe; bio EN/PL (bioPl), origin tłumaczony (originPl).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 (/library) — Fazy 1–3 + serduszka i edycja/usuwanie odpowiedzi;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Podcasts (/podcasts) — gotowe (12 odcinków MSRP 001–012);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(sekcja na /) — gotowe (karuzela + obrazy 3:2 + lajki/komentarze + serduszka na komentarzach + edycja/usuwanie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(/submit) — gotowe; zasady demo + mailto; teksty EN/PL (mailSubject też tłumaczony).</w:t>
      </w:r>
    </w:p>
    <w:p>
      <w:pPr>
        <w:pStyle w:val="Heading1"/>
      </w:pPr>
      <w:r>
        <w:t xml:space="preserve">6. Strona — co gotowe (szczegóły)</w:t>
      </w:r>
    </w:p>
    <w:p>
      <w:pPr>
        <w:spacing w:after="120"/>
      </w:pPr>
      <w:r>
        <w:t xml:space="preserve">Home (/): kinowy hero z zapętlonym wideo (public/hero-wildflower-v4.mp4, 1916×1080, pętla 10 s);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t xml:space="preserve">Nawigacja + mobile: nav świadomy trasy (usePathname z i18n zwraca ścieżkę BEZ prefiksu — darkPages działa dla / i /pl). Przełącznik EN | PL w pasku desktop i w panelu mobilnym. darkPages = /authors, /stories, /library, /podcasts, /submit. Mobile: pełnoekranowy panel POZA paskiem z blurem.</w:t>
      </w:r>
    </w:p>
    <w:p>
      <w:pPr>
        <w:spacing w:after="120"/>
      </w:pPr>
      <w:r>
        <w:t xml:space="preserve">Stories (/stories): 16 wydań (label 104305), dane w src/data/releases.ts (blurb + blurbPl). Komponent: src/components/StoriesGrid.tsx (useLocale).</w:t>
      </w:r>
    </w:p>
    <w:p>
      <w:pPr>
        <w:spacing w:after="120"/>
      </w:pPr>
      <w:r>
        <w:t xml:space="preserve">Artists (/authors): 12 artystów, portrety-wycinanki, prawdziwe linki platform. Dane inline w page.tsx (bio + bioPl). Świadomie NIE ruszano ścieżki /authors ani pól author_id/author_slug.</w:t>
      </w:r>
    </w:p>
    <w:p>
      <w:pPr>
        <w:spacing w:after="120"/>
      </w:pPr>
      <w:r>
        <w:t xml:space="preserve">Podcasts (/podcasts): seria MSRP 001–012; okładki lokalne 3:2 (1500×1000). Dane: src/data/podcasts.ts (blurb + blurbPl).</w:t>
      </w:r>
    </w:p>
    <w:p>
      <w:pPr>
        <w:spacing w:after="120"/>
      </w:pPr>
      <w:r>
        <w:t xml:space="preserve">Submit (/submit): 3 karty glass-card, CTA mailto z prefilled tematem (tłumaczonym). Styl night-sky.</w:t>
      </w:r>
    </w:p>
    <w:p>
      <w:pPr>
        <w:spacing w:after="120"/>
      </w:pPr>
      <w:r>
        <w:t xml:space="preserve">Linki streamingowe — stan (✓ = jest, – = do uzupełnienia):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26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Tytuł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 Chebbi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Sunset At Kamala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Feathers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 Glow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Velvet Abyss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Dot Circle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Sakura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Ordinary Vision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Alone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Elderose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Tones of Togetherness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Sagala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</w:pPr>
      <w:r>
        <w:t xml:space="preserve">7. News — sekcja na stronie głównej</w:t>
      </w:r>
    </w:p>
    <w:p>
      <w:pPr>
        <w:spacing w:after="120"/>
      </w:pPr>
      <w:r>
        <w:t xml:space="preserve">Karuzela: auto-przewijanie (7 s), pauza na hover/focus, strzałki (desktop, md+) + kropki, reduced-motion. Karty glass-card z obrazem 3:2. UWAGA: strzałki = button liquid-glass wewnątrz pozycjonowanego wrappera (pułapka pkt 11).</w:t>
      </w:r>
    </w:p>
    <w:p>
      <w:pPr>
        <w:spacing w:after="120"/>
      </w:pPr>
      <w:r>
        <w:t xml:space="preserve">Treść: statyczna w src/data/news.ts — pola { slug, date, title, titlePl, blurb, blurbPl, image?, link?, cta?, ctaPl? }. slug to stałe ID engagementu — NIE zmieniać. Strona główna podstawia wersję PL przed przekazaniem do karuzeli. Obecnie 3 newsy z placeholderowymi obrazami (TODO w kodzie).</w:t>
      </w:r>
    </w:p>
    <w:p>
      <w:pPr>
        <w:spacing w:after="120"/>
      </w:pPr>
      <w:r>
        <w:t xml:space="preserve">Komentarze: szufladka POD całą kartą (border-t + ciemniejszy pas) — rozwijanie nie zmienia wysokości spreadu obraz/tekst. Separatory między komentarzami; serduszko (size="sm") przy każdym; własne komentarze: edycja inline + potwierdzane usuwanie. Embed autora: profiles!news_comments_author_id_fkey.</w:t>
      </w:r>
    </w:p>
    <w:p>
      <w:pPr>
        <w:spacing w:after="120"/>
      </w:pPr>
      <w:r>
        <w:t xml:space="preserve">Lajki + komentarze newsów: reuse z campfire (LikeButton; NewsComments). Optymistyczne lajki, realtime (kanał news-feed) dla lajków/komentarzy newsów; lajki KOMENTARZY bez realtime (optymistyczne, ładowane z wątkiem przez embed likes:news_comment_likes(user_id)).</w:t>
      </w:r>
    </w:p>
    <w:p>
      <w:pPr>
        <w:spacing w:after="120"/>
      </w:pPr>
      <w:r>
        <w:t xml:space="preserve">Share to Stories (canvas 1080×1920): src/components/news/ShareStory.tsx — emblemat + trackowany napis, panel obrazu 3:2, tytuł/blurb, na dole TYLKO data (lokalizowana wg języka). Bez obrazu: stary układ wycentrowany. navigator.share({files}) gdzie dostępne, fallback: pobranie PNG.</w:t>
      </w:r>
    </w:p>
    <w:p>
      <w:pPr>
        <w:spacing w:after="120"/>
      </w:pPr>
      <w:r>
        <w:t xml:space="preserve">Styk z Hero (pixel-perfect): grafika public/images/news-sky.png (1916×1078) = kontynuacja obrazu Hero; górne 40 px duplikuje dolne 40 px klatki wideo; background-size: max(100%, 177.4074svh); overlap -mt-[max(2.0877%,3.7037svh)]; welony kontynuują dokładne wartości welonów Hero (plateau przeciw efektowi Macha). Kolor bazowy #010105. Założenie: Hero ma pełne 100svh.</w:t>
      </w:r>
    </w:p>
    <w:p>
      <w:pPr>
        <w:spacing w:after="120"/>
      </w:pPr>
      <w:r>
        <w:t xml:space="preserve">Najważniejsze pliki (News): src/data/news.ts; src/components/news/{NewsSection, NewsCarousel, NewsCard, NewsComments, ShareStory, types}; src/app/[locale]/page.tsx (serwerowa); supabase/schema_phase5.sql + schema_phase6.sql; public/images/news-sky.png.</w:t>
      </w:r>
    </w:p>
    <w:p>
      <w:pPr>
        <w:pStyle w:val="Heading1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(PL: /pl/library). Folder komponentów wewnętrznie src/components/campfire/ (nazwa historyczna). Kanał realtime: library-feed.</w:t>
      </w:r>
    </w:p>
    <w:p>
      <w:pPr>
        <w:spacing w:after="120"/>
      </w:pPr>
      <w:r>
        <w:t xml:space="preserve">Co działa: logowanie Google (Supabase Auth, PKCE, @supabase/ssr), sesja w cookies, /account. Profile (nazwa, display name, avatar w Storage). Feed (wpisy + osadzanie YouTube/SoundCloud/X). Lajki i odpowiedzi + serduszka NA odpowiedziach. Realtime. Edycja/usuwanie własnych wpisów ORAZ własnych odpowiedzi (RLS). UI feedu w pełni dwujęzyczne (wcześniej hardcode PL).</w:t>
      </w:r>
    </w:p>
    <w:p>
      <w:pPr>
        <w:spacing w:after="120"/>
      </w:pPr>
      <w:r>
        <w:rPr>
          <w:b/>
          <w:bCs/>
        </w:rPr>
        <w:t xml:space="preserve">BUG — logowanie na telefonie (do poprawy): </w:t>
      </w:r>
      <w:r>
        <w:t xml:space="preserve">na telefonie (Safari) nie może odnaleźć serwera. Błąd DNS po stronie przekierowania OAuth, nie kodu. Najpewniejsza przyczyna: Site URL w panelu Supabase ustawiony na http://localhost:3000.</w:t>
      </w:r>
    </w:p>
    <w:p>
      <w:pPr>
        <w:spacing w:after="120"/>
      </w:pPr>
      <w:r>
        <w:rPr>
          <w:b/>
          <w:bCs/>
        </w:rPr>
        <w:t xml:space="preserve">FIX (Supabase → Authentication → URL Configuration): </w:t>
      </w:r>
      <w:r>
        <w:t xml:space="preserve">Site URL → https://magic-stories-three.vercel.app (NIE localhost). Redirect URLs muszą zawierać https://magic-stories-three.vercel.app/** oraz http://localhost:3000/**.</w:t>
      </w:r>
    </w:p>
    <w:p>
      <w:pPr>
        <w:pStyle w:val="Heading1"/>
      </w:pPr>
      <w:r>
        <w:t xml:space="preserve">9. Baza danych (Supabase)</w:t>
      </w:r>
    </w:p>
    <w:p>
      <w:pPr>
        <w:spacing w:after="120"/>
      </w:pPr>
      <w:r>
        <w:t xml:space="preserve">SQL w supabase/schema_phase{1,2,3,5,6}.sql — wszystkie wykonane na produkcji. Tabele: profiles, posts, likes, replies (RLS, Realtime), news_likes, news_comments (RLS, Realtime), news_comment_likes, reply_likes (RLS, bez realtime).</w:t>
      </w:r>
    </w:p>
    <w:p>
      <w:pPr>
        <w:spacing w:after="120"/>
      </w:pPr>
      <w:r>
        <w:t xml:space="preserve">FAZA 6 (serduszka komentarzy): news_comment_likes (comment_id → news_comments, user_id → profiles, PK złożony) i reply_likes (reply_id → replies, user_id → profiles, PK złożony). RLS: odczyt wszyscy; insert/delete własne. Zweryfikowane na produkcji: 2 tabele, 6 polityk.</w:t>
      </w:r>
    </w:p>
    <w:p>
      <w:pPr>
        <w:spacing w:after="120"/>
      </w:pPr>
      <w:r>
        <w:rPr>
          <w:b/>
          <w:bCs/>
        </w:rPr>
        <w:t xml:space="preserve">WAŻNE (PGRST201): </w:t>
      </w:r>
      <w:r>
        <w:t xml:space="preserve">embedy do profiles MUSZĄ wskazywać klucz obcy wprost wszędzie tam, gdzie istnieje druga ścieżka relacji: posts → profiles!posts_author_id_fkey, news_comments → profiles!news_comments_author_id_fkey, replies → profiles!replies_author_id_fkey. Inaczej błąd PGRST201 i pusty feed/wątek. Każda nowa tabela-łącznik (junction) z user_id → profiles tworzy taką drugą ścieżkę!</w:t>
      </w:r>
    </w:p>
    <w:p>
      <w:pPr>
        <w:pStyle w:val="Heading1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może obsługiwać panel Supabase przez Chrome (SQL Editor — tak wykonano fazę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Weryfikacja każdej zmiany: npx tsc --noEmit (filtr | grep -v .next/) oraz npx eslint src — muszą być czyste.</w:t>
      </w:r>
    </w:p>
    <w:p>
      <w:pPr>
        <w:pStyle w:val="Heading1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npm w sandboxie usuwa binaria Windows (NOWE): </w:t>
      </w:r>
      <w:r>
        <w:t xml:space="preserve">npm install odpalony w sandboxie (Linux) kasuje z node_modules opcjonalne pakiety win32 (@parcel/watcher-win32-x64, lightningcss, tailwind oxide). Objaw: npm run dev pada na "No prebuild of @parcel/watcher". Fix: npm install w PowerShell. Robić to po KAŻDEJ sesji, w której sandbox instalował pakiety.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PGRST201 przy tabelach-łącznikach (NOWE): </w:t>
      </w:r>
      <w:r>
        <w:t xml:space="preserve">junction z user_id → profiles tworzy drugą relację źródło↔profiles; każdy embed profiles musi od tej pory wskazywać FK wprost (pkt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i18n: </w:t>
      </w:r>
      <w:r>
        <w:t xml:space="preserve">Link/usePathname/useRouter brać z @/i18n/navigation; usePathname zwraca ścieżkę bez prefiksu locale. Strony w [locale] dostają params: Promise&lt;{locale}&gt;; statyczne wołają setRequestLocale. /auth/* poza i18n w proxy — ale wykluczenie MUSI sprawdzać pełny segment (=== "/auth" lub "/auth/"), bo startsWith("/auth") łapie też /authors → 404 na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liquid-glass vs Tailwind @layer: </w:t>
      </w:r>
      <w:r>
        <w:t xml:space="preserve">własne klasy w globals.css są niewarstwowe i wygrywają z każdą utility (utilities w @layer). .liquid-glass ustawia position:relative — absolute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16: plik middleware deprecated →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ZAPISU (zaostrzone w sesji 4): Write/Edit potrafi uciąć plik (też przy małych edycjach — ucięło 9 plików) i wstawić bajty NUL. KAŻDĄ edycję źródeł robić z sandboxa (python replace z asercjami / heredoc), weryfikować tail -1 + wc -l + grep -Pc '\x00' + tsc. Ratunek: git show HEAD:&lt;plik&gt; i ponowne nałożenie zmian.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Styk wideo–grafika: grafika z ~40 px wspólnych pikseli + odwzorowanie object-cover przez background-size: max(100%, 177.4svh) + overlap/maska w max(%, svh).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+ git: czerwony tekst z git push to normalny stderr. Sukces = main -&gt; main. LF will be replaced by CRLF = nieszkodliwe. Git z sandboxa zablokowany (index.lock) — commit/push tylko PowerShell.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nie zbuduje produkcyjnie (next build pada na FUSE; .next z dev Windows bywa nieusuwalny z sandboxa) — walidacja przez tsc + eslint, build robi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backdrop-filter = containing block dla position:fixed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nie wołać metod w callbacku onAuthStateChange — odraczać setTimeout(0).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+ SVG domyślnie blokowane — logo i okładki podcastów przez img. Na canvas SVG przez new Image().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Reveal: prop opóźnienia nazywa się delayMs (nie delay).</w:t>
      </w:r>
    </w:p>
    <w:p>
      <w:pPr>
        <w:pStyle w:val="Heading1"/>
      </w:pPr>
      <w:r>
        <w:t xml:space="preserve">12. Co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News: grafiki 3:2 ZROBIONE (public/images/news/&lt;slug&gt;.jpg, sesja 4); treść EN+PL bez zmian — ew. szlif słowny. Sprawdzić styk Hero–News na telefonie.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Library: PRIORYTET: fix logowania na telefonie (Supabase Site URL — pkt 8). FAZA 4 (badge Artysty) — UKOŃCZONA (kotwice, deep-link, supabase/promote_artist.sql; nadanie rangi = SQL w Editorze po pierwszym logowaniu artysty). Dalej: moderacja, paginacja, powiadomienia.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Strona: dokończyć linki streamingowe: Spotify dla MSR016/013/012/009/008/007/006/005; YouTube dla MSR013, MSR009; SoundCloud dla MSR005. Pozytywowa wersja logo; stopka z pełnym lockiem logo. (SEO/OG/sitemap/robots — ZROBIONE w sesji 4.)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Produkcja: po pushu sprawdzić /, /pl, /sitemap.xml, /robots.txt, podgląd OG (opengraph.xyz) oraz komentarze. Dodać sitemap w Google Search Console; rozważyć własną domenę. Google OAuth w trybie testing → dodać test users lub opublikować.</w:t>
      </w:r>
    </w:p>
    <w:p>
      <w:pPr>
        <w:pStyle w:val="Heading1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;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t xml:space="preserve">Przypomnienie: czerwony tekst przy git push w PowerShellu to normalny stderr — sukces poznasz po main -&gt; main.</w:t>
      </w:r>
    </w:p>
    <w:p>
      <w:pPr>
        <w:pStyle w:val="Heading1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 (jeśli sandbox dotykał npm — najpierw npm install w PowerShell). Trasy EN: /, /stories, /authors, /library, /account, /podcasts, /submit; PL: te same z prefiksem /pl.</w:t>
      </w:r>
    </w:p>
    <w:p>
      <w:pPr>
        <w:spacing w:after="120"/>
      </w:pPr>
      <w:r>
        <w:t xml:space="preserve">Gotowe: dwujęzyczność EN/PL (next-intl, przełącznik w Nav), Home (Hero + News, szufladka komentarzy, serduszka, edycja/usuwanie), Stories, Artists, Magic Library (Fazy 1–3 + serduszka + edycja odpowiedzi), Podcasts, Submit — wszystko w dwóch językach (Hero celowo EN). SEO komplet: karty OG/Twitter per strona, canonical/hreflang, sitemap, robots, JSON-LD Organization, og.jpg.</w:t>
      </w:r>
    </w:p>
    <w:p>
      <w:pPr>
        <w:spacing w:after="120"/>
      </w:pPr>
      <w:r>
        <w:t xml:space="preserve">Najpilniejsze: push + deploy (SEO, badge, grafiki newsów z sesji 4); fix logowania na telefonie (Supabase Site URL); Google Search Console po deployu; brakujące linki Spotify/YouTube/SoundCloud; publikacja Google OAuth.</w:t>
      </w:r>
    </w:p>
    <w:p>
      <w:pPr>
        <w:spacing w:after="120"/>
      </w:pPr>
      <w:r>
        <w:t xml:space="preserve">Walidacja: npx tsc --noEmit | grep -v .next/ oraz npx eslint src (czyste). WSZYSTKIE edycje źródeł z sandboxa — w sesji 4 Edit uciął 9 plików (BUG ZAPISU); ratunek: git show HEAD:&lt;plik&gt;. liquid-glass nie łączyć z utility pozycjonowania. Embedy profiles zawsze z jawnym FK (PGRST201).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2026-06-12T08:47:37.959Z</dcterms:created>
  <dcterms:modified xsi:type="dcterms:W3CDTF">2026-06-12T08:47:37.959Z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