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3e50"/>
          <w:rtl w:val="0"/>
        </w:rPr>
        <w:t xml:space="preserve">เอกสารกำหนดโครงสร้างราคาและอัตราเบี้ยประกันภัย (Pricing &amp; Valuation Specification)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รหัสโครงการ: PRD-2026-WL-FLEX | ชื่อผลิตภัณฑ์: FutureShield 99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จัดทำโดย: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ทีมคณิตศาสตร์ประกันภัยและการตั้งราคา (Pricing &amp; Actuarial Team)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วันที่อัปเดตล่าสุด: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มิถุนายน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1: โครงสร้างอัตราเบี้ยประกันภัย (Premium Rate)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การกำหนดอัตราเบี้ยประกันภัยสำหรับแบบประกัน FutureShield 99 อ้างอิงจากหลักคณิตศาสตร์ประกันภัย โดยใช้สมมติฐานตารางมรณะไทย (Thai Mortality Ordinary Table - TMO) ฉบับปรับปรุง ผนวกกับอัตราดอกเบี้ยที่คาดหวังในภาวะเศรษฐกิจปี 2026 ที่ระดับ 2.5% ต่อปี และรวมค่าใช้จ่ายในการดำเนินงานเพื่อความยั่งยืนของกองทุน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1.1 ตารางตัวอย่างอัตราเบี้ยประกันภัยรายปี ต่อจำนวนเงินเอาประกันภัย 1,000 บาท (เฉพาะเพศชาย)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อายุผู้เอาประกันภัย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ชำระเบี้ย 5 ปี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ชำระเบี้ย 10 ปี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ชำระเบี้ย 15 ปี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132.50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145.80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158.40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64.30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184.60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102.80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77.50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2: โครงสร้างอัตรามูลค่ากรมธรรม์ (Cash Value Rate - CV Rate)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มูลค่าเวนคืนกรมธรรม์ถูกออกแบบมาเพื่อรองรับการปิดกรมธรรม์ หรือการใช้สิทธิถอนมูลค่าเงินสดบางส่วน (Partial Surrender) โดยมีการจัดสรรผลประโยชน์เพื่อให้ผู้เอาประกันภัยถึงจุดคุ้มทุน (Break-even point) เร็วกว่าแบบประกันดั้งเดิม สอดคล้องกับพฤติกรรมที่ต้องการสภาพคล่อง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2.1 ตารางตัวอย่างอัตรามูลค่าเวนคืน ต่อจำนวนเงินเอาประกันภัย 1,000 บาท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ตัวอย่างอ้างอิง: เพศชาย อายุ 44 ปี แผนชำระเบี้ย 10 ปี (อัตราเบี้ย 86.50 บาท ต่อทุน 1,000 บาท)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สิ้นปีกรมธรรม์ที่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มูลค่าเวนคืนกรมธรรม์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เบี้ยประกันภัยสะสม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จุดคุ้มทุน (1 = คุ้มทุน, 0 = ยังไม่คุ้มทุน)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432.50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872.00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3: สูตรการคำนวณเบี้ยประกันภัย (Formula Calculation)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การคำนวณเบี้ยประกันภัยใช้หลักคณิตศาสตร์ประกันภัยเพื่อหามูลค่าปัจจุบันสุทธิ โดยแยกเป็นการคำนวณเบี้ยประกันภัยสุทธิ (Net Premium) และเบี้ยประกันภัยรวม (Gross Premium)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3.1 การคำนวณเบี้ยประกันภัยสุทธิแบบชำระเบี้ยระยะเวลาจำกัด (n-Year Pay Net Level Premium)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$$P_{x:\overline{n}|} = \frac{A_{x}}{\ddot{a}_{x:\overline{n}|}}$$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โดยที่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$P_{x:\overline{n}|}$ คือ เบี้ยประกันภัยสุทธิต่อปี สำหรับการชำระเบี้ยระยะเวลา $n$ ปี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$A_{x}$ คือ มูลค่าปัจจุบันของผลประโยชน์ความคุ้มครองตลอดชีพ สำหรับผู้เอาประกันภัยอายุ $x$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$\ddot{a}_{x:\overline{n}|}$ คือ มูลค่าปัจจุบันของเงินรายปีจ่ายต้นงวด ระยะเวลาชำระเบี้ย $n$ ปี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3.2 การคำนวณเบี้ยประกันภัยรับรวม (Gross Premium)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$$GP = \frac{P_{x:\overline{n}|} + E_{fixed}}{1 - E_{var} - Margin}$$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โดยที่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$GP$ คือ เบี้ยประกันภัยรวมตามอัตราตารางที่เรียกเก็บจากลูกค้า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$E_{fixed}$ คือ ค่าใช้จ่ายคงที่ในการดำเนินงานต่อกรมธรรม์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$E_{var}$ คือ ค่าใช้จ่ายแปรผันตามสัดส่วนของเบี้ยประกันภัย (เช่น คอมมิชชันปีแรกและปีต่ออายุ)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$Margin$ คือ อัตรากำไรสุทธิและการตั้งเงินสำรองเผื่อความผันผวน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3.3 สูตรคำนวณเบี้ยรายปีสำหรับลูกค้าพร้อมส่วนลด (Total Premium Calculation)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$$Total\ Premium = \left( GP \times \frac{SA}{1000} \right) - Discount$$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โดยที่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$SA$ คือ จำนวนเงินเอาประกันภัย (Sum Assured)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$Discount$ คือ ส่วนลดเบี้ยประกันภัยตามเกณฑ์ทุนประกันขนาดใหญ่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