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陈天浩家长好！这是</w:t>
      </w:r>
      <w:r>
        <w:rPr>
          <w:rFonts w:hint="eastAsia" w:ascii="宋体" w:hAnsi="宋体" w:eastAsia="宋体" w:cs="宋体"/>
          <w:lang w:val="en-US" w:eastAsia="zh-CN"/>
        </w:rPr>
        <w:t>今天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</w:t>
      </w:r>
      <w:r>
        <w:rPr>
          <w:rFonts w:hint="eastAsia" w:ascii="宋体" w:hAnsi="宋体" w:eastAsia="宋体" w:cs="宋体"/>
          <w:lang w:val="en-US" w:eastAsia="zh-CN"/>
        </w:rPr>
        <w:t>有三</w:t>
      </w:r>
      <w:r>
        <w:rPr>
          <w:rFonts w:hint="eastAsia" w:ascii="宋体" w:hAnsi="宋体" w:eastAsia="宋体" w:cs="宋体"/>
        </w:rPr>
        <w:t>部分内容：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铁以及铁相关化合物的方程式整理和重要知识点总结</w:t>
      </w:r>
      <w:r>
        <w:rPr>
          <w:rFonts w:hint="eastAsia" w:ascii="宋体" w:hAnsi="宋体" w:eastAsia="宋体" w:cs="宋体"/>
          <w:lang w:eastAsia="zh-CN"/>
        </w:rPr>
        <w:t>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铁及其化合物</w:t>
      </w:r>
      <w:r>
        <w:rPr>
          <w:rFonts w:hint="eastAsia" w:ascii="宋体" w:hAnsi="宋体" w:eastAsia="宋体" w:cs="宋体"/>
          <w:lang w:val="en-US" w:eastAsia="zh-CN"/>
        </w:rPr>
        <w:t>单元</w:t>
      </w:r>
      <w:r>
        <w:rPr>
          <w:rFonts w:hint="eastAsia" w:ascii="宋体" w:hAnsi="宋体" w:eastAsia="宋体" w:cs="宋体"/>
        </w:rPr>
        <w:t>检测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="宋体" w:hAnsi="宋体" w:eastAsia="宋体" w:cs="宋体"/>
        </w:rPr>
        <w:t xml:space="preserve"> 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测验卷讲评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上次布置的作业未完成，单元</w:t>
      </w:r>
      <w:r>
        <w:rPr>
          <w:rFonts w:hint="eastAsia" w:ascii="宋体" w:hAnsi="宋体" w:eastAsia="宋体" w:cs="宋体"/>
        </w:rPr>
        <w:t>检测</w:t>
      </w:r>
      <w:r>
        <w:rPr>
          <w:rFonts w:hint="eastAsia" w:ascii="宋体" w:hAnsi="宋体" w:eastAsia="宋体" w:cs="宋体"/>
          <w:lang w:val="en-US" w:eastAsia="zh-CN"/>
        </w:rPr>
        <w:t>在规定时间内完成大多数题目，但得分率不高，基础的概念和方程式掌握得还不错，但如何利用这些解题还需要练习，推断题读题漏掉重要信息，计算部分关于极值法和守恒法的应用不够熟练，课后的作业要做，一些计算题的方法要练习才能更好掌握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numPr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复习整理测验卷中的错题，完成关于金属铝及其化合物的方程式整理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bookmarkStart w:id="0" w:name="_GoBack"/>
      <w:r>
        <w:rPr>
          <w:rFonts w:hint="eastAsia" w:ascii="宋体" w:hAnsi="宋体" w:eastAsia="宋体" w:cs="宋体"/>
        </w:rPr>
        <w:t>沈冬萍家长好！这是</w:t>
      </w:r>
      <w:r>
        <w:rPr>
          <w:rFonts w:hint="eastAsia" w:ascii="宋体" w:hAnsi="宋体" w:eastAsia="宋体" w:cs="宋体"/>
          <w:lang w:val="en-US" w:eastAsia="zh-CN"/>
        </w:rPr>
        <w:t>今天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</w:t>
      </w:r>
      <w:r>
        <w:rPr>
          <w:rFonts w:hint="eastAsia" w:ascii="宋体" w:hAnsi="宋体" w:eastAsia="宋体" w:cs="宋体"/>
          <w:lang w:val="en-US" w:eastAsia="zh-CN"/>
        </w:rPr>
        <w:t>有三</w:t>
      </w:r>
      <w:r>
        <w:rPr>
          <w:rFonts w:hint="eastAsia" w:ascii="宋体" w:hAnsi="宋体" w:eastAsia="宋体" w:cs="宋体"/>
        </w:rPr>
        <w:t>部分内容：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铁以及铁相关化合物的方程式整理和重要知识点总结</w:t>
      </w:r>
      <w:r>
        <w:rPr>
          <w:rFonts w:hint="eastAsia" w:ascii="宋体" w:hAnsi="宋体" w:eastAsia="宋体" w:cs="宋体"/>
          <w:lang w:eastAsia="zh-CN"/>
        </w:rPr>
        <w:t>；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铁及其化合物</w:t>
      </w:r>
      <w:r>
        <w:rPr>
          <w:rFonts w:hint="eastAsia" w:ascii="宋体" w:hAnsi="宋体" w:eastAsia="宋体" w:cs="宋体"/>
          <w:lang w:val="en-US" w:eastAsia="zh-CN"/>
        </w:rPr>
        <w:t>单元</w:t>
      </w:r>
      <w:r>
        <w:rPr>
          <w:rFonts w:hint="eastAsia" w:ascii="宋体" w:hAnsi="宋体" w:eastAsia="宋体" w:cs="宋体"/>
        </w:rPr>
        <w:t>检测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="宋体" w:hAnsi="宋体" w:eastAsia="宋体" w:cs="宋体"/>
        </w:rPr>
        <w:t xml:space="preserve"> 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测验卷讲评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上次布置的作业基本完成，单元</w:t>
      </w:r>
      <w:r>
        <w:rPr>
          <w:rFonts w:hint="eastAsia" w:ascii="宋体" w:hAnsi="宋体" w:eastAsia="宋体" w:cs="宋体"/>
        </w:rPr>
        <w:t>检测</w:t>
      </w:r>
      <w:r>
        <w:rPr>
          <w:rFonts w:hint="eastAsia" w:ascii="宋体" w:hAnsi="宋体" w:eastAsia="宋体" w:cs="宋体"/>
          <w:lang w:val="en-US" w:eastAsia="zh-CN"/>
        </w:rPr>
        <w:t>在规定时间内全部做完，但得分率不高，基础的概念和方程式掌握比较好，而如何利用这些解题还需要练习，推断题完成的不错，计算部分关于极值法和守恒法的应用不够熟练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复习整理测验卷中的错题，完成关于金属铝及其化合物的方程式整理</w:t>
      </w:r>
    </w:p>
    <w:bookmarkEnd w:id="0"/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9B095"/>
    <w:multiLevelType w:val="singleLevel"/>
    <w:tmpl w:val="76E9B095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77FFFB67"/>
    <w:multiLevelType w:val="singleLevel"/>
    <w:tmpl w:val="77FFFB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9B41F83"/>
    <w:rsid w:val="0C055B89"/>
    <w:rsid w:val="0E2B37E0"/>
    <w:rsid w:val="15AD04D4"/>
    <w:rsid w:val="2E4A13A5"/>
    <w:rsid w:val="345234FF"/>
    <w:rsid w:val="36760226"/>
    <w:rsid w:val="3A4532C0"/>
    <w:rsid w:val="3DC91139"/>
    <w:rsid w:val="45160202"/>
    <w:rsid w:val="472C14AB"/>
    <w:rsid w:val="4FD65B07"/>
    <w:rsid w:val="4FF3646D"/>
    <w:rsid w:val="62BD0C99"/>
    <w:rsid w:val="638B6917"/>
    <w:rsid w:val="6B1E1B19"/>
    <w:rsid w:val="6CF42C95"/>
    <w:rsid w:val="753A69DE"/>
    <w:rsid w:val="7C8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6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2021-07-22T08:31:47Z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