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溶液综合题总结；</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水和溶液相关概念复习；</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一定质量分数溶液的配制复习；</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酸、碱和酸碱指示剂。</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作业部分完成，溶液相关的基础概念掌握的不错，处理溶解度曲线和溶液综合题的一般方法能够正确运用，建议结合作业中的</w:t>
      </w:r>
      <w:bookmarkStart w:id="0" w:name="_GoBack"/>
      <w:bookmarkEnd w:id="0"/>
      <w:r>
        <w:rPr>
          <w:rFonts w:hint="eastAsia" w:ascii="宋体" w:hAnsi="宋体" w:eastAsia="宋体" w:cs="宋体"/>
          <w:sz w:val="21"/>
          <w:szCs w:val="21"/>
          <w:lang w:val="en-US" w:eastAsia="zh-CN"/>
        </w:rPr>
        <w:t>真题加以巩固。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本次作业：溶液的基本概念部分未完成的题目以及溶解度曲线瓜熟蒂落部分勾选的题目。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溶液综合题总结；</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水和溶液相关概念复习；</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一定质量分数溶液的配制复习；</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酸、碱和酸碱指示剂。</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作业部分完成，溶液相关的基础概念掌握的不错，处理溶解度曲线和溶液综合题的一般方法能够正确运用，建议结合作业中的真题加以巩固。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本次作业：溶液的基本概念部分未完成的题目以及溶解度曲线瓜熟蒂落部分勾选的题目。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9E4C8"/>
    <w:multiLevelType w:val="singleLevel"/>
    <w:tmpl w:val="8249E4C8"/>
    <w:lvl w:ilvl="0" w:tentative="0">
      <w:start w:val="1"/>
      <w:numFmt w:val="decimal"/>
      <w:lvlText w:val="%1."/>
      <w:lvlJc w:val="left"/>
      <w:pPr>
        <w:tabs>
          <w:tab w:val="left" w:pos="312"/>
        </w:tabs>
      </w:pPr>
    </w:lvl>
  </w:abstractNum>
  <w:abstractNum w:abstractNumId="1">
    <w:nsid w:val="BDD3EB68"/>
    <w:multiLevelType w:val="singleLevel"/>
    <w:tmpl w:val="BDD3EB6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217D27"/>
    <w:rsid w:val="0050660B"/>
    <w:rsid w:val="006D751D"/>
    <w:rsid w:val="007055DD"/>
    <w:rsid w:val="00776FD6"/>
    <w:rsid w:val="008C60BE"/>
    <w:rsid w:val="00B70B8B"/>
    <w:rsid w:val="00F904B2"/>
    <w:rsid w:val="0133432E"/>
    <w:rsid w:val="0205085E"/>
    <w:rsid w:val="0242550E"/>
    <w:rsid w:val="0292700B"/>
    <w:rsid w:val="02E435A9"/>
    <w:rsid w:val="03A220DA"/>
    <w:rsid w:val="049A3DF5"/>
    <w:rsid w:val="04F63420"/>
    <w:rsid w:val="06720281"/>
    <w:rsid w:val="07DC3716"/>
    <w:rsid w:val="09B41F83"/>
    <w:rsid w:val="0A903835"/>
    <w:rsid w:val="0C055B89"/>
    <w:rsid w:val="0E1E6891"/>
    <w:rsid w:val="0E2B37E0"/>
    <w:rsid w:val="0FFC763A"/>
    <w:rsid w:val="103528C7"/>
    <w:rsid w:val="116D4D23"/>
    <w:rsid w:val="13261A29"/>
    <w:rsid w:val="13487A58"/>
    <w:rsid w:val="15242F51"/>
    <w:rsid w:val="15AD04D4"/>
    <w:rsid w:val="192E7221"/>
    <w:rsid w:val="19333F60"/>
    <w:rsid w:val="1971030B"/>
    <w:rsid w:val="198A1503"/>
    <w:rsid w:val="19C2329F"/>
    <w:rsid w:val="1A744BA5"/>
    <w:rsid w:val="1B197E00"/>
    <w:rsid w:val="1B3C005B"/>
    <w:rsid w:val="1B6614E5"/>
    <w:rsid w:val="1BCE4DAD"/>
    <w:rsid w:val="20253B5B"/>
    <w:rsid w:val="219C44A6"/>
    <w:rsid w:val="21FB052C"/>
    <w:rsid w:val="238C2B1E"/>
    <w:rsid w:val="23A03C39"/>
    <w:rsid w:val="240876C2"/>
    <w:rsid w:val="27DB7C1F"/>
    <w:rsid w:val="293570A0"/>
    <w:rsid w:val="29746D60"/>
    <w:rsid w:val="297961BC"/>
    <w:rsid w:val="29BC36EF"/>
    <w:rsid w:val="2A15748C"/>
    <w:rsid w:val="2A314F63"/>
    <w:rsid w:val="2A357758"/>
    <w:rsid w:val="2A534C2B"/>
    <w:rsid w:val="2BEF5DD9"/>
    <w:rsid w:val="2C000774"/>
    <w:rsid w:val="2D271887"/>
    <w:rsid w:val="2D455D33"/>
    <w:rsid w:val="2D4D36E8"/>
    <w:rsid w:val="2D65728E"/>
    <w:rsid w:val="2DC40138"/>
    <w:rsid w:val="2E4A13A5"/>
    <w:rsid w:val="2E890B10"/>
    <w:rsid w:val="2E8E5CCC"/>
    <w:rsid w:val="323D22F8"/>
    <w:rsid w:val="324F69DE"/>
    <w:rsid w:val="345234FF"/>
    <w:rsid w:val="3503007A"/>
    <w:rsid w:val="36760226"/>
    <w:rsid w:val="384F1B01"/>
    <w:rsid w:val="38850C4E"/>
    <w:rsid w:val="399F3B50"/>
    <w:rsid w:val="39D40ADF"/>
    <w:rsid w:val="3A4532C0"/>
    <w:rsid w:val="3BB55E11"/>
    <w:rsid w:val="3BF2711C"/>
    <w:rsid w:val="3C2D7E6F"/>
    <w:rsid w:val="3D412F37"/>
    <w:rsid w:val="3DC91139"/>
    <w:rsid w:val="3F5274E8"/>
    <w:rsid w:val="40096044"/>
    <w:rsid w:val="45160202"/>
    <w:rsid w:val="471138D5"/>
    <w:rsid w:val="472C14AB"/>
    <w:rsid w:val="4A8548AD"/>
    <w:rsid w:val="4B0A443F"/>
    <w:rsid w:val="4EE778CB"/>
    <w:rsid w:val="4FD65B07"/>
    <w:rsid w:val="4FF3646D"/>
    <w:rsid w:val="501D3F4C"/>
    <w:rsid w:val="506B4B4A"/>
    <w:rsid w:val="51182D32"/>
    <w:rsid w:val="519D7A08"/>
    <w:rsid w:val="52F11B48"/>
    <w:rsid w:val="530850A5"/>
    <w:rsid w:val="54583DB6"/>
    <w:rsid w:val="54CE1AA8"/>
    <w:rsid w:val="57322FD7"/>
    <w:rsid w:val="58071563"/>
    <w:rsid w:val="5849750C"/>
    <w:rsid w:val="5B435141"/>
    <w:rsid w:val="5C245E58"/>
    <w:rsid w:val="5E257AAD"/>
    <w:rsid w:val="5FBC26E0"/>
    <w:rsid w:val="608B5095"/>
    <w:rsid w:val="611F4B51"/>
    <w:rsid w:val="625268B4"/>
    <w:rsid w:val="62BD0C99"/>
    <w:rsid w:val="63604865"/>
    <w:rsid w:val="638B6917"/>
    <w:rsid w:val="63A7479C"/>
    <w:rsid w:val="64D5208F"/>
    <w:rsid w:val="65FA0064"/>
    <w:rsid w:val="674D7254"/>
    <w:rsid w:val="67A079EE"/>
    <w:rsid w:val="699500F2"/>
    <w:rsid w:val="6B1E1B19"/>
    <w:rsid w:val="6B992422"/>
    <w:rsid w:val="6CF42C95"/>
    <w:rsid w:val="6E9041B5"/>
    <w:rsid w:val="6FAB2703"/>
    <w:rsid w:val="6FF068E1"/>
    <w:rsid w:val="71C8198A"/>
    <w:rsid w:val="72001DE3"/>
    <w:rsid w:val="72A25906"/>
    <w:rsid w:val="73731DCD"/>
    <w:rsid w:val="73922402"/>
    <w:rsid w:val="753A69DE"/>
    <w:rsid w:val="7685198B"/>
    <w:rsid w:val="76AB32C0"/>
    <w:rsid w:val="76BC0F7F"/>
    <w:rsid w:val="77F46165"/>
    <w:rsid w:val="7949110F"/>
    <w:rsid w:val="7B8F2FAD"/>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1</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2021-11-27T10:49:17Z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