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光的反射定律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宋体" w:eastAsia="宋体" w:cs="Times New Roman"/>
          <w:color w:val="FF0000"/>
          <w:szCs w:val="21"/>
        </w:rPr>
      </w:pPr>
      <w:r>
        <w:rPr>
          <w:rFonts w:hint="eastAsia" w:ascii="Times New Roman" w:hAnsi="宋体" w:eastAsia="宋体" w:cs="Times New Roman"/>
          <w:color w:val="FF0000"/>
          <w:szCs w:val="21"/>
        </w:rPr>
        <w:t>反射光线、入射光线和法线在</w:t>
      </w:r>
      <w:r>
        <w:rPr>
          <w:rFonts w:hint="eastAsia" w:ascii="Times New Roman" w:hAnsi="宋体" w:eastAsia="宋体" w:cs="Times New Roman"/>
          <w:color w:val="FF0000"/>
          <w:szCs w:val="21"/>
          <w:lang w:val="en-US" w:eastAsia="zh-CN"/>
        </w:rPr>
        <w:t>同一平面内</w:t>
      </w:r>
      <w:r>
        <w:rPr>
          <w:rFonts w:hint="eastAsia" w:ascii="Times New Roman" w:hAnsi="宋体" w:eastAsia="宋体" w:cs="Times New Roman"/>
          <w:color w:val="FF0000"/>
          <w:szCs w:val="21"/>
        </w:rPr>
        <w:t>；</w:t>
      </w:r>
    </w:p>
    <w:p>
      <w:pPr>
        <w:numPr>
          <w:ilvl w:val="0"/>
          <w:numId w:val="2"/>
        </w:numPr>
        <w:rPr>
          <w:rFonts w:hint="eastAsia" w:ascii="Times New Roman" w:hAnsi="宋体" w:eastAsia="宋体" w:cs="Times New Roman"/>
          <w:color w:val="FF0000"/>
          <w:szCs w:val="21"/>
        </w:rPr>
      </w:pPr>
      <w:r>
        <w:rPr>
          <w:rFonts w:hint="eastAsia" w:ascii="Times New Roman" w:hAnsi="宋体" w:eastAsia="宋体" w:cs="Times New Roman"/>
          <w:color w:val="FF0000"/>
          <w:szCs w:val="21"/>
        </w:rPr>
        <w:t>反射光线和入射光线分别位于</w:t>
      </w:r>
      <w:r>
        <w:rPr>
          <w:rFonts w:hint="eastAsia" w:ascii="Times New Roman" w:hAnsi="宋体" w:eastAsia="宋体" w:cs="Times New Roman"/>
          <w:color w:val="FF0000"/>
          <w:szCs w:val="21"/>
          <w:lang w:val="en-US" w:eastAsia="zh-CN"/>
        </w:rPr>
        <w:t>法线两侧</w:t>
      </w:r>
      <w:r>
        <w:rPr>
          <w:rFonts w:hint="eastAsia" w:ascii="Times New Roman" w:hAnsi="宋体" w:eastAsia="宋体" w:cs="Times New Roman"/>
          <w:color w:val="FF0000"/>
          <w:szCs w:val="21"/>
        </w:rPr>
        <w:t>；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宋体" w:cs="Times New Roman" w:hAnsiTheme="minorEastAsia"/>
          <w:color w:val="FF0000"/>
          <w:szCs w:val="21"/>
          <w:lang w:val="en-US" w:eastAsia="zh-CN"/>
        </w:rPr>
        <w:t>反射角等于入射角；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 w:ascii="Times New Roman" w:hAnsi="宋体" w:eastAsia="宋体" w:cs="Times New Roman"/>
          <w:color w:val="FF0000"/>
          <w:szCs w:val="21"/>
        </w:rPr>
        <w:t>反射时光路是</w:t>
      </w:r>
      <w:r>
        <w:rPr>
          <w:rFonts w:hint="eastAsia" w:ascii="Times New Roman" w:eastAsia="宋体" w:cs="Times New Roman" w:hAnsiTheme="minorEastAsia"/>
          <w:color w:val="FF0000"/>
          <w:szCs w:val="21"/>
          <w:lang w:val="en-US" w:eastAsia="zh-CN"/>
        </w:rPr>
        <w:t>可逆的</w:t>
      </w:r>
      <w:r>
        <w:rPr>
          <w:rFonts w:hint="eastAsia" w:ascii="Times New Roman" w:hAnsi="宋体" w:eastAsia="宋体" w:cs="Times New Roman"/>
          <w:color w:val="FF0000"/>
          <w:szCs w:val="21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光的折射定律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400" w:lineRule="exact"/>
        <w:rPr>
          <w:rFonts w:ascii="Times New Roman" w:cs="Times New Roman" w:hAnsiTheme="minorEastAsia"/>
          <w:color w:val="FF0000"/>
          <w:szCs w:val="21"/>
        </w:rPr>
      </w:pPr>
      <w:r>
        <w:rPr>
          <w:rFonts w:hint="eastAsia" w:ascii="Times New Roman" w:cs="Times New Roman" w:hAnsiTheme="minorEastAsia"/>
          <w:color w:val="FF0000"/>
          <w:szCs w:val="21"/>
        </w:rPr>
        <w:t>（1）折射光线、入射光线和法线在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同一</w:t>
      </w:r>
      <w:r>
        <w:rPr>
          <w:rFonts w:hint="eastAsia" w:ascii="Times New Roman" w:cs="Times New Roman" w:hAnsiTheme="minorEastAsia"/>
          <w:color w:val="FF0000"/>
          <w:szCs w:val="21"/>
        </w:rPr>
        <w:t>平面内；</w:t>
      </w: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color w:val="FF0000"/>
          <w:szCs w:val="21"/>
        </w:rPr>
        <w:t>（2）折射光线和入射光线分别位于</w:t>
      </w:r>
      <w:r>
        <w:rPr>
          <w:rFonts w:hint="eastAsia" w:ascii="Times New Roman" w:cs="Times New Roman" w:hAnsiTheme="minorEastAsia"/>
          <w:color w:val="FF0000"/>
          <w:szCs w:val="21"/>
        </w:rPr>
        <w:t>法线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两侧</w:t>
      </w:r>
      <w:r>
        <w:rPr>
          <w:rFonts w:hint="eastAsia" w:ascii="Times New Roman" w:cs="Times New Roman" w:hAnsiTheme="minorEastAsia"/>
          <w:color w:val="FF0000"/>
          <w:szCs w:val="21"/>
        </w:rPr>
        <w:t>；</w:t>
      </w: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（3）当光从空气斜射入水或其他透明介质中时，折射光线</w:t>
      </w:r>
      <w:r>
        <w:rPr>
          <w:rFonts w:hint="eastAsia" w:ascii="Times New Roman" w:cs="Times New Roman" w:hAnsiTheme="minorEastAsia"/>
          <w:color w:val="FF0000"/>
          <w:szCs w:val="21"/>
        </w:rPr>
        <w:t>向法线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偏折</w:t>
      </w:r>
      <w:r>
        <w:rPr>
          <w:rFonts w:hint="eastAsia" w:ascii="Times New Roman" w:cs="Times New Roman" w:hAnsiTheme="minorEastAsia"/>
          <w:szCs w:val="21"/>
        </w:rPr>
        <w:t>，折射角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小于</w:t>
      </w:r>
      <w:r>
        <w:rPr>
          <w:rFonts w:hint="eastAsia" w:ascii="Times New Roman" w:cs="Times New Roman" w:hAnsiTheme="minorEastAsia"/>
          <w:szCs w:val="21"/>
        </w:rPr>
        <w:t>入射角。减小入射角，折射角</w:t>
      </w:r>
      <w:r>
        <w:rPr>
          <w:rFonts w:hint="eastAsia" w:ascii="Times New Roman" w:cs="Times New Roman" w:hAnsiTheme="minorEastAsia"/>
          <w:color w:val="FF0000"/>
          <w:szCs w:val="21"/>
        </w:rPr>
        <w:t>也随之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减小</w:t>
      </w:r>
      <w:r>
        <w:rPr>
          <w:rFonts w:hint="eastAsia" w:ascii="Times New Roman" w:cs="Times New Roman" w:hAnsiTheme="minorEastAsia"/>
          <w:szCs w:val="21"/>
        </w:rPr>
        <w:t>；反之，增大入射角，折射角</w:t>
      </w:r>
      <w:r>
        <w:rPr>
          <w:rFonts w:hint="eastAsia" w:ascii="Times New Roman" w:cs="Times New Roman" w:hAnsiTheme="minorEastAsia"/>
          <w:color w:val="FF0000"/>
          <w:szCs w:val="21"/>
        </w:rPr>
        <w:t>也随之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增大</w:t>
      </w:r>
      <w:r>
        <w:rPr>
          <w:rFonts w:hint="eastAsia" w:ascii="Times New Roman" w:cs="Times New Roman" w:hAnsiTheme="minorEastAsia"/>
          <w:szCs w:val="21"/>
        </w:rPr>
        <w:t>。当光线垂直于界面射入时，光的传播方向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不发生偏折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spacing w:line="400" w:lineRule="exact"/>
        <w:rPr>
          <w:rFonts w:hint="default"/>
          <w:color w:val="FF0000"/>
          <w:lang w:val="en-US" w:eastAsia="zh-CN"/>
        </w:rPr>
      </w:pPr>
      <w:r>
        <w:rPr>
          <w:rFonts w:hint="eastAsia" w:ascii="Times New Roman" w:cs="Times New Roman" w:hAnsiTheme="minorEastAsia"/>
          <w:color w:val="FF0000"/>
          <w:szCs w:val="21"/>
          <w:lang w:eastAsia="zh-CN"/>
        </w:rPr>
        <w:t>（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4</w:t>
      </w:r>
      <w:r>
        <w:rPr>
          <w:rFonts w:hint="eastAsia" w:ascii="Times New Roman" w:cs="Times New Roman" w:hAnsiTheme="minorEastAsia"/>
          <w:color w:val="FF0000"/>
          <w:szCs w:val="21"/>
          <w:lang w:eastAsia="zh-CN"/>
        </w:rPr>
        <w:t>）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折射时</w:t>
      </w:r>
      <w:r>
        <w:rPr>
          <w:rFonts w:hint="eastAsia" w:ascii="Times New Roman" w:cs="Times New Roman" w:hAnsiTheme="minorEastAsia"/>
          <w:color w:val="FF0000"/>
          <w:szCs w:val="21"/>
        </w:rPr>
        <w:t>光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路</w:t>
      </w:r>
      <w:r>
        <w:rPr>
          <w:rFonts w:hint="eastAsia" w:ascii="Times New Roman" w:cs="Times New Roman" w:hAnsiTheme="minorEastAsia"/>
          <w:color w:val="FF0000"/>
          <w:szCs w:val="21"/>
        </w:rPr>
        <w:t>是</w:t>
      </w:r>
      <w:r>
        <w:rPr>
          <w:rFonts w:hint="eastAsia" w:ascii="Times New Roman" w:cs="Times New Roman" w:hAnsiTheme="minorEastAsia"/>
          <w:color w:val="FF0000"/>
          <w:szCs w:val="21"/>
          <w:lang w:val="en-US" w:eastAsia="zh-CN"/>
        </w:rPr>
        <w:t>可逆</w:t>
      </w:r>
      <w:r>
        <w:rPr>
          <w:rFonts w:hint="eastAsia" w:ascii="Times New Roman" w:cs="Times New Roman" w:hAnsiTheme="minorEastAsia"/>
          <w:color w:val="FF0000"/>
          <w:szCs w:val="21"/>
        </w:rPr>
        <w:t>的。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凸透镜成像规律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tbl>
      <w:tblPr>
        <w:tblStyle w:val="2"/>
        <w:tblW w:w="8504" w:type="dxa"/>
        <w:tblInd w:w="2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99"/>
        <w:gridCol w:w="1480"/>
        <w:gridCol w:w="1480"/>
        <w:gridCol w:w="1716"/>
        <w:gridCol w:w="12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物距（</w:t>
            </w:r>
            <w:r>
              <w:rPr>
                <w:color w:val="auto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</w:rPr>
              <w:t>）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倒正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大小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虚实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像距（</w:t>
            </w:r>
            <w:r>
              <w:rPr>
                <w:color w:val="auto"/>
              </w:rPr>
              <w:t>v</w:t>
            </w:r>
            <w:r>
              <w:rPr>
                <w:rFonts w:hint="eastAsia" w:ascii="宋体" w:hAnsi="宋体" w:eastAsia="宋体" w:cs="宋体"/>
                <w:color w:val="auto"/>
              </w:rPr>
              <w:t>）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应用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</w:rPr>
              <w:t>u</w:t>
            </w:r>
            <w:r>
              <w:rPr>
                <w:rFonts w:hint="eastAsia" w:hAnsi="宋体"/>
                <w:color w:val="auto"/>
              </w:rPr>
              <w:t>＞</w:t>
            </w:r>
            <w:r>
              <w:rPr>
                <w:color w:val="auto"/>
              </w:rPr>
              <w:t>2f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倒立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缩小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实像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i/>
                <w:iCs/>
                <w:color w:val="FF0000"/>
                <w:szCs w:val="21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＜v</w:t>
            </w:r>
            <w:r>
              <w:rPr>
                <w:rFonts w:hint="eastAsia" w:ascii="宋体" w:hAnsi="宋体"/>
                <w:color w:val="FF0000"/>
              </w:rPr>
              <w:t>＜</w:t>
            </w:r>
            <w:r>
              <w:rPr>
                <w:color w:val="FF0000"/>
              </w:rPr>
              <w:t>2f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照相机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</w:rPr>
              <w:t>＝</w:t>
            </w:r>
            <w:r>
              <w:rPr>
                <w:color w:val="auto"/>
              </w:rPr>
              <w:t>2f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倒立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等大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实像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rFonts w:hint="eastAsia" w:ascii="宋体" w:hAnsi="宋体" w:eastAsia="宋体" w:cs="宋体"/>
                <w:color w:val="FF0000"/>
              </w:rPr>
              <w:t>＝</w:t>
            </w:r>
            <w:r>
              <w:rPr>
                <w:color w:val="FF0000"/>
              </w:rPr>
              <w:t>2f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 w:ascii="宋体" w:hAnsi="宋体" w:eastAsia="宋体" w:cs="宋体"/>
                <w:color w:val="auto"/>
              </w:rPr>
              <w:t>＜</w:t>
            </w:r>
            <w:r>
              <w:rPr>
                <w:color w:val="auto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</w:rPr>
              <w:t>＜</w:t>
            </w:r>
            <w:r>
              <w:rPr>
                <w:color w:val="auto"/>
              </w:rPr>
              <w:t>2f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倒立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放大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实像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rFonts w:hint="eastAsia" w:hAnsi="宋体"/>
                <w:color w:val="FF0000"/>
              </w:rPr>
              <w:t>＞</w:t>
            </w:r>
            <w:r>
              <w:rPr>
                <w:color w:val="FF0000"/>
              </w:rPr>
              <w:t>2f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投影仪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</w:rPr>
              <w:t>＝</w:t>
            </w:r>
            <w:r>
              <w:rPr>
                <w:color w:val="auto"/>
              </w:rPr>
              <w:t>f</w:t>
            </w:r>
          </w:p>
        </w:tc>
        <w:tc>
          <w:tcPr>
            <w:tcW w:w="715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不能成像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</w:rPr>
              <w:t>＜</w:t>
            </w:r>
            <w:r>
              <w:rPr>
                <w:color w:val="auto"/>
              </w:rPr>
              <w:t>2f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正立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放大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虚像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像与物在同侧</w:t>
            </w:r>
          </w:p>
        </w:tc>
        <w:tc>
          <w:tcPr>
            <w:tcW w:w="1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放大镜</w:t>
            </w:r>
          </w:p>
        </w:tc>
      </w:tr>
    </w:tbl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spacing w:line="400" w:lineRule="exact"/>
        <w:rPr>
          <w:rFonts w:hint="eastAsia" w:ascii="Times New Roman" w:cs="Times New Roman" w:hAnsiTheme="minorEastAsia"/>
          <w:szCs w:val="21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hint="eastAsia"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探究平面镜成像规律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实验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  <w:lang w:eastAsia="zh-CN"/>
        </w:rPr>
        <w:t>（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1</w:t>
      </w:r>
      <w:r>
        <w:rPr>
          <w:rFonts w:hint="eastAsia" w:ascii="Times New Roman" w:cs="Times New Roman" w:hAnsiTheme="minorEastAsia"/>
          <w:szCs w:val="21"/>
          <w:lang w:eastAsia="zh-CN"/>
        </w:rPr>
        <w:t>）</w:t>
      </w:r>
      <w:r>
        <w:rPr>
          <w:rFonts w:ascii="Times New Roman" w:cs="Times New Roman" w:hAnsiTheme="minorEastAsia"/>
          <w:szCs w:val="21"/>
        </w:rPr>
        <w:t>实验目的：</w:t>
      </w:r>
      <w:r>
        <w:rPr>
          <w:rFonts w:ascii="Times New Roman" w:cs="Times New Roman" w:hAnsiTheme="minorEastAsia"/>
          <w:color w:val="FF0000"/>
          <w:szCs w:val="21"/>
        </w:rPr>
        <w:t>研究平面镜成像特点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  <w:lang w:eastAsia="zh-CN"/>
        </w:rPr>
        <w:t>（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2</w:t>
      </w:r>
      <w:r>
        <w:rPr>
          <w:rFonts w:hint="eastAsia" w:ascii="Times New Roman" w:cs="Times New Roman" w:hAnsiTheme="minorEastAsia"/>
          <w:szCs w:val="21"/>
          <w:lang w:eastAsia="zh-CN"/>
        </w:rPr>
        <w:t>）</w:t>
      </w:r>
      <w:r>
        <w:rPr>
          <w:rFonts w:ascii="Times New Roman" w:cs="Times New Roman" w:hAnsiTheme="minorEastAsia"/>
          <w:szCs w:val="21"/>
        </w:rPr>
        <w:t>实验器材：</w:t>
      </w:r>
      <w:r>
        <w:rPr>
          <w:rFonts w:hint="eastAsia" w:ascii="Times New Roman" w:hAnsi="Times New Roman" w:cs="Times New Roman"/>
          <w:color w:val="FF0000"/>
          <w:szCs w:val="21"/>
        </w:rPr>
        <w:t>完全相同</w:t>
      </w:r>
      <w:r>
        <w:rPr>
          <w:rFonts w:ascii="Times New Roman" w:cs="Times New Roman" w:hAnsiTheme="minorEastAsia"/>
          <w:szCs w:val="21"/>
        </w:rPr>
        <w:t>的蜡烛2支、</w:t>
      </w:r>
      <w:r>
        <w:rPr>
          <w:rFonts w:hint="eastAsia" w:ascii="Times New Roman" w:hAnsi="Times New Roman" w:cs="Times New Roman"/>
          <w:color w:val="FF0000"/>
          <w:szCs w:val="21"/>
        </w:rPr>
        <w:t>玻璃板</w:t>
      </w:r>
      <w:r>
        <w:rPr>
          <w:rFonts w:ascii="Times New Roman" w:cs="Times New Roman" w:hAnsiTheme="minorEastAsia"/>
          <w:szCs w:val="21"/>
        </w:rPr>
        <w:t>、</w:t>
      </w:r>
      <w:r>
        <w:rPr>
          <w:rFonts w:hint="eastAsia" w:ascii="Times New Roman" w:hAnsi="Times New Roman" w:cs="Times New Roman"/>
          <w:color w:val="FF0000"/>
          <w:szCs w:val="21"/>
        </w:rPr>
        <w:t>刻度尺</w:t>
      </w:r>
      <w:r>
        <w:rPr>
          <w:rFonts w:ascii="Times New Roman" w:cs="Times New Roman" w:hAnsiTheme="minorEastAsia"/>
          <w:szCs w:val="21"/>
        </w:rPr>
        <w:t>、</w:t>
      </w:r>
      <w:r>
        <w:rPr>
          <w:rFonts w:hint="eastAsia" w:ascii="Times New Roman" w:hAnsi="Times New Roman" w:cs="Times New Roman"/>
          <w:color w:val="FF0000"/>
          <w:szCs w:val="21"/>
        </w:rPr>
        <w:t>白纸</w:t>
      </w:r>
      <w:r>
        <w:rPr>
          <w:rFonts w:ascii="Times New Roman" w:cs="Times New Roman" w:hAnsiTheme="minorEastAsia"/>
          <w:szCs w:val="21"/>
        </w:rPr>
        <w:t>等。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  <w:lang w:eastAsia="zh-CN"/>
        </w:rPr>
        <w:t>（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3</w:t>
      </w:r>
      <w:r>
        <w:rPr>
          <w:rFonts w:hint="eastAsia" w:ascii="Times New Roman" w:cs="Times New Roman" w:hAnsiTheme="minorEastAsia"/>
          <w:szCs w:val="21"/>
          <w:lang w:eastAsia="zh-CN"/>
        </w:rPr>
        <w:t>）</w:t>
      </w:r>
      <w:r>
        <w:rPr>
          <w:rFonts w:ascii="Times New Roman" w:cs="Times New Roman" w:hAnsiTheme="minorEastAsia"/>
          <w:szCs w:val="21"/>
        </w:rPr>
        <w:t>实验步骤：按图所示在桌上铺一张白纸，纸上垂直放</w:t>
      </w:r>
      <w:r>
        <w:rPr>
          <w:rFonts w:hint="eastAsia" w:ascii="Times New Roman" w:hAnsi="Times New Roman" w:cs="Times New Roman"/>
          <w:color w:val="FF0000"/>
          <w:szCs w:val="21"/>
        </w:rPr>
        <w:t>玻璃板</w:t>
      </w:r>
      <w:r>
        <w:rPr>
          <w:rFonts w:ascii="Times New Roman" w:cs="Times New Roman" w:hAnsiTheme="minorEastAsia"/>
          <w:szCs w:val="21"/>
        </w:rPr>
        <w:t>作为平面镜。在纸上记下平面镜的位置。在玻璃板前放一支点燃的蜡烛A，玻璃板后放一支没有点燃的同样的蜡烛B。移动玻璃板后的蜡烛B，直到从玻璃板前面不同位置看去，玻璃板后的蜡烛B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与蜡烛A完全重合</w:t>
      </w:r>
      <w:r>
        <w:rPr>
          <w:rFonts w:ascii="Times New Roman" w:cs="Times New Roman" w:hAnsiTheme="minorEastAsia"/>
          <w:szCs w:val="21"/>
        </w:rPr>
        <w:t>。蜡烛B所在的位置就是蜡烛A的像所在的位置。重复上述方法多做几次实验，并在纸上记下像的位置。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drawing>
          <wp:anchor distT="0" distB="0" distL="114300" distR="114300" simplePos="0" relativeHeight="253506560" behindDoc="0" locked="0" layoutInCell="1" allowOverlap="1">
            <wp:simplePos x="0" y="0"/>
            <wp:positionH relativeFrom="column">
              <wp:posOffset>1176020</wp:posOffset>
            </wp:positionH>
            <wp:positionV relativeFrom="paragraph">
              <wp:posOffset>50165</wp:posOffset>
            </wp:positionV>
            <wp:extent cx="3302000" cy="1141095"/>
            <wp:effectExtent l="0" t="0" r="0" b="190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</w:p>
    <w:p>
      <w:pPr>
        <w:spacing w:line="400" w:lineRule="exact"/>
        <w:rPr>
          <w:rFonts w:ascii="Times New Roman" w:cs="Times New Roman" w:hAnsiTheme="minorEastAsia"/>
          <w:b/>
          <w:szCs w:val="21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  <w:lang w:eastAsia="zh-CN"/>
        </w:rPr>
        <w:t>（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4</w:t>
      </w:r>
      <w:r>
        <w:rPr>
          <w:rFonts w:hint="eastAsia" w:ascii="Times New Roman" w:cs="Times New Roman" w:hAnsiTheme="minorEastAsia"/>
          <w:szCs w:val="21"/>
          <w:lang w:eastAsia="zh-CN"/>
        </w:rPr>
        <w:t>）</w:t>
      </w:r>
      <w:r>
        <w:rPr>
          <w:rFonts w:ascii="Times New Roman" w:cs="Times New Roman" w:hAnsiTheme="minorEastAsia"/>
          <w:szCs w:val="21"/>
        </w:rPr>
        <w:t>数据处理和分析</w:t>
      </w:r>
      <w:r>
        <w:rPr>
          <w:rFonts w:hint="eastAsia" w:ascii="Times New Roman" w:cs="Times New Roman" w:hAnsiTheme="minorEastAsia"/>
          <w:szCs w:val="21"/>
        </w:rPr>
        <w:t>：</w:t>
      </w:r>
      <w:r>
        <w:rPr>
          <w:rFonts w:ascii="Times New Roman" w:cs="Times New Roman" w:hAnsiTheme="minorEastAsia"/>
          <w:szCs w:val="21"/>
        </w:rPr>
        <w:t>用直线把各次实验中蜡烛A和它的像（蜡烛B）的位置Aˊ连接起来</w:t>
      </w:r>
      <w:r>
        <w:rPr>
          <w:rFonts w:hint="eastAsia"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szCs w:val="21"/>
        </w:rPr>
        <w:t>用刻度尺量出它们到平面镜的距离</w:t>
      </w:r>
      <w:r>
        <w:rPr>
          <w:rFonts w:hint="eastAsia"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szCs w:val="21"/>
        </w:rPr>
        <w:t>如图所示。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spacing w:line="400" w:lineRule="exact"/>
        <w:rPr>
          <w:rFonts w:hint="eastAsia" w:ascii="Times New Roman" w:hAnsi="黑体" w:eastAsia="黑体" w:cs="Times New Roman"/>
          <w:sz w:val="24"/>
          <w:szCs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hint="eastAsia"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探究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凸透镜</w:t>
      </w:r>
      <w:r>
        <w:rPr>
          <w:rFonts w:hint="eastAsia" w:ascii="Times New Roman" w:cs="Times New Roman" w:hAnsiTheme="minorEastAsia"/>
          <w:szCs w:val="21"/>
        </w:rPr>
        <w:t>成像规律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实验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  <w:lang w:eastAsia="zh-CN"/>
        </w:rPr>
        <w:t>（</w:t>
      </w:r>
      <w:r>
        <w:rPr>
          <w:rFonts w:hint="eastAsia" w:ascii="Times New Roman" w:hAnsi="宋体" w:eastAsia="宋体" w:cs="Times New Roman"/>
          <w:szCs w:val="21"/>
          <w:lang w:val="en-US" w:eastAsia="zh-CN"/>
        </w:rPr>
        <w:t>1</w:t>
      </w:r>
      <w:r>
        <w:rPr>
          <w:rFonts w:hint="eastAsia" w:ascii="Times New Roman" w:hAnsi="宋体" w:eastAsia="宋体" w:cs="Times New Roman"/>
          <w:szCs w:val="21"/>
          <w:lang w:eastAsia="zh-CN"/>
        </w:rPr>
        <w:t>）</w:t>
      </w:r>
      <w:r>
        <w:rPr>
          <w:rFonts w:hint="eastAsia" w:ascii="Times New Roman" w:hAnsi="宋体" w:eastAsia="宋体" w:cs="Times New Roman"/>
          <w:szCs w:val="21"/>
        </w:rPr>
        <w:t>实验目的：</w:t>
      </w:r>
      <w:r>
        <w:rPr>
          <w:rFonts w:hint="eastAsia" w:ascii="Times New Roman" w:hAnsi="宋体" w:eastAsia="宋体" w:cs="Times New Roman"/>
          <w:color w:val="FF0000"/>
          <w:szCs w:val="21"/>
        </w:rPr>
        <w:t>探究凸透镜成像规律</w:t>
      </w:r>
      <w:bookmarkStart w:id="0" w:name="_GoBack"/>
      <w:bookmarkEnd w:id="0"/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  <w:lang w:eastAsia="zh-CN"/>
        </w:rPr>
        <w:t>（</w:t>
      </w:r>
      <w:r>
        <w:rPr>
          <w:rFonts w:hint="eastAsia" w:ascii="Times New Roman" w:hAnsi="宋体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宋体" w:eastAsia="宋体" w:cs="Times New Roman"/>
          <w:szCs w:val="21"/>
          <w:lang w:eastAsia="zh-CN"/>
        </w:rPr>
        <w:t>）</w:t>
      </w:r>
      <w:r>
        <w:rPr>
          <w:rFonts w:hint="eastAsia" w:ascii="Times New Roman" w:hAnsi="宋体" w:eastAsia="宋体" w:cs="Times New Roman"/>
          <w:szCs w:val="21"/>
        </w:rPr>
        <w:t>实验器材：</w:t>
      </w:r>
      <w:r>
        <w:rPr>
          <w:rFonts w:hint="eastAsia" w:ascii="Times New Roman" w:hAnsi="Times New Roman" w:cs="Times New Roman"/>
          <w:color w:val="FF0000"/>
          <w:szCs w:val="21"/>
        </w:rPr>
        <w:t>凸透镜</w:t>
      </w:r>
      <w:r>
        <w:rPr>
          <w:rFonts w:hint="eastAsia" w:ascii="Times New Roman" w:hAnsi="宋体" w:eastAsia="宋体" w:cs="Times New Roman"/>
          <w:szCs w:val="21"/>
        </w:rPr>
        <w:t>、蜡烛、</w:t>
      </w:r>
      <w:r>
        <w:rPr>
          <w:rFonts w:hint="eastAsia" w:ascii="Times New Roman" w:hAnsi="Times New Roman" w:cs="Times New Roman"/>
          <w:color w:val="FF0000"/>
          <w:szCs w:val="21"/>
        </w:rPr>
        <w:t>光具座</w:t>
      </w:r>
      <w:r>
        <w:rPr>
          <w:rFonts w:hint="eastAsia" w:ascii="Times New Roman" w:hAnsi="宋体" w:eastAsia="宋体" w:cs="Times New Roman"/>
          <w:szCs w:val="21"/>
        </w:rPr>
        <w:t>、光屏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  <w:lang w:eastAsia="zh-CN"/>
        </w:rPr>
        <w:t>（</w:t>
      </w:r>
      <w:r>
        <w:rPr>
          <w:rFonts w:hint="eastAsia" w:ascii="Times New Roman" w:hAnsi="宋体" w:eastAsia="宋体" w:cs="Times New Roman"/>
          <w:szCs w:val="21"/>
          <w:lang w:val="en-US" w:eastAsia="zh-CN"/>
        </w:rPr>
        <w:t>3</w:t>
      </w:r>
      <w:r>
        <w:rPr>
          <w:rFonts w:hint="eastAsia" w:ascii="Times New Roman" w:hAnsi="宋体" w:eastAsia="宋体" w:cs="Times New Roman"/>
          <w:szCs w:val="21"/>
          <w:lang w:eastAsia="zh-CN"/>
        </w:rPr>
        <w:t>）</w:t>
      </w:r>
      <w:r>
        <w:rPr>
          <w:rFonts w:hint="eastAsia" w:ascii="Times New Roman" w:hAnsi="宋体" w:eastAsia="宋体" w:cs="Times New Roman"/>
          <w:szCs w:val="21"/>
        </w:rPr>
        <w:t>实验步骤：</w:t>
      </w:r>
    </w:p>
    <w:p>
      <w:pPr>
        <w:spacing w:line="400" w:lineRule="exact"/>
        <w:ind w:left="422" w:leftChars="201" w:firstLine="420" w:firstLineChars="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fldChar w:fldCharType="begin"/>
      </w:r>
      <w:r>
        <w:rPr>
          <w:rFonts w:ascii="Times New Roman" w:hAnsi="宋体" w:eastAsia="宋体" w:cs="Times New Roman"/>
          <w:szCs w:val="21"/>
        </w:rPr>
        <w:instrText xml:space="preserve"> </w:instrText>
      </w:r>
      <w:r>
        <w:rPr>
          <w:rFonts w:hint="eastAsia" w:ascii="Times New Roman" w:hAnsi="宋体" w:eastAsia="宋体" w:cs="Times New Roman"/>
          <w:szCs w:val="21"/>
        </w:rPr>
        <w:instrText xml:space="preserve">= 1 \* GB3</w:instrText>
      </w:r>
      <w:r>
        <w:rPr>
          <w:rFonts w:ascii="Times New Roman" w:hAnsi="宋体" w:eastAsia="宋体" w:cs="Times New Roman"/>
          <w:szCs w:val="21"/>
        </w:rPr>
        <w:instrText xml:space="preserve"> </w:instrText>
      </w:r>
      <w:r>
        <w:rPr>
          <w:rFonts w:ascii="Times New Roman" w:hAnsi="宋体" w:eastAsia="宋体" w:cs="Times New Roman"/>
          <w:szCs w:val="21"/>
        </w:rPr>
        <w:fldChar w:fldCharType="separate"/>
      </w:r>
      <w:r>
        <w:rPr>
          <w:rFonts w:hint="eastAsia" w:ascii="Times New Roman" w:hAnsi="宋体" w:eastAsia="宋体" w:cs="Times New Roman"/>
          <w:szCs w:val="21"/>
        </w:rPr>
        <w:t>①</w:t>
      </w:r>
      <w:r>
        <w:rPr>
          <w:rFonts w:ascii="Times New Roman" w:hAnsi="宋体" w:eastAsia="宋体" w:cs="Times New Roman"/>
          <w:szCs w:val="21"/>
        </w:rPr>
        <w:fldChar w:fldCharType="end"/>
      </w:r>
      <w:r>
        <w:rPr>
          <w:rFonts w:hint="eastAsia" w:ascii="Times New Roman" w:hAnsi="宋体" w:eastAsia="宋体" w:cs="Times New Roman"/>
          <w:szCs w:val="21"/>
        </w:rPr>
        <w:t>观察凸透镜，弄清凸透镜的</w:t>
      </w:r>
      <w:r>
        <w:rPr>
          <w:rFonts w:hint="eastAsia" w:ascii="Times New Roman" w:hAnsi="宋体" w:eastAsia="宋体" w:cs="Times New Roman"/>
          <w:color w:val="FF0000"/>
          <w:szCs w:val="21"/>
        </w:rPr>
        <w:t>焦距</w:t>
      </w:r>
      <w:r>
        <w:rPr>
          <w:rFonts w:hint="eastAsia" w:ascii="Times New Roman" w:hAnsi="宋体" w:eastAsia="宋体" w:cs="Times New Roman"/>
          <w:szCs w:val="21"/>
        </w:rPr>
        <w:t>，并记下f。</w:t>
      </w:r>
    </w:p>
    <w:p>
      <w:pPr>
        <w:spacing w:line="400" w:lineRule="exact"/>
        <w:ind w:left="420" w:leftChars="200" w:firstLine="420" w:firstLineChars="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fldChar w:fldCharType="begin"/>
      </w:r>
      <w:r>
        <w:rPr>
          <w:rFonts w:ascii="Times New Roman" w:hAnsi="宋体" w:eastAsia="宋体" w:cs="Times New Roman"/>
          <w:szCs w:val="21"/>
        </w:rPr>
        <w:instrText xml:space="preserve"> </w:instrText>
      </w:r>
      <w:r>
        <w:rPr>
          <w:rFonts w:hint="eastAsia" w:ascii="Times New Roman" w:hAnsi="宋体" w:eastAsia="宋体" w:cs="Times New Roman"/>
          <w:szCs w:val="21"/>
        </w:rPr>
        <w:instrText xml:space="preserve">= 2 \* GB3</w:instrText>
      </w:r>
      <w:r>
        <w:rPr>
          <w:rFonts w:ascii="Times New Roman" w:hAnsi="宋体" w:eastAsia="宋体" w:cs="Times New Roman"/>
          <w:szCs w:val="21"/>
        </w:rPr>
        <w:instrText xml:space="preserve"> </w:instrText>
      </w:r>
      <w:r>
        <w:rPr>
          <w:rFonts w:ascii="Times New Roman" w:hAnsi="宋体" w:eastAsia="宋体" w:cs="Times New Roman"/>
          <w:szCs w:val="21"/>
        </w:rPr>
        <w:fldChar w:fldCharType="separate"/>
      </w:r>
      <w:r>
        <w:rPr>
          <w:rFonts w:hint="eastAsia" w:ascii="Times New Roman" w:hAnsi="宋体" w:eastAsia="宋体" w:cs="Times New Roman"/>
          <w:szCs w:val="21"/>
        </w:rPr>
        <w:t>②</w:t>
      </w:r>
      <w:r>
        <w:rPr>
          <w:rFonts w:ascii="Times New Roman" w:hAnsi="宋体" w:eastAsia="宋体" w:cs="Times New Roman"/>
          <w:szCs w:val="21"/>
        </w:rPr>
        <w:fldChar w:fldCharType="end"/>
      </w:r>
      <w:r>
        <w:rPr>
          <w:rFonts w:hint="eastAsia" w:ascii="Times New Roman" w:hAnsi="宋体" w:eastAsia="宋体" w:cs="Times New Roman"/>
          <w:szCs w:val="21"/>
        </w:rPr>
        <w:t>把蜡烛、凸透镜、光屏依次安装到光具座上，点燃蜡烛，调节</w:t>
      </w:r>
      <w:r>
        <w:rPr>
          <w:rFonts w:hint="eastAsia" w:ascii="Times New Roman" w:hAnsi="宋体" w:eastAsia="宋体" w:cs="Times New Roman"/>
          <w:color w:val="FF0000"/>
          <w:szCs w:val="21"/>
        </w:rPr>
        <w:t>烛焰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color w:val="FF0000"/>
          <w:szCs w:val="21"/>
        </w:rPr>
        <w:t>凸透镜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Times New Roman" w:hAnsi="宋体" w:eastAsia="宋体" w:cs="Times New Roman"/>
          <w:color w:val="FF0000"/>
          <w:szCs w:val="21"/>
        </w:rPr>
        <w:t>光</w:t>
      </w:r>
      <w:r>
        <w:rPr>
          <w:rFonts w:hint="eastAsia" w:ascii="Times New Roman" w:hAnsi="宋体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宋体" w:eastAsia="宋体" w:cs="Times New Roman"/>
          <w:color w:val="FF0000"/>
          <w:szCs w:val="21"/>
        </w:rPr>
        <w:t>屏</w:t>
      </w:r>
      <w:r>
        <w:rPr>
          <w:rFonts w:hint="eastAsia" w:ascii="Times New Roman" w:hAnsi="宋体" w:eastAsia="宋体" w:cs="Times New Roman"/>
          <w:szCs w:val="21"/>
        </w:rPr>
        <w:t>三个中心大致在</w:t>
      </w:r>
      <w:r>
        <w:rPr>
          <w:rFonts w:hint="eastAsia" w:ascii="Times New Roman" w:hAnsi="宋体" w:eastAsia="宋体" w:cs="Times New Roman"/>
          <w:color w:val="FF0000"/>
          <w:szCs w:val="21"/>
        </w:rPr>
        <w:t>同一高度</w:t>
      </w:r>
      <w:r>
        <w:rPr>
          <w:rFonts w:hint="eastAsia" w:ascii="Times New Roman" w:hAnsi="宋体" w:eastAsia="宋体" w:cs="Times New Roman"/>
          <w:szCs w:val="21"/>
        </w:rPr>
        <w:t>，目的是</w:t>
      </w:r>
      <w:r>
        <w:rPr>
          <w:rFonts w:hint="eastAsia" w:ascii="Times New Roman" w:hAnsi="宋体" w:eastAsia="宋体" w:cs="Times New Roman"/>
          <w:color w:val="FF0000"/>
          <w:szCs w:val="21"/>
        </w:rPr>
        <w:t>使像成在光屏的中央</w:t>
      </w:r>
      <w:r>
        <w:rPr>
          <w:rFonts w:hint="eastAsia" w:ascii="Times New Roman" w:hAnsi="宋体" w:eastAsia="宋体" w:cs="Times New Roman"/>
          <w:szCs w:val="21"/>
        </w:rPr>
        <w:t>。</w:t>
      </w:r>
    </w:p>
    <w:p>
      <w:pPr>
        <w:spacing w:line="400" w:lineRule="exact"/>
        <w:ind w:left="420" w:leftChars="200" w:firstLine="420" w:firstLineChars="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fldChar w:fldCharType="begin"/>
      </w:r>
      <w:r>
        <w:rPr>
          <w:rFonts w:ascii="Times New Roman" w:hAnsi="宋体" w:eastAsia="宋体" w:cs="Times New Roman"/>
          <w:szCs w:val="21"/>
        </w:rPr>
        <w:instrText xml:space="preserve"> </w:instrText>
      </w:r>
      <w:r>
        <w:rPr>
          <w:rFonts w:hint="eastAsia" w:ascii="Times New Roman" w:hAnsi="宋体" w:eastAsia="宋体" w:cs="Times New Roman"/>
          <w:szCs w:val="21"/>
        </w:rPr>
        <w:instrText xml:space="preserve">= 3 \* GB3</w:instrText>
      </w:r>
      <w:r>
        <w:rPr>
          <w:rFonts w:ascii="Times New Roman" w:hAnsi="宋体" w:eastAsia="宋体" w:cs="Times New Roman"/>
          <w:szCs w:val="21"/>
        </w:rPr>
        <w:instrText xml:space="preserve"> </w:instrText>
      </w:r>
      <w:r>
        <w:rPr>
          <w:rFonts w:ascii="Times New Roman" w:hAnsi="宋体" w:eastAsia="宋体" w:cs="Times New Roman"/>
          <w:szCs w:val="21"/>
        </w:rPr>
        <w:fldChar w:fldCharType="separate"/>
      </w:r>
      <w:r>
        <w:rPr>
          <w:rFonts w:hint="eastAsia" w:ascii="Times New Roman" w:hAnsi="宋体" w:eastAsia="宋体" w:cs="Times New Roman"/>
          <w:szCs w:val="21"/>
        </w:rPr>
        <w:t>③</w:t>
      </w:r>
      <w:r>
        <w:rPr>
          <w:rFonts w:ascii="Times New Roman" w:hAnsi="宋体" w:eastAsia="宋体" w:cs="Times New Roman"/>
          <w:szCs w:val="21"/>
        </w:rPr>
        <w:fldChar w:fldCharType="end"/>
      </w:r>
      <w:r>
        <w:rPr>
          <w:rFonts w:hint="eastAsia" w:ascii="Times New Roman" w:hAnsi="宋体" w:eastAsia="宋体" w:cs="Times New Roman"/>
          <w:szCs w:val="21"/>
        </w:rPr>
        <w:t>移动蜡烛，分别把蜡烛放置距凸透镜大于2倍焦距的地方、1倍焦距和2倍焦距</w:t>
      </w:r>
      <w:r>
        <w:rPr>
          <w:rFonts w:hint="eastAsia" w:ascii="Times New Roman" w:hAnsi="宋体" w:eastAsia="宋体" w:cs="Times New Roman"/>
          <w:szCs w:val="21"/>
          <w:lang w:val="en-US" w:eastAsia="zh-CN"/>
        </w:rPr>
        <w:tab/>
      </w:r>
      <w:r>
        <w:rPr>
          <w:rFonts w:hint="eastAsia" w:ascii="Times New Roman" w:hAnsi="宋体" w:eastAsia="宋体" w:cs="Times New Roman"/>
          <w:szCs w:val="21"/>
        </w:rPr>
        <w:t>之间、在1倍焦距以内时，移动光屏，直到光屏出现</w:t>
      </w:r>
      <w:r>
        <w:rPr>
          <w:rFonts w:hint="eastAsia" w:ascii="Times New Roman" w:hAnsi="宋体" w:eastAsia="宋体" w:cs="Times New Roman"/>
          <w:color w:val="FF0000"/>
          <w:szCs w:val="21"/>
        </w:rPr>
        <w:t>清晰</w:t>
      </w:r>
      <w:r>
        <w:rPr>
          <w:rFonts w:hint="eastAsia" w:ascii="Times New Roman" w:hAnsi="宋体" w:eastAsia="宋体" w:cs="Times New Roman"/>
          <w:szCs w:val="21"/>
        </w:rPr>
        <w:t>的像为止，观察像的特点</w:t>
      </w:r>
      <w:r>
        <w:rPr>
          <w:rFonts w:hint="eastAsia" w:ascii="Times New Roman" w:hAnsi="宋体" w:eastAsia="宋体" w:cs="Times New Roman"/>
          <w:szCs w:val="21"/>
          <w:lang w:val="en-US" w:eastAsia="zh-CN"/>
        </w:rPr>
        <w:tab/>
      </w:r>
      <w:r>
        <w:rPr>
          <w:rFonts w:hint="eastAsia" w:ascii="Times New Roman" w:hAnsi="宋体" w:eastAsia="宋体" w:cs="Times New Roman"/>
          <w:szCs w:val="21"/>
        </w:rPr>
        <w:t>并记录下此时像距的大小。</w:t>
      </w:r>
    </w:p>
    <w:p>
      <w:pPr>
        <w:spacing w:line="400" w:lineRule="exact"/>
        <w:ind w:left="420" w:leftChars="200"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 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 4 \* GB3</w:instrText>
      </w:r>
      <w:r>
        <w:rPr>
          <w:rFonts w:ascii="Times New Roman" w:hAnsi="Times New Roman" w:eastAsia="宋体" w:cs="Times New Roman"/>
          <w:szCs w:val="21"/>
        </w:rPr>
        <w:instrText xml:space="preserve"> </w:instrText>
      </w:r>
      <w:r>
        <w:rPr>
          <w:rFonts w:ascii="Times New Roman" w:hAnsi="Times New Roman" w:eastAsia="宋体" w:cs="Times New Roman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hint="eastAsia" w:ascii="Times New Roman" w:hAnsi="Times New Roman" w:eastAsia="宋体" w:cs="Times New Roman"/>
          <w:szCs w:val="21"/>
        </w:rPr>
        <w:t>整理数据和器材。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szCs w:val="21"/>
        </w:rPr>
        <w:t>如果实验中，用物体把透镜的上半部分遮挡起来，那么光屏上所成的像</w:t>
      </w:r>
      <w:r>
        <w:rPr>
          <w:rFonts w:hint="eastAsia" w:ascii="Times New Roman" w:hAnsi="Times New Roman" w:cs="Times New Roman"/>
          <w:color w:val="FF0000"/>
          <w:szCs w:val="21"/>
        </w:rPr>
        <w:t>大小不变，但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亮度</w:t>
      </w:r>
      <w:r>
        <w:rPr>
          <w:rFonts w:hint="eastAsia" w:ascii="Times New Roman" w:hAnsi="Times New Roman" w:cs="Times New Roman"/>
          <w:color w:val="FF0000"/>
          <w:szCs w:val="21"/>
        </w:rPr>
        <w:t>偏暗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）</w:t>
      </w:r>
      <w:r>
        <w:rPr>
          <w:rFonts w:hint="eastAsia" w:ascii="Times New Roman" w:hAnsi="Times New Roman" w:eastAsia="宋体" w:cs="Times New Roman"/>
          <w:szCs w:val="21"/>
        </w:rPr>
        <w:t>实验过程中，随着物距的变大，像距会</w:t>
      </w:r>
      <w:r>
        <w:rPr>
          <w:rFonts w:hint="eastAsia" w:ascii="Times New Roman" w:hAnsi="Times New Roman" w:cs="Times New Roman"/>
          <w:color w:val="FF0000"/>
          <w:szCs w:val="21"/>
        </w:rPr>
        <w:t>变小</w:t>
      </w:r>
      <w:r>
        <w:rPr>
          <w:rFonts w:hint="eastAsia" w:ascii="Times New Roman" w:hAnsi="Times New Roman" w:eastAsia="宋体" w:cs="Times New Roman"/>
          <w:szCs w:val="21"/>
        </w:rPr>
        <w:t>；随着物距的变小，像距会</w:t>
      </w:r>
      <w:r>
        <w:rPr>
          <w:rFonts w:hint="eastAsia" w:ascii="Times New Roman" w:hAnsi="Times New Roman" w:cs="Times New Roman"/>
          <w:color w:val="FF0000"/>
          <w:szCs w:val="21"/>
        </w:rPr>
        <w:t>变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大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640D4"/>
    <w:multiLevelType w:val="singleLevel"/>
    <w:tmpl w:val="DDA640D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C987A0F"/>
    <w:multiLevelType w:val="singleLevel"/>
    <w:tmpl w:val="6C987A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25696"/>
    <w:rsid w:val="0EBF51D2"/>
    <w:rsid w:val="1CE66DAF"/>
    <w:rsid w:val="28474545"/>
    <w:rsid w:val="46050B2F"/>
    <w:rsid w:val="62A87E28"/>
    <w:rsid w:val="6ED1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924</Words>
  <Characters>931</Characters>
  <Lines>0</Lines>
  <Paragraphs>0</Paragraphs>
  <TotalTime>4</TotalTime>
  <ScaleCrop>false</ScaleCrop>
  <LinksUpToDate>false</LinksUpToDate>
  <CharactersWithSpaces>934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2021-10-29T09:48:00Z</dcterms:created>
  <dc:creator>36180</dc:creator>
  <cp:lastModifiedBy>卖几个羊</cp:lastModifiedBy>
  <dcterms:modified xsi:type="dcterms:W3CDTF">2021-10-29T13:52:27Z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9FE59C55CEC441E0B82E9FAFC797B8AF</vt:lpwstr>
  </property>
</Properties>
</file>