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许韵卓家长好！这是昨天的课后反馈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1.一定物质的量浓度溶液配制的方法步骤和误差分析；</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2.粗盐提纯的实验步骤和试剂使用顺序；</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3.电解饱和食盐水实验和氯碱工业中的离子交换膜电解槽。</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和</w:t>
      </w:r>
      <w:r>
        <w:rPr>
          <w:rFonts w:hint="eastAsia" w:ascii="宋体" w:hAnsi="宋体" w:eastAsia="宋体" w:cs="宋体"/>
          <w:sz w:val="21"/>
          <w:szCs w:val="21"/>
        </w:rPr>
        <w:t>课堂表现】</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基本完成，但正确率一般，以作业题目为例把关于物质的量浓度的几种计算题目类型再总结了一遍，特别是物质的量浓度与溶质质量分数之间的转换和气体物质的量浓度的计算这两种类型，建议课后再复习巩固</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一定物质的量浓度溶液的配制这部分内容掌握的不错，其中的误差分析稍有难度，建议在完成作业时再推导一下。粗盐提纯和氯碱工业部分，粗盐提纯的知识点和题目解法都比较熟悉，难点在于电解饱和食盐水实验以及实验装置的改进和变形，建议以及此为重点进行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1.熟悉氯碱工业中离子交换膜法装置，要求能够画出装置简图；</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2.讲义枝繁叶茂部分勾选题目。</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A63400"/>
    <w:rsid w:val="0205085E"/>
    <w:rsid w:val="03A220DA"/>
    <w:rsid w:val="049A3DF5"/>
    <w:rsid w:val="04F63420"/>
    <w:rsid w:val="07DC3716"/>
    <w:rsid w:val="09B41F83"/>
    <w:rsid w:val="0C055B89"/>
    <w:rsid w:val="0E1E6891"/>
    <w:rsid w:val="0E2B37E0"/>
    <w:rsid w:val="0FFC763A"/>
    <w:rsid w:val="116D4D23"/>
    <w:rsid w:val="15242F51"/>
    <w:rsid w:val="15AD04D4"/>
    <w:rsid w:val="192E7221"/>
    <w:rsid w:val="19333F60"/>
    <w:rsid w:val="1971030B"/>
    <w:rsid w:val="19C2329F"/>
    <w:rsid w:val="1A744BA5"/>
    <w:rsid w:val="1B197E00"/>
    <w:rsid w:val="1B6614E5"/>
    <w:rsid w:val="1BCE4DAD"/>
    <w:rsid w:val="20253B5B"/>
    <w:rsid w:val="219C44A6"/>
    <w:rsid w:val="21FB052C"/>
    <w:rsid w:val="238C2B1E"/>
    <w:rsid w:val="240876C2"/>
    <w:rsid w:val="27DB7C1F"/>
    <w:rsid w:val="296A51F5"/>
    <w:rsid w:val="297961BC"/>
    <w:rsid w:val="29BC36EF"/>
    <w:rsid w:val="2A2D48BD"/>
    <w:rsid w:val="2A314F63"/>
    <w:rsid w:val="2AA314FF"/>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C539FA"/>
    <w:rsid w:val="3BF2711C"/>
    <w:rsid w:val="3D412F37"/>
    <w:rsid w:val="3DC91139"/>
    <w:rsid w:val="3E280A91"/>
    <w:rsid w:val="3F5274E8"/>
    <w:rsid w:val="40096044"/>
    <w:rsid w:val="45160202"/>
    <w:rsid w:val="471138D5"/>
    <w:rsid w:val="472C14AB"/>
    <w:rsid w:val="4B0A443F"/>
    <w:rsid w:val="4EE778CB"/>
    <w:rsid w:val="4FD65B07"/>
    <w:rsid w:val="4FF3646D"/>
    <w:rsid w:val="501D3F4C"/>
    <w:rsid w:val="51182D32"/>
    <w:rsid w:val="517850DA"/>
    <w:rsid w:val="52F11B48"/>
    <w:rsid w:val="54583DB6"/>
    <w:rsid w:val="54CE1AA8"/>
    <w:rsid w:val="5849750C"/>
    <w:rsid w:val="5B435141"/>
    <w:rsid w:val="5C245E58"/>
    <w:rsid w:val="5CFB1540"/>
    <w:rsid w:val="5E257AAD"/>
    <w:rsid w:val="5ECF2B53"/>
    <w:rsid w:val="62BD0C99"/>
    <w:rsid w:val="63604865"/>
    <w:rsid w:val="638B6917"/>
    <w:rsid w:val="63A7479C"/>
    <w:rsid w:val="65FA0064"/>
    <w:rsid w:val="6880101E"/>
    <w:rsid w:val="699500F2"/>
    <w:rsid w:val="69DA0712"/>
    <w:rsid w:val="6B1E1B19"/>
    <w:rsid w:val="6BF5434D"/>
    <w:rsid w:val="6CF42C95"/>
    <w:rsid w:val="6E9041B5"/>
    <w:rsid w:val="6FAB2703"/>
    <w:rsid w:val="73731DCD"/>
    <w:rsid w:val="73922402"/>
    <w:rsid w:val="753A69DE"/>
    <w:rsid w:val="7685198B"/>
    <w:rsid w:val="76AB32C0"/>
    <w:rsid w:val="76BA32B9"/>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524</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2021-10-17T23:07:10Z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