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酸碱滴定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酸碱滴定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312" w:after="156" w:line="360" w:lineRule="auto"/>
        <w:jc w:val="left"/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pStyle w:val="16"/>
        <w:numPr>
          <w:ilvl w:val="0"/>
          <w:numId w:val="0"/>
        </w:numPr>
        <w:spacing w:line="400" w:lineRule="atLeast"/>
        <w:ind w:leftChars="0"/>
        <w:jc w:val="center"/>
        <w:rPr>
          <w:rFonts w:hint="eastAsia"/>
          <w:bCs/>
          <w:color w:val="000000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2311400" cy="4260850"/>
            <wp:effectExtent l="0" t="0" r="0" b="635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pPr w:leftFromText="180" w:rightFromText="180" w:vertAnchor="text" w:horzAnchor="page" w:tblpX="1632" w:tblpY="410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1、理解实验的目的和原理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2、学会中和滴定实验操作过程，能够正确判断滴定终点。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3、学会进行误差分析，能够进行正确的计算。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1、实验操作过程、滴定终点的判断；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2、误差分析；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3、计算。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一、</w:t>
      </w:r>
      <w:r>
        <w:rPr>
          <w:rFonts w:ascii="Times New Roman" w:hAnsi="Times New Roman" w:eastAsia="宋体" w:cs="Times New Roman"/>
          <w:b/>
        </w:rPr>
        <w:t>酸碱中和滴定的概念和原理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/>
          <w:b/>
        </w:rPr>
        <w:t>1．概念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color w:val="000000"/>
        </w:rPr>
      </w:pPr>
      <w:r>
        <w:rPr>
          <w:rFonts w:ascii="Times New Roman" w:hAnsi="Times New Roman" w:eastAsia="宋体" w:cs="Times New Roman"/>
          <w:color w:val="000000"/>
        </w:rPr>
        <w:t>酸碱滴定又称中和滴定。中和滴定在科学研究、医疗卫生、工农业生产上有广泛的应用。这是一种用已知浓度的酸(或碱)溶液来测定未知浓度碱(或酸)溶液的一种方法。属于</w:t>
      </w:r>
      <w:r>
        <w:rPr>
          <w:rFonts w:ascii="Times New Roman" w:hAnsi="Times New Roman" w:eastAsia="宋体" w:cs="Times New Roman"/>
        </w:rPr>
        <w:t>__________（定量或定性）</w:t>
      </w:r>
      <w:r>
        <w:rPr>
          <w:rFonts w:ascii="Times New Roman" w:hAnsi="Times New Roman" w:eastAsia="宋体" w:cs="Times New Roman"/>
          <w:color w:val="000000"/>
        </w:rPr>
        <w:t>分析</w:t>
      </w:r>
    </w:p>
    <w:p>
      <w:pPr>
        <w:widowControl/>
        <w:tabs>
          <w:tab w:val="left" w:pos="4426"/>
        </w:tabs>
        <w:spacing w:line="400" w:lineRule="atLeast"/>
        <w:ind w:left="420" w:firstLine="42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Cs/>
        </w:rPr>
        <w:t>中和反应的实质是：</w:t>
      </w:r>
      <w:r>
        <w:rPr>
          <w:rFonts w:ascii="Times New Roman" w:hAnsi="Times New Roman" w:eastAsia="宋体" w:cs="Times New Roman"/>
        </w:rPr>
        <w:t>__________</w:t>
      </w:r>
      <w:r>
        <w:rPr>
          <w:rFonts w:hint="eastAsia" w:ascii="Times New Roman" w:hAnsi="Times New Roman" w:eastAsia="宋体" w:cs="Times New Roman"/>
        </w:rPr>
        <w:t>____________________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eastAsia="宋体" w:cs="Times New Roman"/>
        </w:rPr>
      </w:pPr>
    </w:p>
    <w:p>
      <w:pPr>
        <w:spacing w:before="156" w:beforeLines="50" w:line="400" w:lineRule="exact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2．原理</w:t>
      </w:r>
    </w:p>
    <w:p>
      <w:pPr>
        <w:spacing w:line="400" w:lineRule="atLeast"/>
        <w:ind w:left="435" w:leftChars="207" w:firstLine="435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由于酸、碱发生中和反应时，反应物间按一定的物质的量之比进行，基于此，可用滴定的方法确定未知酸或碱的浓度。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（1）对于反应：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HA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BOH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→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BA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</w:p>
    <w:p>
      <w:pPr>
        <w:spacing w:line="400" w:lineRule="atLeast"/>
        <w:ind w:firstLine="435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1mol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1mol</w:t>
      </w:r>
    </w:p>
    <w:p>
      <w:pPr>
        <w:spacing w:line="400" w:lineRule="atLeast"/>
        <w:ind w:firstLine="435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(HA)</w:t>
      </w:r>
      <w:r>
        <w:rPr>
          <w:rFonts w:ascii="Times New Roman" w:hAnsi="Times New Roman" w:eastAsia="宋体" w:cs="Times New Roman"/>
          <w:szCs w:val="21"/>
        </w:rPr>
        <w:t>.V</w:t>
      </w:r>
      <w:r>
        <w:rPr>
          <w:rFonts w:ascii="Times New Roman" w:hAnsi="Times New Roman" w:eastAsia="宋体" w:cs="Times New Roman"/>
          <w:szCs w:val="21"/>
          <w:vertAlign w:val="subscript"/>
        </w:rPr>
        <w:t>(HA)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(BOH)</w:t>
      </w:r>
      <w:r>
        <w:rPr>
          <w:rFonts w:ascii="Times New Roman" w:hAnsi="Times New Roman" w:eastAsia="宋体" w:cs="Times New Roman"/>
          <w:szCs w:val="21"/>
        </w:rPr>
        <w:t>.V</w:t>
      </w:r>
      <w:r>
        <w:rPr>
          <w:rFonts w:ascii="Times New Roman" w:hAnsi="Times New Roman" w:eastAsia="宋体" w:cs="Times New Roman"/>
          <w:szCs w:val="21"/>
          <w:vertAlign w:val="subscript"/>
        </w:rPr>
        <w:t>(BOH)</w:t>
      </w:r>
    </w:p>
    <w:p>
      <w:pPr>
        <w:spacing w:line="400" w:lineRule="atLeast"/>
        <w:ind w:left="1260" w:firstLine="435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即可得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(HA)</w:t>
      </w:r>
      <w:r>
        <w:rPr>
          <w:rFonts w:ascii="Times New Roman" w:hAnsi="Times New Roman" w:eastAsia="宋体" w:cs="Times New Roman"/>
          <w:szCs w:val="21"/>
        </w:rPr>
        <w:t>.V</w:t>
      </w:r>
      <w:r>
        <w:rPr>
          <w:rFonts w:ascii="Times New Roman" w:hAnsi="Times New Roman" w:eastAsia="宋体" w:cs="Times New Roman"/>
          <w:szCs w:val="21"/>
          <w:vertAlign w:val="subscript"/>
        </w:rPr>
        <w:t xml:space="preserve">(HA) </w:t>
      </w:r>
      <w:r>
        <w:rPr>
          <w:rFonts w:ascii="Times New Roman" w:hAnsi="Times New Roman" w:eastAsia="宋体" w:cs="Times New Roman"/>
          <w:szCs w:val="21"/>
        </w:rPr>
        <w:t>= C</w:t>
      </w:r>
      <w:r>
        <w:rPr>
          <w:rFonts w:ascii="Times New Roman" w:hAnsi="Times New Roman" w:eastAsia="宋体" w:cs="Times New Roman"/>
          <w:szCs w:val="21"/>
          <w:vertAlign w:val="subscript"/>
        </w:rPr>
        <w:t>(BOH)</w:t>
      </w:r>
      <w:r>
        <w:rPr>
          <w:rFonts w:ascii="Times New Roman" w:hAnsi="Times New Roman" w:eastAsia="宋体" w:cs="Times New Roman"/>
          <w:szCs w:val="21"/>
        </w:rPr>
        <w:t>.V</w:t>
      </w:r>
      <w:r>
        <w:rPr>
          <w:rFonts w:ascii="Times New Roman" w:hAnsi="Times New Roman" w:eastAsia="宋体" w:cs="Times New Roman"/>
          <w:szCs w:val="21"/>
          <w:vertAlign w:val="subscript"/>
        </w:rPr>
        <w:t>(BOH)</w:t>
      </w:r>
    </w:p>
    <w:p>
      <w:pPr>
        <w:spacing w:line="400" w:lineRule="atLeast"/>
        <w:ind w:left="2100" w:firstLine="435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position w:val="-30"/>
          <w:szCs w:val="21"/>
        </w:rPr>
        <w:object>
          <v:shape id="_x0000_i1025" o:spt="75" type="#_x0000_t75" style="height:33.75pt;width:99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0">
            <o:LockedField>false</o:LockedField>
          </o:OLEObject>
        </w:objec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Cs w:val="21"/>
        </w:rPr>
        <w:t>若取一定量的HA溶液（V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>待</w:t>
      </w:r>
      <w:r>
        <w:rPr>
          <w:rFonts w:ascii="Times New Roman" w:hAnsi="Times New Roman" w:eastAsia="宋体" w:cs="Times New Roman"/>
          <w:szCs w:val="21"/>
        </w:rPr>
        <w:t>），用标准液BOH[已知准确浓度C</w:t>
      </w:r>
      <w:r>
        <w:rPr>
          <w:rFonts w:ascii="Times New Roman" w:hAnsi="Times New Roman" w:eastAsia="宋体" w:cs="Times New Roman"/>
          <w:szCs w:val="21"/>
          <w:vertAlign w:val="subscript"/>
        </w:rPr>
        <w:t>（标）</w:t>
      </w:r>
      <w:r>
        <w:rPr>
          <w:rFonts w:ascii="Times New Roman" w:hAnsi="Times New Roman" w:eastAsia="宋体" w:cs="Times New Roman"/>
          <w:szCs w:val="21"/>
        </w:rPr>
        <w:t>]来滴定，至终点时消耗标准液的体积可读出（V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>标</w:t>
      </w:r>
      <w:r>
        <w:rPr>
          <w:rFonts w:ascii="Times New Roman" w:hAnsi="Times New Roman" w:eastAsia="宋体" w:cs="Times New Roman"/>
          <w:szCs w:val="21"/>
        </w:rPr>
        <w:t>）代入上式即可计算得C</w:t>
      </w:r>
      <w:r>
        <w:rPr>
          <w:rFonts w:ascii="Times New Roman" w:hAnsi="Times New Roman" w:eastAsia="宋体" w:cs="Times New Roman"/>
          <w:szCs w:val="21"/>
          <w:vertAlign w:val="subscript"/>
        </w:rPr>
        <w:t>（HA）</w:t>
      </w:r>
      <w:r>
        <w:rPr>
          <w:rFonts w:hint="eastAsia" w:ascii="Times New Roman" w:hAnsi="Times New Roman" w:eastAsia="宋体" w:cs="Times New Roman"/>
          <w:szCs w:val="21"/>
        </w:rPr>
        <w:t>。</w:t>
      </w:r>
    </w:p>
    <w:p>
      <w:pPr>
        <w:spacing w:line="400" w:lineRule="atLeast"/>
        <w:ind w:left="210" w:firstLine="1672"/>
        <w:rPr>
          <w:rFonts w:ascii="Times New Roman" w:hAnsi="Times New Roman" w:eastAsia="宋体" w:cs="Times New Roman"/>
        </w:rPr>
      </w:pPr>
      <w:r>
        <w:rPr>
          <w:position w:val="-34"/>
        </w:rPr>
        <w:object>
          <v:shape id="_x0000_i1026" o:spt="75" type="#_x0000_t75" style="height:38.25pt;width:13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C</w:t>
      </w:r>
      <w:r>
        <w:rPr>
          <w:rFonts w:ascii="Times New Roman" w:hAnsi="Times New Roman" w:eastAsia="宋体" w:cs="Times New Roman"/>
          <w:bCs/>
          <w:vertAlign w:val="subscript"/>
        </w:rPr>
        <w:t>标</w:t>
      </w:r>
      <w:r>
        <w:rPr>
          <w:rFonts w:ascii="Times New Roman" w:hAnsi="Times New Roman" w:eastAsia="宋体" w:cs="Times New Roman"/>
          <w:bCs/>
        </w:rPr>
        <w:t>——已知溶液的浓度</w:t>
      </w:r>
      <w:r>
        <w:rPr>
          <w:rFonts w:ascii="Times New Roman" w:hAnsi="Times New Roman" w:eastAsia="宋体" w:cs="Times New Roman"/>
          <w:bCs/>
        </w:rPr>
        <w:tab/>
      </w:r>
      <w:r>
        <w:rPr>
          <w:rFonts w:ascii="Times New Roman" w:hAnsi="Times New Roman" w:eastAsia="宋体" w:cs="Times New Roman"/>
          <w:bCs/>
        </w:rPr>
        <w:tab/>
      </w:r>
      <w:r>
        <w:rPr>
          <w:rFonts w:ascii="Times New Roman" w:hAnsi="Times New Roman" w:eastAsia="宋体" w:cs="Times New Roman"/>
          <w:bCs/>
        </w:rPr>
        <w:tab/>
      </w:r>
      <w:r>
        <w:rPr>
          <w:rFonts w:ascii="Times New Roman" w:hAnsi="Times New Roman" w:eastAsia="宋体" w:cs="Times New Roman"/>
          <w:bCs/>
        </w:rPr>
        <w:t>C</w:t>
      </w:r>
      <w:r>
        <w:rPr>
          <w:rFonts w:ascii="Times New Roman" w:hAnsi="Times New Roman" w:eastAsia="宋体" w:cs="Times New Roman"/>
          <w:bCs/>
          <w:vertAlign w:val="subscript"/>
        </w:rPr>
        <w:t>待</w:t>
      </w:r>
      <w:r>
        <w:rPr>
          <w:rFonts w:ascii="Times New Roman" w:hAnsi="Times New Roman" w:eastAsia="宋体" w:cs="Times New Roman"/>
          <w:bCs/>
        </w:rPr>
        <w:t>——待测溶液的浓度</w:t>
      </w:r>
    </w:p>
    <w:p>
      <w:pPr>
        <w:spacing w:line="400" w:lineRule="atLeast"/>
        <w:ind w:left="840" w:firstLine="420" w:firstLineChars="20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V</w:t>
      </w:r>
      <w:r>
        <w:rPr>
          <w:rFonts w:ascii="Times New Roman" w:hAnsi="Times New Roman" w:eastAsia="宋体" w:cs="Times New Roman"/>
          <w:bCs/>
          <w:vertAlign w:val="subscript"/>
        </w:rPr>
        <w:t>标</w:t>
      </w:r>
      <w:r>
        <w:rPr>
          <w:rFonts w:ascii="Times New Roman" w:hAnsi="Times New Roman" w:eastAsia="宋体" w:cs="Times New Roman"/>
          <w:bCs/>
        </w:rPr>
        <w:t>——实验测定</w:t>
      </w:r>
      <w:r>
        <w:rPr>
          <w:rFonts w:ascii="Times New Roman" w:hAnsi="Times New Roman" w:eastAsia="宋体" w:cs="Times New Roman"/>
          <w:bCs/>
        </w:rPr>
        <w:tab/>
      </w:r>
      <w:r>
        <w:rPr>
          <w:rFonts w:ascii="Times New Roman" w:hAnsi="Times New Roman" w:eastAsia="宋体" w:cs="Times New Roman"/>
          <w:bCs/>
        </w:rPr>
        <w:tab/>
      </w:r>
      <w:r>
        <w:rPr>
          <w:rFonts w:ascii="Times New Roman" w:hAnsi="Times New Roman" w:eastAsia="宋体" w:cs="Times New Roman"/>
          <w:bCs/>
        </w:rPr>
        <w:tab/>
      </w:r>
      <w:r>
        <w:rPr>
          <w:rFonts w:ascii="Times New Roman" w:hAnsi="Times New Roman" w:eastAsia="宋体" w:cs="Times New Roman"/>
          <w:bCs/>
        </w:rPr>
        <w:tab/>
      </w:r>
      <w:r>
        <w:rPr>
          <w:rFonts w:ascii="Times New Roman" w:hAnsi="Times New Roman" w:eastAsia="宋体" w:cs="Times New Roman"/>
          <w:bCs/>
        </w:rPr>
        <w:tab/>
      </w:r>
      <w:r>
        <w:rPr>
          <w:rFonts w:ascii="Times New Roman" w:hAnsi="Times New Roman" w:eastAsia="宋体" w:cs="Times New Roman"/>
          <w:bCs/>
        </w:rPr>
        <w:t>V</w:t>
      </w:r>
      <w:r>
        <w:rPr>
          <w:rFonts w:ascii="Times New Roman" w:hAnsi="Times New Roman" w:eastAsia="宋体" w:cs="Times New Roman"/>
          <w:bCs/>
          <w:vertAlign w:val="subscript"/>
        </w:rPr>
        <w:t>待</w:t>
      </w:r>
      <w:r>
        <w:rPr>
          <w:rFonts w:ascii="Times New Roman" w:hAnsi="Times New Roman" w:eastAsia="宋体" w:cs="Times New Roman"/>
          <w:bCs/>
        </w:rPr>
        <w:t>——预先准确量取</w:t>
      </w:r>
    </w:p>
    <w:p>
      <w:pPr>
        <w:spacing w:line="400" w:lineRule="atLeast"/>
        <w:ind w:left="210" w:firstLine="1672"/>
        <w:rPr>
          <w:rFonts w:ascii="Times New Roman" w:hAnsi="Times New Roman" w:eastAsia="宋体" w:cs="Times New Roman"/>
        </w:rPr>
      </w:pPr>
    </w:p>
    <w:p>
      <w:pPr>
        <w:spacing w:line="400" w:lineRule="atLeast"/>
        <w:ind w:firstLine="627" w:firstLineChars="299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（2）若酸为多元酸，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HnA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nBOH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→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BnA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nH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</w:p>
    <w:p>
      <w:pPr>
        <w:spacing w:line="400" w:lineRule="atLeast"/>
        <w:ind w:firstLine="437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1mol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nmol</w:t>
      </w:r>
    </w:p>
    <w:p>
      <w:pPr>
        <w:spacing w:line="400" w:lineRule="atLeast"/>
        <w:ind w:firstLine="437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(HA)</w:t>
      </w:r>
      <w:r>
        <w:rPr>
          <w:rFonts w:ascii="Times New Roman" w:hAnsi="Times New Roman" w:eastAsia="宋体" w:cs="Times New Roman"/>
          <w:szCs w:val="21"/>
        </w:rPr>
        <w:t>.V</w:t>
      </w:r>
      <w:r>
        <w:rPr>
          <w:rFonts w:ascii="Times New Roman" w:hAnsi="Times New Roman" w:eastAsia="宋体" w:cs="Times New Roman"/>
          <w:szCs w:val="21"/>
          <w:vertAlign w:val="subscript"/>
        </w:rPr>
        <w:t>(HA)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(BOH)</w:t>
      </w:r>
      <w:r>
        <w:rPr>
          <w:rFonts w:ascii="Times New Roman" w:hAnsi="Times New Roman" w:eastAsia="宋体" w:cs="Times New Roman"/>
          <w:szCs w:val="21"/>
        </w:rPr>
        <w:t>.V</w:t>
      </w:r>
      <w:r>
        <w:rPr>
          <w:rFonts w:ascii="Times New Roman" w:hAnsi="Times New Roman" w:eastAsia="宋体" w:cs="Times New Roman"/>
          <w:szCs w:val="21"/>
          <w:vertAlign w:val="subscript"/>
        </w:rPr>
        <w:t>(BOH)</w:t>
      </w:r>
    </w:p>
    <w:p>
      <w:pPr>
        <w:spacing w:line="400" w:lineRule="atLeast"/>
        <w:ind w:firstLine="2318" w:firstLineChars="1104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则有关系：</w:t>
      </w:r>
      <w:r>
        <w:rPr>
          <w:rFonts w:ascii="Times New Roman" w:hAnsi="Times New Roman" w:eastAsia="宋体" w:cs="Times New Roman"/>
          <w:position w:val="-32"/>
          <w:szCs w:val="21"/>
        </w:rPr>
        <w:object>
          <v:shape id="_x0000_i1027" o:spt="75" type="#_x0000_t75" style="height:36.75pt;width:105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4">
            <o:LockedField>false</o:LockedField>
          </o:OLEObject>
        </w:objec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注意：当出现多元酸或者多元碱时，注意对系数n的处理。</w:t>
      </w:r>
    </w:p>
    <w:p>
      <w:pPr>
        <w:widowControl/>
        <w:spacing w:line="400" w:lineRule="exact"/>
        <w:ind w:firstLine="420"/>
        <w:jc w:val="left"/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hint="eastAsia" w:ascii="Times New Roman" w:hAnsi="Times New Roman" w:eastAsia="黑体"/>
          <w:b/>
          <w:color w:val="000000"/>
          <w:sz w:val="24"/>
        </w:rPr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二、实验仪器和药品</w:t>
      </w:r>
    </w:p>
    <w:p>
      <w:pPr>
        <w:spacing w:line="400" w:lineRule="exact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1．仪器</w:t>
      </w:r>
    </w:p>
    <w:p>
      <w:pPr>
        <w:spacing w:line="400" w:lineRule="exact"/>
        <w:ind w:left="420" w:firstLine="420"/>
        <w:jc w:val="left"/>
        <w:rPr>
          <w:rFonts w:ascii="Times New Roman" w:hAnsi="Times New Roman"/>
          <w:bCs/>
        </w:rPr>
      </w:pPr>
      <w:r>
        <w:rPr>
          <w:rFonts w:ascii="Times New Roman" w:hAnsi="Times New Roman" w:eastAsia="宋体" w:cs="Times New Roman"/>
        </w:rPr>
        <w:t>滴定管、锥形瓶、铁架台、滴定管夹、烧杯</w:t>
      </w:r>
    </w:p>
    <w:p>
      <w:pPr>
        <w:spacing w:before="156" w:beforeLines="50" w:line="400" w:lineRule="exact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ab/>
      </w:r>
      <w:r>
        <w:rPr>
          <w:rFonts w:hint="eastAsia" w:ascii="Times New Roman" w:hAnsi="Times New Roman"/>
          <w:b/>
        </w:rPr>
        <w:t>2．药品</w:t>
      </w:r>
    </w:p>
    <w:p>
      <w:pPr>
        <w:spacing w:line="400" w:lineRule="exact"/>
        <w:ind w:left="420" w:firstLine="42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标准液、待测液、指示剂（甲基橙、酚酞）</w:t>
      </w:r>
    </w:p>
    <w:p>
      <w:pPr>
        <w:spacing w:line="400" w:lineRule="exact"/>
        <w:ind w:left="420" w:firstLine="420"/>
        <w:jc w:val="lef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指示剂的</w:t>
      </w:r>
      <w:r>
        <w:rPr>
          <w:rFonts w:ascii="Times New Roman" w:hAnsi="Times New Roman" w:eastAsia="宋体" w:cs="Times New Roman"/>
        </w:rPr>
        <w:t>作用和选择的要求：</w:t>
      </w:r>
    </w:p>
    <w:p>
      <w:pPr>
        <w:spacing w:line="400" w:lineRule="exact"/>
        <w:ind w:left="1680" w:hanging="404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①作用：通过指示剂颜色的变化确定终点</w:t>
      </w:r>
    </w:p>
    <w:p>
      <w:pPr>
        <w:spacing w:line="400" w:lineRule="exact"/>
        <w:ind w:left="1680" w:hanging="404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②选择：变色要灵敏、明显（终点与变色范围一致）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3．滴定管的使用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color w:val="000000"/>
        </w:rPr>
      </w:pPr>
      <w:r>
        <w:rPr>
          <w:rFonts w:ascii="Times New Roman" w:hAnsi="Times New Roman" w:eastAsia="宋体" w:cs="Times New Roman"/>
          <w:color w:val="000000"/>
        </w:rPr>
        <w:t>滴定管是测量放出液体体积的定量仪器，规格为</w:t>
      </w:r>
      <w:r>
        <w:rPr>
          <w:rFonts w:ascii="Times New Roman" w:hAnsi="Times New Roman" w:eastAsia="宋体" w:cs="Times New Roman"/>
        </w:rPr>
        <w:t>_________</w:t>
      </w:r>
      <w:r>
        <w:rPr>
          <w:rFonts w:ascii="Times New Roman" w:hAnsi="Times New Roman" w:eastAsia="宋体" w:cs="Times New Roman"/>
          <w:color w:val="000000"/>
        </w:rPr>
        <w:t>mL(或50 mL等)，最小刻度为</w:t>
      </w:r>
      <w:r>
        <w:rPr>
          <w:rFonts w:ascii="Times New Roman" w:hAnsi="Times New Roman" w:eastAsia="宋体" w:cs="Times New Roman"/>
        </w:rPr>
        <w:t>_________</w:t>
      </w:r>
      <w:r>
        <w:rPr>
          <w:rFonts w:ascii="Times New Roman" w:hAnsi="Times New Roman" w:eastAsia="宋体" w:cs="Times New Roman"/>
          <w:color w:val="000000"/>
        </w:rPr>
        <w:t>mL。</w:t>
      </w:r>
      <w:r>
        <w:rPr>
          <w:rFonts w:ascii="Times New Roman" w:hAnsi="Times New Roman" w:eastAsia="宋体" w:cs="Times New Roman"/>
          <w:bCs/>
          <w:color w:val="000000"/>
        </w:rPr>
        <w:t>读数方法：</w:t>
      </w:r>
      <w:r>
        <w:rPr>
          <w:rFonts w:ascii="Times New Roman" w:hAnsi="Times New Roman" w:eastAsia="宋体" w:cs="Times New Roman"/>
        </w:rPr>
        <w:t>_________</w:t>
      </w:r>
      <w:r>
        <w:rPr>
          <w:rFonts w:ascii="Times New Roman" w:hAnsi="Times New Roman" w:eastAsia="宋体" w:cs="Times New Roman"/>
          <w:bCs/>
          <w:color w:val="000000"/>
        </w:rPr>
        <w:t>对应的刻度，</w:t>
      </w:r>
      <w:r>
        <w:rPr>
          <w:rFonts w:ascii="Times New Roman" w:hAnsi="Times New Roman" w:eastAsia="宋体" w:cs="Times New Roman"/>
        </w:rPr>
        <w:t>________（平视、俯视、仰视）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bCs/>
          <w:color w:val="000000"/>
        </w:rPr>
      </w:pPr>
      <w:r>
        <w:rPr>
          <w:rFonts w:ascii="Times New Roman" w:hAnsi="Times New Roman" w:eastAsia="宋体" w:cs="Times New Roman"/>
          <w:bCs/>
          <w:color w:val="000000"/>
        </w:rPr>
        <w:t>特点：“0”刻度在</w:t>
      </w:r>
      <w:r>
        <w:rPr>
          <w:rFonts w:ascii="Times New Roman" w:hAnsi="Times New Roman" w:eastAsia="宋体" w:cs="Times New Roman"/>
        </w:rPr>
        <w:t>_________</w:t>
      </w:r>
      <w:r>
        <w:rPr>
          <w:rFonts w:ascii="Times New Roman" w:hAnsi="Times New Roman" w:eastAsia="宋体" w:cs="Times New Roman"/>
          <w:bCs/>
          <w:color w:val="000000"/>
        </w:rPr>
        <w:t>，读数由</w:t>
      </w:r>
      <w:r>
        <w:rPr>
          <w:rFonts w:ascii="Times New Roman" w:hAnsi="Times New Roman" w:eastAsia="宋体" w:cs="Times New Roman"/>
        </w:rPr>
        <w:t>______</w:t>
      </w:r>
      <w:r>
        <w:rPr>
          <w:rFonts w:ascii="Times New Roman" w:hAnsi="Times New Roman" w:eastAsia="宋体" w:cs="Times New Roman"/>
          <w:bCs/>
          <w:color w:val="000000"/>
        </w:rPr>
        <w:t>而</w:t>
      </w:r>
      <w:r>
        <w:rPr>
          <w:rFonts w:ascii="Times New Roman" w:hAnsi="Times New Roman" w:eastAsia="宋体" w:cs="Times New Roman"/>
        </w:rPr>
        <w:t>______</w:t>
      </w:r>
      <w:r>
        <w:rPr>
          <w:rFonts w:ascii="Times New Roman" w:hAnsi="Times New Roman" w:eastAsia="宋体" w:cs="Times New Roman"/>
          <w:bCs/>
          <w:color w:val="000000"/>
        </w:rPr>
        <w:t>。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bCs/>
          <w:color w:val="000000"/>
        </w:rPr>
      </w:pPr>
      <w:r>
        <w:rPr>
          <w:rFonts w:hint="eastAsia" w:ascii="Times New Roman" w:hAnsi="Times New Roman" w:eastAsia="宋体" w:cs="Times New Roman"/>
          <w:bCs/>
          <w:color w:val="000000"/>
        </w:rPr>
        <w:t>读数方法：</w:t>
      </w:r>
      <w:r>
        <w:rPr>
          <w:rFonts w:ascii="Times New Roman" w:hAnsi="Times New Roman" w:eastAsia="宋体" w:cs="Times New Roman"/>
          <w:bCs/>
          <w:szCs w:val="21"/>
        </w:rPr>
        <w:t>滴定管上标有棕色刻度线，观察背景是白底蓝线，由于光在空气、水中折射率不同，蓝线在液面下变粗，观察时旋转滴定管使蓝线处于一直线</w:t>
      </w:r>
      <w:r>
        <w:rPr>
          <w:rFonts w:hint="eastAsia" w:ascii="Times New Roman" w:hAnsi="Times New Roman" w:eastAsia="宋体" w:cs="Times New Roman"/>
          <w:bCs/>
          <w:szCs w:val="21"/>
        </w:rPr>
        <w:t>（</w:t>
      </w:r>
      <w:r>
        <w:rPr>
          <w:rFonts w:ascii="Times New Roman" w:hAnsi="Times New Roman" w:eastAsia="宋体" w:cs="Times New Roman"/>
          <w:bCs/>
          <w:szCs w:val="21"/>
        </w:rPr>
        <w:t>如图所示</w:t>
      </w:r>
      <w:r>
        <w:rPr>
          <w:rFonts w:hint="eastAsia" w:ascii="Times New Roman" w:hAnsi="Times New Roman" w:eastAsia="宋体" w:cs="Times New Roman"/>
          <w:bCs/>
          <w:szCs w:val="21"/>
        </w:rPr>
        <w:t>）</w:t>
      </w:r>
      <w:r>
        <w:rPr>
          <w:rFonts w:ascii="Times New Roman" w:hAnsi="Times New Roman" w:eastAsia="宋体" w:cs="Times New Roman"/>
          <w:bCs/>
          <w:szCs w:val="21"/>
        </w:rPr>
        <w:t>。</w:t>
      </w:r>
    </w:p>
    <w:p>
      <w:pPr>
        <w:spacing w:before="156" w:beforeLines="50" w:line="400" w:lineRule="exact"/>
        <w:ind w:firstLine="420"/>
        <w:jc w:val="left"/>
        <w:rPr>
          <w:rFonts w:hint="eastAsia" w:ascii="Times New Roman" w:hAnsi="Times New Roman"/>
          <w:b/>
        </w:rPr>
      </w:pPr>
      <w:r>
        <w:rPr>
          <w:rFonts w:hint="eastAsia" w:ascii="华文中宋" w:hAnsi="华文中宋" w:eastAsia="华文中宋" w:cs="华文中宋"/>
          <w:bCs/>
          <w:szCs w:val="21"/>
        </w:rPr>
        <w:drawing>
          <wp:anchor distT="0" distB="0" distL="114300" distR="114300" simplePos="0" relativeHeight="256220160" behindDoc="0" locked="0" layoutInCell="1" allowOverlap="1">
            <wp:simplePos x="0" y="0"/>
            <wp:positionH relativeFrom="column">
              <wp:posOffset>2757805</wp:posOffset>
            </wp:positionH>
            <wp:positionV relativeFrom="paragraph">
              <wp:posOffset>95250</wp:posOffset>
            </wp:positionV>
            <wp:extent cx="1209040" cy="1200785"/>
            <wp:effectExtent l="0" t="0" r="10160" b="5715"/>
            <wp:wrapSquare wrapText="bothSides"/>
            <wp:docPr id="24" name="图片 1" descr="C:\Documents and Settings\Administrator\Application Data\Tencent\Users\513651406\QQ\WinTemp\RichOle\YY%LVGHD9Q2(QI94[7YFB(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 descr="C:\Documents and Settings\Administrator\Application Data\Tencent\Users\513651406\QQ\WinTemp\RichOle\YY%LVGHD9Q2(QI94[7YFB(F.jp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56" w:beforeLines="50" w:line="400" w:lineRule="exact"/>
        <w:ind w:firstLine="420"/>
        <w:jc w:val="left"/>
        <w:rPr>
          <w:rFonts w:hint="eastAsia" w:ascii="Times New Roman" w:hAnsi="Times New Roman"/>
          <w:b/>
        </w:rPr>
      </w:pPr>
    </w:p>
    <w:p>
      <w:pPr>
        <w:spacing w:before="156" w:beforeLines="50" w:line="400" w:lineRule="exact"/>
        <w:ind w:firstLine="420"/>
        <w:jc w:val="left"/>
        <w:rPr>
          <w:rFonts w:hint="eastAsia" w:ascii="Times New Roman" w:hAnsi="Times New Roman"/>
          <w:b/>
        </w:rPr>
      </w:pPr>
    </w:p>
    <w:p>
      <w:pPr>
        <w:spacing w:before="156" w:beforeLines="50" w:line="400" w:lineRule="exact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4．中和滴定的关键</w:t>
      </w:r>
    </w:p>
    <w:p>
      <w:pPr>
        <w:spacing w:line="400" w:lineRule="exact"/>
        <w:ind w:left="420" w:firstLine="420"/>
        <w:jc w:val="left"/>
        <w:rPr>
          <w:rFonts w:ascii="Times New Roman" w:hAnsi="Times New Roman" w:eastAsia="宋体" w:cs="Times New Roman"/>
          <w:bCs/>
          <w:color w:val="000000"/>
        </w:rPr>
      </w:pPr>
      <w:r>
        <w:rPr>
          <w:rFonts w:ascii="Times New Roman" w:hAnsi="Times New Roman" w:eastAsia="宋体" w:cs="Times New Roman"/>
          <w:bCs/>
          <w:color w:val="000000"/>
        </w:rPr>
        <w:t>一是正确判断滴定的终点；</w:t>
      </w:r>
    </w:p>
    <w:p>
      <w:pPr>
        <w:spacing w:line="400" w:lineRule="exact"/>
        <w:ind w:left="420" w:firstLine="420"/>
        <w:jc w:val="left"/>
        <w:rPr>
          <w:rFonts w:hint="eastAsia" w:ascii="Times New Roman" w:hAnsi="Times New Roman"/>
          <w:b/>
        </w:rPr>
      </w:pPr>
      <w:r>
        <w:rPr>
          <w:rFonts w:ascii="Times New Roman" w:hAnsi="Times New Roman" w:eastAsia="宋体" w:cs="Times New Roman"/>
          <w:bCs/>
          <w:color w:val="000000"/>
        </w:rPr>
        <w:t>二是准确测定液体的体积</w:t>
      </w:r>
      <w:r>
        <w:rPr>
          <w:rFonts w:hint="eastAsia" w:ascii="Times New Roman" w:hAnsi="Times New Roman" w:eastAsia="宋体" w:cs="Times New Roman"/>
          <w:bCs/>
          <w:color w:val="000000"/>
        </w:rPr>
        <w:t>。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5．滴定终点的判断</w:t>
      </w:r>
    </w:p>
    <w:p>
      <w:pPr>
        <w:spacing w:line="400" w:lineRule="exact"/>
        <w:ind w:left="420" w:firstLine="420"/>
        <w:jc w:val="left"/>
        <w:rPr>
          <w:rFonts w:hint="eastAsia" w:ascii="Times New Roman" w:hAnsi="Times New Roman"/>
          <w:bCs/>
        </w:rPr>
      </w:pPr>
      <w:r>
        <w:rPr>
          <w:rFonts w:hint="eastAsia" w:ascii="Times New Roman" w:hAnsi="Times New Roman"/>
          <w:bCs/>
        </w:rPr>
        <w:t>当溶液颜色不发生改变，且半分钟内无变化，说明此时达到了滴定终点。</w:t>
      </w:r>
    </w:p>
    <w:p>
      <w:pPr>
        <w:numPr>
          <w:ilvl w:val="0"/>
          <w:numId w:val="1"/>
        </w:numPr>
        <w:spacing w:before="156" w:beforeLines="50" w:line="400" w:lineRule="exact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指示剂的选择</w:t>
      </w:r>
    </w:p>
    <w:p>
      <w:pPr>
        <w:spacing w:before="156" w:beforeLines="50" w:line="400" w:lineRule="exact"/>
        <w:ind w:left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（1）指示剂的变色范围</w:t>
      </w:r>
    </w:p>
    <w:tbl>
      <w:tblPr>
        <w:tblStyle w:val="10"/>
        <w:tblW w:w="5980" w:type="dxa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540"/>
        <w:gridCol w:w="1540"/>
        <w:gridCol w:w="1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0" w:type="dxa"/>
            <w:vMerge w:val="restart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甲基橙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3.1&lt;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3.1~4.4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&gt;4.4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0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0" w:type="dxa"/>
            <w:vMerge w:val="restart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酚酞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8&lt;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8~10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&gt;10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0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0" w:type="dxa"/>
            <w:vMerge w:val="restart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石蕊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5&lt;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5~8</w:t>
            </w: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&gt;8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0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</w:tbl>
    <w:p>
      <w:pPr>
        <w:spacing w:before="156" w:beforeLines="50" w:line="400" w:lineRule="exact"/>
        <w:jc w:val="left"/>
        <w:rPr>
          <w:rFonts w:ascii="Times New Roman" w:hAnsi="Times New Roman"/>
          <w:bCs/>
        </w:rPr>
      </w:pPr>
    </w:p>
    <w:p>
      <w:pPr>
        <w:spacing w:line="400" w:lineRule="atLeast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（2）指示剂的选择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①强酸强碱相互滴定，可选用</w:t>
      </w:r>
      <w:r>
        <w:rPr>
          <w:rFonts w:hint="eastAsia" w:ascii="Times New Roman" w:hAnsi="Times New Roman" w:eastAsia="宋体" w:cs="Times New Roman"/>
          <w:szCs w:val="21"/>
        </w:rPr>
        <w:t>___________________</w:t>
      </w:r>
      <w:r>
        <w:rPr>
          <w:rFonts w:ascii="Times New Roman" w:hAnsi="Times New Roman" w:eastAsia="宋体" w:cs="Times New Roman"/>
          <w:szCs w:val="21"/>
        </w:rPr>
        <w:t>。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②酸和碱恰好完全中和，溶液不一定呈中性，由生成的盐的性质而定。若反应生成强酸弱碱盐溶液呈酸性，则选用酸性变色范围的指示剂（</w:t>
      </w:r>
      <w:r>
        <w:rPr>
          <w:rFonts w:hint="eastAsia" w:ascii="Times New Roman" w:hAnsi="Times New Roman" w:eastAsia="宋体" w:cs="Times New Roman"/>
          <w:szCs w:val="21"/>
        </w:rPr>
        <w:t>_____________</w:t>
      </w:r>
      <w:r>
        <w:rPr>
          <w:rFonts w:ascii="Times New Roman" w:hAnsi="Times New Roman" w:eastAsia="宋体" w:cs="Times New Roman"/>
          <w:szCs w:val="21"/>
        </w:rPr>
        <w:t>）；若反应生成强碱弱酸盐，溶液呈碱性，则选用碱性变色范围的指示剂（</w:t>
      </w:r>
      <w:r>
        <w:rPr>
          <w:rFonts w:hint="eastAsia" w:ascii="Times New Roman" w:hAnsi="Times New Roman" w:eastAsia="宋体" w:cs="Times New Roman"/>
          <w:szCs w:val="21"/>
        </w:rPr>
        <w:t>____________</w:t>
      </w:r>
      <w:r>
        <w:rPr>
          <w:rFonts w:ascii="Times New Roman" w:hAnsi="Times New Roman" w:eastAsia="宋体" w:cs="Times New Roman"/>
          <w:szCs w:val="21"/>
        </w:rPr>
        <w:t>）。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③</w:t>
      </w:r>
      <w:r>
        <w:rPr>
          <w:rFonts w:ascii="Times New Roman" w:hAnsi="Times New Roman" w:eastAsia="宋体" w:cs="Times New Roman"/>
          <w:b/>
          <w:szCs w:val="21"/>
        </w:rPr>
        <w:t>石蕊试液</w:t>
      </w:r>
      <w:r>
        <w:rPr>
          <w:rFonts w:ascii="Times New Roman" w:hAnsi="Times New Roman" w:eastAsia="宋体" w:cs="Times New Roman"/>
          <w:szCs w:val="21"/>
        </w:rPr>
        <w:t>因颜色变化不明显，且变色范围过宽，</w:t>
      </w:r>
      <w:r>
        <w:rPr>
          <w:rFonts w:ascii="Times New Roman" w:hAnsi="Times New Roman" w:eastAsia="宋体" w:cs="Times New Roman"/>
          <w:b/>
          <w:szCs w:val="21"/>
        </w:rPr>
        <w:t>一般不作滴定指示剂</w:t>
      </w:r>
      <w:r>
        <w:rPr>
          <w:rFonts w:ascii="Times New Roman" w:hAnsi="Times New Roman" w:eastAsia="宋体" w:cs="Times New Roman"/>
          <w:szCs w:val="21"/>
        </w:rPr>
        <w:t>。</w:t>
      </w:r>
    </w:p>
    <w:p>
      <w:pPr>
        <w:spacing w:line="400" w:lineRule="atLeast"/>
        <w:ind w:left="420"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④</w:t>
      </w:r>
      <w:r>
        <w:rPr>
          <w:rFonts w:ascii="Times New Roman" w:hAnsi="Times New Roman" w:eastAsia="宋体" w:cs="Times New Roman"/>
          <w:szCs w:val="21"/>
        </w:rPr>
        <w:t>由于所用指示剂变色范围的限制，滴定至终点不一定是恰好完全反应时，但应尽量减少误差。</w:t>
      </w:r>
    </w:p>
    <w:p>
      <w:pPr>
        <w:spacing w:line="400" w:lineRule="atLeast"/>
        <w:ind w:firstLine="420"/>
        <w:jc w:val="left"/>
      </w:pP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</w:rPr>
      </w:pPr>
      <w:r>
        <w:rPr>
          <w:rFonts w:hint="eastAsia"/>
        </w:rPr>
        <w:t>【练一练】</w:t>
      </w:r>
      <w:r>
        <w:rPr>
          <w:rFonts w:ascii="Times New Roman" w:hAnsi="Times New Roman" w:eastAsia="宋体" w:cs="Times New Roman"/>
        </w:rPr>
        <w:t>终点判断</w:t>
      </w:r>
      <w:r>
        <w:rPr>
          <w:rFonts w:hint="eastAsia" w:ascii="Times New Roman" w:hAnsi="Times New Roman" w:eastAsia="宋体" w:cs="Times New Roman"/>
          <w:szCs w:val="21"/>
        </w:rPr>
        <w:t>的颜色变化：</w:t>
      </w:r>
    </w:p>
    <w:tbl>
      <w:tblPr>
        <w:tblStyle w:val="10"/>
        <w:tblW w:w="630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2100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tcBorders>
              <w:tl2br w:val="single" w:color="auto" w:sz="4" w:space="0"/>
            </w:tcBorders>
          </w:tcPr>
          <w:p>
            <w:pPr>
              <w:spacing w:line="400" w:lineRule="atLeas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 xml:space="preserve">          指示剂</w:t>
            </w:r>
          </w:p>
          <w:p>
            <w:pPr>
              <w:spacing w:line="400" w:lineRule="atLeas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操作</w:t>
            </w:r>
          </w:p>
        </w:tc>
        <w:tc>
          <w:tcPr>
            <w:tcW w:w="210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酚酞</w:t>
            </w:r>
          </w:p>
        </w:tc>
        <w:tc>
          <w:tcPr>
            <w:tcW w:w="210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甲基橙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强碱滴定强酸</w:t>
            </w:r>
          </w:p>
        </w:tc>
        <w:tc>
          <w:tcPr>
            <w:tcW w:w="210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10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强酸滴定强碱</w:t>
            </w:r>
          </w:p>
        </w:tc>
        <w:tc>
          <w:tcPr>
            <w:tcW w:w="210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100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</w:tbl>
    <w:p>
      <w:pPr>
        <w:spacing w:line="400" w:lineRule="atLeast"/>
        <w:jc w:val="left"/>
        <w:rPr>
          <w:rFonts w:hint="eastAsia" w:ascii="楷体" w:hAnsi="楷体" w:eastAsia="楷体"/>
        </w:rPr>
      </w:pPr>
    </w:p>
    <w:p>
      <w:pPr>
        <w:spacing w:line="400" w:lineRule="atLeast"/>
        <w:ind w:firstLine="420"/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思考：强碱</w:t>
      </w:r>
      <w:r>
        <w:rPr>
          <w:rFonts w:ascii="楷体" w:hAnsi="楷体" w:eastAsia="楷体"/>
        </w:rPr>
        <w:t>滴定强酸时，采用哪种指示剂</w:t>
      </w:r>
      <w:r>
        <w:rPr>
          <w:rFonts w:hint="eastAsia" w:ascii="楷体" w:hAnsi="楷体" w:eastAsia="楷体"/>
        </w:rPr>
        <w:t>，</w:t>
      </w:r>
      <w:r>
        <w:rPr>
          <w:rFonts w:ascii="楷体" w:hAnsi="楷体" w:eastAsia="楷体"/>
        </w:rPr>
        <w:t>为什么？强酸滴定强碱时</w:t>
      </w:r>
      <w:r>
        <w:rPr>
          <w:rFonts w:hint="eastAsia" w:ascii="楷体" w:hAnsi="楷体" w:eastAsia="楷体"/>
        </w:rPr>
        <w:t>呢</w:t>
      </w:r>
      <w:r>
        <w:rPr>
          <w:rFonts w:ascii="楷体" w:hAnsi="楷体" w:eastAsia="楷体"/>
        </w:rPr>
        <w:t>？</w:t>
      </w:r>
    </w:p>
    <w:p>
      <w:pPr>
        <w:spacing w:line="400" w:lineRule="exact"/>
        <w:ind w:left="420" w:firstLine="420"/>
        <w:jc w:val="left"/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hint="eastAsia" w:ascii="Times New Roman" w:hAnsi="Times New Roman" w:eastAsia="黑体"/>
          <w:b/>
          <w:color w:val="000000"/>
          <w:sz w:val="24"/>
        </w:rPr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三、实验步骤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/>
        </w:rPr>
        <w:t>例如：</w:t>
      </w:r>
      <w:r>
        <w:rPr>
          <w:rFonts w:ascii="Times New Roman" w:hAnsi="Times New Roman" w:eastAsia="宋体" w:cs="Times New Roman"/>
          <w:bCs/>
        </w:rPr>
        <w:t>标准盐酸滴定未知浓度NaOH溶液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1</w:t>
      </w:r>
      <w:r>
        <w:rPr>
          <w:rFonts w:hint="eastAsia" w:ascii="Times New Roman" w:hAnsi="Times New Roman" w:cs="Times New Roman"/>
          <w:b/>
          <w:szCs w:val="21"/>
        </w:rPr>
        <w:t>．准备工作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hint="eastAsia" w:ascii="Times New Roman" w:hAnsi="Times New Roman" w:eastAsia="宋体" w:cs="Times New Roman"/>
          <w:bCs/>
          <w:szCs w:val="21"/>
        </w:rPr>
        <w:t>①</w:t>
      </w:r>
      <w:r>
        <w:rPr>
          <w:rFonts w:ascii="Times New Roman" w:hAnsi="Times New Roman" w:eastAsia="宋体" w:cs="Times New Roman"/>
          <w:bCs/>
          <w:szCs w:val="21"/>
        </w:rPr>
        <w:t>查漏：检查滴定管是否</w:t>
      </w:r>
      <w:r>
        <w:rPr>
          <w:rFonts w:hint="eastAsia" w:ascii="Times New Roman" w:hAnsi="Times New Roman" w:eastAsia="宋体" w:cs="Times New Roman"/>
          <w:bCs/>
          <w:szCs w:val="21"/>
        </w:rPr>
        <w:t>_________</w:t>
      </w:r>
      <w:r>
        <w:rPr>
          <w:rFonts w:ascii="Times New Roman" w:hAnsi="Times New Roman" w:eastAsia="宋体" w:cs="Times New Roman"/>
          <w:bCs/>
          <w:szCs w:val="21"/>
        </w:rPr>
        <w:t>，操作中活塞转动是否灵活。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hint="eastAsia" w:ascii="Times New Roman" w:hAnsi="Times New Roman" w:eastAsia="宋体" w:cs="Times New Roman"/>
          <w:bCs/>
          <w:szCs w:val="21"/>
        </w:rPr>
        <w:t>②</w:t>
      </w:r>
      <w:r>
        <w:rPr>
          <w:rFonts w:ascii="Times New Roman" w:hAnsi="Times New Roman" w:eastAsia="宋体" w:cs="Times New Roman"/>
          <w:bCs/>
          <w:szCs w:val="21"/>
        </w:rPr>
        <w:t>洗涤：依次用洗液、自来水、</w:t>
      </w:r>
      <w:r>
        <w:rPr>
          <w:rFonts w:hint="eastAsia" w:ascii="Times New Roman" w:hAnsi="Times New Roman" w:eastAsia="宋体" w:cs="Times New Roman"/>
          <w:bCs/>
          <w:szCs w:val="21"/>
        </w:rPr>
        <w:t>_</w:t>
      </w:r>
      <w:r>
        <w:rPr>
          <w:rFonts w:ascii="Times New Roman" w:hAnsi="Times New Roman" w:eastAsia="宋体" w:cs="Times New Roman"/>
          <w:bCs/>
          <w:szCs w:val="21"/>
        </w:rPr>
        <w:t>___________洗涤干净。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hint="eastAsia" w:ascii="Times New Roman" w:hAnsi="Times New Roman" w:eastAsia="宋体" w:cs="Times New Roman"/>
          <w:bCs/>
          <w:szCs w:val="21"/>
        </w:rPr>
        <w:t>③</w:t>
      </w:r>
      <w:r>
        <w:rPr>
          <w:rFonts w:ascii="Times New Roman" w:hAnsi="Times New Roman" w:eastAsia="宋体" w:cs="Times New Roman"/>
          <w:bCs/>
          <w:szCs w:val="21"/>
        </w:rPr>
        <w:t>润洗：用待装溶液润洗滴定管2～3次，以保证装入溶液时不改变原溶液的浓度。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hint="eastAsia" w:ascii="Times New Roman" w:hAnsi="Times New Roman" w:eastAsia="宋体" w:cs="Times New Roman"/>
          <w:bCs/>
          <w:szCs w:val="21"/>
        </w:rPr>
        <w:t>④</w:t>
      </w:r>
      <w:r>
        <w:rPr>
          <w:rFonts w:ascii="Times New Roman" w:hAnsi="Times New Roman" w:eastAsia="宋体" w:cs="Times New Roman"/>
          <w:bCs/>
          <w:szCs w:val="21"/>
        </w:rPr>
        <w:t>充液（赶气泡）调液面、读数：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  <w:szCs w:val="21"/>
        </w:rPr>
        <w:t>准备标准酸溶液→注酸液→赶气泡→调节液面（在“0”或“0”</w:t>
      </w:r>
      <w:r>
        <w:rPr>
          <w:rFonts w:hint="eastAsia" w:ascii="Times New Roman" w:hAnsi="Times New Roman" w:eastAsia="宋体" w:cs="Times New Roman"/>
          <w:bCs/>
          <w:szCs w:val="21"/>
        </w:rPr>
        <w:t>刻度</w:t>
      </w:r>
      <w:r>
        <w:rPr>
          <w:rFonts w:ascii="Times New Roman" w:hAnsi="Times New Roman" w:eastAsia="宋体" w:cs="Times New Roman"/>
          <w:bCs/>
          <w:szCs w:val="21"/>
        </w:rPr>
        <w:t>以下）→记录读数。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  <w:bCs/>
        </w:rPr>
      </w:pPr>
      <w:r>
        <w:rPr>
          <w:rFonts w:hint="eastAsia" w:ascii="Times New Roman" w:hAnsi="Times New Roman" w:eastAsia="宋体" w:cs="Times New Roman"/>
          <w:bCs/>
          <w:szCs w:val="21"/>
        </w:rPr>
        <w:t>（</w:t>
      </w:r>
      <w:r>
        <w:rPr>
          <w:rFonts w:ascii="Times New Roman" w:hAnsi="Times New Roman" w:eastAsia="宋体" w:cs="Times New Roman"/>
          <w:bCs/>
          <w:szCs w:val="21"/>
        </w:rPr>
        <w:t>用同样的方法把</w:t>
      </w:r>
      <w:r>
        <w:rPr>
          <w:rFonts w:hint="eastAsia" w:ascii="Times New Roman" w:hAnsi="Times New Roman" w:eastAsia="宋体" w:cs="Times New Roman"/>
          <w:bCs/>
          <w:szCs w:val="21"/>
        </w:rPr>
        <w:t>盛氢氧化钠溶液的滴定管</w:t>
      </w:r>
      <w:r>
        <w:rPr>
          <w:rFonts w:ascii="Times New Roman" w:hAnsi="Times New Roman" w:eastAsia="宋体" w:cs="Times New Roman"/>
          <w:bCs/>
          <w:szCs w:val="21"/>
        </w:rPr>
        <w:t>准备好并记下读数。</w:t>
      </w:r>
      <w:r>
        <w:rPr>
          <w:rFonts w:hint="eastAsia" w:ascii="Times New Roman" w:hAnsi="Times New Roman" w:eastAsia="宋体" w:cs="Times New Roman"/>
          <w:bCs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2</w:t>
      </w:r>
      <w:r>
        <w:rPr>
          <w:rFonts w:hint="eastAsia" w:ascii="Times New Roman" w:hAnsi="Times New Roman" w:cs="Times New Roman"/>
          <w:b/>
          <w:szCs w:val="21"/>
        </w:rPr>
        <w:t>．实验步骤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bCs/>
        </w:rPr>
      </w:pPr>
      <w:r>
        <w:rPr>
          <w:rFonts w:hint="eastAsia" w:ascii="Times New Roman" w:hAnsi="Times New Roman" w:eastAsia="宋体" w:cs="Times New Roman"/>
          <w:bCs/>
        </w:rPr>
        <w:t>（1）</w:t>
      </w:r>
      <w:r>
        <w:rPr>
          <w:rFonts w:ascii="Times New Roman" w:hAnsi="Times New Roman" w:eastAsia="宋体" w:cs="Times New Roman"/>
          <w:bCs/>
        </w:rPr>
        <w:t>取标准盐酸溶液：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用标准液润洗滴定管</w:t>
      </w:r>
      <w:r>
        <w:rPr>
          <w:rFonts w:ascii="Times New Roman" w:hAnsi="Times New Roman" w:eastAsia="宋体" w:cs="Times New Roman"/>
        </w:rPr>
        <w:t>_________</w:t>
      </w:r>
      <w:r>
        <w:rPr>
          <w:rFonts w:ascii="Times New Roman" w:hAnsi="Times New Roman" w:eastAsia="宋体" w:cs="Times New Roman"/>
          <w:bCs/>
        </w:rPr>
        <w:t>次；注入标准液至</w:t>
      </w:r>
      <w:r>
        <w:rPr>
          <w:rFonts w:ascii="Times New Roman" w:hAnsi="Times New Roman" w:eastAsia="宋体" w:cs="Times New Roman"/>
        </w:rPr>
        <w:t>_________</w:t>
      </w:r>
      <w:r>
        <w:rPr>
          <w:rFonts w:ascii="Times New Roman" w:hAnsi="Times New Roman" w:eastAsia="宋体" w:cs="Times New Roman"/>
          <w:bCs/>
        </w:rPr>
        <w:t>以上；固定在滴管夹上迅速转动活塞将</w:t>
      </w:r>
      <w:r>
        <w:rPr>
          <w:rFonts w:ascii="Times New Roman" w:hAnsi="Times New Roman" w:eastAsia="宋体" w:cs="Times New Roman"/>
        </w:rPr>
        <w:t>_________</w:t>
      </w:r>
      <w:r>
        <w:rPr>
          <w:rFonts w:ascii="Times New Roman" w:hAnsi="Times New Roman" w:eastAsia="宋体" w:cs="Times New Roman"/>
          <w:bCs/>
        </w:rPr>
        <w:t>排</w:t>
      </w:r>
      <w:r>
        <w:rPr>
          <w:rFonts w:hint="eastAsia" w:ascii="Times New Roman" w:hAnsi="Times New Roman" w:eastAsia="宋体" w:cs="Times New Roman"/>
          <w:bCs/>
        </w:rPr>
        <w:t>出</w:t>
      </w:r>
      <w:r>
        <w:rPr>
          <w:rFonts w:ascii="Times New Roman" w:hAnsi="Times New Roman" w:eastAsia="宋体" w:cs="Times New Roman"/>
          <w:bCs/>
        </w:rPr>
        <w:t>并调整液面在“0”刻度以下。记下准确读数。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bCs/>
        </w:rPr>
      </w:pPr>
      <w:r>
        <w:rPr>
          <w:rFonts w:hint="eastAsia" w:ascii="Times New Roman" w:hAnsi="Times New Roman" w:eastAsia="宋体" w:cs="Times New Roman"/>
          <w:bCs/>
        </w:rPr>
        <w:t>（2）</w:t>
      </w:r>
      <w:r>
        <w:rPr>
          <w:rFonts w:ascii="Times New Roman" w:hAnsi="Times New Roman" w:eastAsia="宋体" w:cs="Times New Roman"/>
          <w:bCs/>
        </w:rPr>
        <w:t>取待测氢氧化钠溶液：</w:t>
      </w:r>
    </w:p>
    <w:p>
      <w:pPr>
        <w:spacing w:line="400" w:lineRule="atLeast"/>
        <w:ind w:left="420" w:firstLine="420" w:firstLineChars="20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用待测液润洗滴定管2-3次；注入待测液至“0”刻度线以下；固定在滴定夹上；迅速转动活塞将尖嘴处气泡排</w:t>
      </w:r>
      <w:r>
        <w:rPr>
          <w:rFonts w:hint="eastAsia" w:ascii="Times New Roman" w:hAnsi="Times New Roman" w:eastAsia="宋体" w:cs="Times New Roman"/>
          <w:bCs/>
        </w:rPr>
        <w:t>出</w:t>
      </w:r>
      <w:r>
        <w:rPr>
          <w:rFonts w:ascii="Times New Roman" w:hAnsi="Times New Roman" w:eastAsia="宋体" w:cs="Times New Roman"/>
          <w:bCs/>
        </w:rPr>
        <w:t>并调整液面在“0”刻度以下。记下准确读数。往洁净的锥形瓶内准确放入25.00ml的碱液。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（3）</w:t>
      </w:r>
      <w:r>
        <w:rPr>
          <w:rFonts w:ascii="Times New Roman" w:hAnsi="Times New Roman" w:eastAsia="宋体" w:cs="Times New Roman"/>
        </w:rPr>
        <w:t>往锥形瓶中滴加_________滴甲基橙试液。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（4）</w:t>
      </w:r>
      <w:r>
        <w:rPr>
          <w:rFonts w:ascii="Times New Roman" w:hAnsi="Times New Roman" w:eastAsia="宋体" w:cs="Times New Roman"/>
        </w:rPr>
        <w:t>用标准盐酸溶液滴定：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左手_________，右手_________，边滴入盐酸边不断摇动；眼睛要始终注意锥形瓶中溶液的_________变化的。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滴定速度先快后慢，接近滴定终点时，应一滴一摇动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（5）</w:t>
      </w:r>
      <w:r>
        <w:rPr>
          <w:rFonts w:ascii="Times New Roman" w:hAnsi="Times New Roman" w:eastAsia="宋体" w:cs="Times New Roman"/>
        </w:rPr>
        <w:t>当看到加一滴盐酸，锥形瓶中溶液由_______色变成_________时，停止滴定。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振荡</w:t>
      </w:r>
      <w:r>
        <w:rPr>
          <w:rFonts w:ascii="Times New Roman" w:hAnsi="Times New Roman" w:eastAsia="宋体" w:cs="Times New Roman"/>
          <w:b/>
        </w:rPr>
        <w:t>半分钟溶液颜色不发生变化</w:t>
      </w:r>
      <w:r>
        <w:rPr>
          <w:rFonts w:ascii="Times New Roman" w:hAnsi="Times New Roman" w:eastAsia="宋体" w:cs="Times New Roman"/>
        </w:rPr>
        <w:t>，达到滴定终点；</w:t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t>准确记下盐酸读数，并准确求得滴定用去盐酸的体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积。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（6）</w:t>
      </w:r>
      <w:r>
        <w:rPr>
          <w:rFonts w:ascii="Times New Roman" w:hAnsi="Times New Roman" w:eastAsia="宋体" w:cs="Times New Roman"/>
        </w:rPr>
        <w:t>滴定操作重复_________次。</w:t>
      </w:r>
    </w:p>
    <w:p>
      <w:pPr>
        <w:spacing w:line="400" w:lineRule="atLeast"/>
        <w:ind w:firstLine="420"/>
        <w:rPr>
          <w:rFonts w:hint="eastAsia"/>
        </w:rPr>
      </w:pPr>
      <w:r>
        <w:rPr>
          <w:rFonts w:hint="eastAsia" w:ascii="Times New Roman" w:hAnsi="Times New Roman" w:eastAsia="宋体" w:cs="Times New Roman"/>
        </w:rPr>
        <w:t>（7）</w:t>
      </w:r>
      <w:r>
        <w:rPr>
          <w:rFonts w:ascii="Times New Roman" w:hAnsi="Times New Roman" w:eastAsia="宋体" w:cs="Times New Roman"/>
        </w:rPr>
        <w:t>将几次滴定用去盐酸体积的平均值代入关系式计算C</w:t>
      </w:r>
      <w:r>
        <w:rPr>
          <w:rFonts w:ascii="Times New Roman" w:hAnsi="Times New Roman" w:eastAsia="宋体" w:cs="Times New Roman"/>
          <w:vertAlign w:val="subscript"/>
        </w:rPr>
        <w:t>NaOH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spacing w:line="400" w:lineRule="atLeast"/>
        <w:ind w:firstLine="420"/>
        <w:jc w:val="left"/>
        <w:rPr>
          <w:rFonts w:hint="eastAsia"/>
        </w:rPr>
      </w:pPr>
    </w:p>
    <w:p>
      <w:pPr>
        <w:spacing w:line="400" w:lineRule="atLeast"/>
        <w:ind w:firstLine="420"/>
        <w:jc w:val="left"/>
      </w:pPr>
      <w:r>
        <w:rPr>
          <w:rFonts w:hint="eastAsia"/>
        </w:rPr>
        <w:t>【练一练】</w:t>
      </w:r>
    </w:p>
    <w:p>
      <w:pPr>
        <w:numPr>
          <w:ilvl w:val="0"/>
          <w:numId w:val="2"/>
        </w:num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在中和滴定时，对盛放被测溶液的锥形瓶的洗涤要求是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用蒸馏水冲洗干净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用蒸馏水冲洗后，再烘干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用蒸馏水冲洗后，再用标准液洗涤2~3次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用蒸馏水冲洗后，再用被测溶液润洗2~3次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用0.10mol/L的氢氧化钠测定未知盐酸溶液的浓度，下列操作正确的是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将滴定管用蒸馏水洗后放入25.00mL待测浓度的盐酸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用经待测浓度的盐酸润洗后的锥形瓶从滴定管中取20mL盐酸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加入几滴酚酞试液做指示剂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当滴定至酚酞刚刚由无色变为粉红色，立即停止滴定，并读数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</w:p>
    <w:p>
      <w:pPr>
        <w:numPr>
          <w:ilvl w:val="0"/>
          <w:numId w:val="3"/>
        </w:num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下列有关滴定操作的顺序中，正确的是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①用标准溶液润洗滴定管；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②往滴定管内注入标准溶液；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③检查滴定管是否漏水；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④滴定；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⑤洗涤。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⑤①②③④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③⑤①②④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⑤②③①④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②①③⑤④</w:t>
      </w:r>
    </w:p>
    <w:p>
      <w:pPr>
        <w:spacing w:line="400" w:lineRule="atLeast"/>
        <w:jc w:val="left"/>
      </w:pP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4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如右图是滴定管和量筒的两个液面。下列有关读数中正确的是（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）</w:t>
      </w:r>
    </w:p>
    <w:p>
      <w:pPr>
        <w:spacing w:line="400" w:lineRule="atLeast"/>
        <w:ind w:left="420" w:firstLine="42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mc:AlternateContent>
          <mc:Choice Requires="wpg">
            <w:drawing>
              <wp:anchor distT="0" distB="0" distL="114300" distR="114300" simplePos="0" relativeHeight="256279552" behindDoc="0" locked="0" layoutInCell="1" allowOverlap="1">
                <wp:simplePos x="0" y="0"/>
                <wp:positionH relativeFrom="column">
                  <wp:posOffset>4274820</wp:posOffset>
                </wp:positionH>
                <wp:positionV relativeFrom="paragraph">
                  <wp:posOffset>118110</wp:posOffset>
                </wp:positionV>
                <wp:extent cx="1245235" cy="763905"/>
                <wp:effectExtent l="0" t="0" r="12065" b="10795"/>
                <wp:wrapSquare wrapText="bothSides"/>
                <wp:docPr id="19" name="Group 2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245235" cy="763905"/>
                          <a:chOff x="0" y="0"/>
                          <a:chExt cx="2346" cy="1439"/>
                        </a:xfrm>
                      </wpg:grpSpPr>
                      <pic:pic xmlns:pic="http://schemas.openxmlformats.org/drawingml/2006/picture">
                        <pic:nvPicPr>
                          <pic:cNvPr id="29" name="Picture 22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1"/>
                            <a:ext cx="1451" cy="12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22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780" y="0"/>
                            <a:ext cx="566" cy="1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23" o:spid="_x0000_s1026" o:spt="203" style="position:absolute;left:0pt;margin-left:336.6pt;margin-top:9.3pt;height:60.15pt;width:98.05pt;mso-wrap-distance-bottom:0pt;mso-wrap-distance-left:9pt;mso-wrap-distance-right:9pt;mso-wrap-distance-top:0pt;z-index:256279552;mso-width-relative:page;mso-height-relative:page;" coordsize="2346,1439" o:gfxdata="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">
                <o:lock v:ext="edit" aspectratio="t"/>
                <v:shape id="Picture 224" o:spid="_x0000_s1026" o:spt="75" type="#_x0000_t75" style="position:absolute;left:0;top:211;height:1228;width:1451;" filled="f" o:preferrelative="t" stroked="f" coordsize="21600,21600" o:gfxdata="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DIq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7" o:title=""/>
                  <o:lock v:ext="edit" aspectratio="t"/>
                </v:shape>
                <v:shape id="Picture 225" o:spid="_x0000_s1026" o:spt="75" type="#_x0000_t75" style="position:absolute;left:1780;top:0;height:1436;width:566;" filled="f" o:preferrelative="t" stroked="f" coordsize="21600,21600" o:gfxdata="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7a3O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8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eastAsia="宋体" w:cs="Times New Roman"/>
        </w:rPr>
        <w:t>A．左边是量筒读数6.5mL，右边是滴定管读数16.5mL；</w:t>
      </w:r>
    </w:p>
    <w:p>
      <w:pPr>
        <w:spacing w:line="400" w:lineRule="atLeast"/>
        <w:ind w:left="420" w:firstLine="42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B．左边是量筒读数7.5mL，右边是滴定管读数16.50mL；</w:t>
      </w:r>
    </w:p>
    <w:p>
      <w:pPr>
        <w:spacing w:line="400" w:lineRule="atLeast"/>
        <w:ind w:left="420" w:firstLine="42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C．左边是量筒读数6.5mL，右边是滴定管读数15.50mL；</w:t>
      </w:r>
    </w:p>
    <w:p>
      <w:pPr>
        <w:spacing w:line="400" w:lineRule="atLeast"/>
        <w:jc w:val="lef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D</w:t>
      </w:r>
      <w:r>
        <w:rPr>
          <w:rFonts w:ascii="Times New Roman" w:hAnsi="Times New Roman" w:eastAsia="宋体" w:cs="Times New Roman"/>
        </w:rPr>
        <w:t>．左边是量筒读数6.5mL，右边是滴定管读数16.50mL；</w:t>
      </w:r>
    </w:p>
    <w:p>
      <w:pPr>
        <w:spacing w:line="400" w:lineRule="atLeast"/>
        <w:jc w:val="left"/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hint="eastAsia" w:ascii="Times New Roman" w:hAnsi="Times New Roman" w:eastAsia="黑体"/>
          <w:b/>
          <w:color w:val="000000"/>
          <w:sz w:val="24"/>
        </w:rPr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四、实验误差分析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  <w:bCs/>
        </w:rPr>
        <w:t>1</w:t>
      </w:r>
      <w:r>
        <w:rPr>
          <w:rFonts w:hint="eastAsia" w:ascii="Times New Roman" w:hAnsi="Times New Roman" w:cs="Times New Roman"/>
          <w:b/>
          <w:bCs/>
          <w:szCs w:val="21"/>
        </w:rPr>
        <w:t>．</w:t>
      </w:r>
      <w:r>
        <w:rPr>
          <w:rFonts w:ascii="Times New Roman" w:hAnsi="Times New Roman" w:eastAsia="宋体" w:cs="Times New Roman"/>
          <w:b/>
          <w:bCs/>
        </w:rPr>
        <w:t>误差分析的依据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  <w:position w:val="-32"/>
        </w:rPr>
        <w:object>
          <v:shape id="_x0000_i1028" o:spt="75" type="#_x0000_t75" style="height:36.75pt;width:63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（n表示酸与碱反应的化学计量数之比）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</w:t>
      </w:r>
      <w:r>
        <w:rPr>
          <w:rFonts w:ascii="Times New Roman" w:hAnsi="Times New Roman" w:eastAsia="宋体" w:cs="Times New Roman"/>
          <w:vertAlign w:val="subscript"/>
        </w:rPr>
        <w:t>标</w:t>
      </w:r>
      <w:r>
        <w:rPr>
          <w:rFonts w:ascii="Times New Roman" w:hAnsi="Times New Roman" w:eastAsia="宋体" w:cs="Times New Roman"/>
        </w:rPr>
        <w:t>和V</w:t>
      </w:r>
      <w:r>
        <w:rPr>
          <w:rFonts w:ascii="Times New Roman" w:hAnsi="Times New Roman" w:eastAsia="宋体" w:cs="Times New Roman"/>
          <w:vertAlign w:val="subscript"/>
        </w:rPr>
        <w:t>待</w:t>
      </w:r>
      <w:r>
        <w:rPr>
          <w:rFonts w:ascii="Times New Roman" w:hAnsi="Times New Roman" w:eastAsia="宋体" w:cs="Times New Roman"/>
        </w:rPr>
        <w:t>都作为已知量计算，是不变量，只有滴定管中所消耗的标准体积</w:t>
      </w:r>
      <w:bookmarkStart w:id="0" w:name="OLE_LINK1"/>
      <w:r>
        <w:rPr>
          <w:rFonts w:ascii="Times New Roman" w:hAnsi="Times New Roman" w:eastAsia="宋体" w:cs="Times New Roman"/>
        </w:rPr>
        <w:t>V</w:t>
      </w:r>
      <w:r>
        <w:rPr>
          <w:rFonts w:ascii="Times New Roman" w:hAnsi="Times New Roman" w:eastAsia="宋体" w:cs="Times New Roman"/>
          <w:vertAlign w:val="subscript"/>
        </w:rPr>
        <w:t>标</w:t>
      </w:r>
      <w:bookmarkEnd w:id="0"/>
      <w:r>
        <w:rPr>
          <w:rFonts w:ascii="Times New Roman" w:hAnsi="Times New Roman" w:eastAsia="宋体" w:cs="Times New Roman"/>
        </w:rPr>
        <w:t>随不同操作而变化，即V</w:t>
      </w:r>
      <w:r>
        <w:rPr>
          <w:rFonts w:ascii="Times New Roman" w:hAnsi="Times New Roman" w:eastAsia="宋体" w:cs="Times New Roman"/>
          <w:vertAlign w:val="subscript"/>
        </w:rPr>
        <w:t>标</w:t>
      </w:r>
      <w:r>
        <w:rPr>
          <w:rFonts w:ascii="Times New Roman" w:hAnsi="Times New Roman" w:eastAsia="宋体" w:cs="Times New Roman"/>
        </w:rPr>
        <w:t>是一个变量。由上式可知，C</w:t>
      </w:r>
      <w:r>
        <w:rPr>
          <w:rFonts w:ascii="Times New Roman" w:hAnsi="Times New Roman" w:eastAsia="宋体" w:cs="Times New Roman"/>
          <w:vertAlign w:val="subscript"/>
        </w:rPr>
        <w:t>待</w:t>
      </w:r>
      <w:r>
        <w:rPr>
          <w:rFonts w:ascii="Times New Roman" w:hAnsi="Times New Roman" w:eastAsia="宋体" w:cs="Times New Roman"/>
        </w:rPr>
        <w:t>是随V</w:t>
      </w:r>
      <w:r>
        <w:rPr>
          <w:rFonts w:ascii="Times New Roman" w:hAnsi="Times New Roman" w:eastAsia="宋体" w:cs="Times New Roman"/>
          <w:vertAlign w:val="subscript"/>
        </w:rPr>
        <w:t>标</w:t>
      </w:r>
      <w:r>
        <w:rPr>
          <w:rFonts w:ascii="Times New Roman" w:hAnsi="Times New Roman" w:eastAsia="宋体" w:cs="Times New Roman"/>
        </w:rPr>
        <w:t>的变化而变化的，只要使V</w:t>
      </w:r>
      <w:r>
        <w:rPr>
          <w:rFonts w:ascii="Times New Roman" w:hAnsi="Times New Roman" w:eastAsia="宋体" w:cs="Times New Roman"/>
          <w:vertAlign w:val="subscript"/>
        </w:rPr>
        <w:t>标</w:t>
      </w:r>
      <w:r>
        <w:rPr>
          <w:rFonts w:ascii="Times New Roman" w:hAnsi="Times New Roman" w:eastAsia="宋体" w:cs="Times New Roman"/>
        </w:rPr>
        <w:t>增大的操作所得的待测液浓度都偏大，反之则偏小。</w:t>
      </w:r>
    </w:p>
    <w:p>
      <w:pPr>
        <w:spacing w:line="400" w:lineRule="atLeast"/>
        <w:ind w:left="210"/>
        <w:rPr>
          <w:rFonts w:ascii="Times New Roman" w:hAnsi="Times New Roman" w:eastAsia="宋体" w:cs="Times New Roman"/>
          <w:b/>
          <w:bCs/>
        </w:rPr>
      </w:pPr>
    </w:p>
    <w:p>
      <w:pPr>
        <w:spacing w:line="400" w:lineRule="atLeast"/>
        <w:ind w:firstLine="42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2</w:t>
      </w:r>
      <w:r>
        <w:rPr>
          <w:rFonts w:hint="eastAsia" w:ascii="Times New Roman" w:hAnsi="Times New Roman" w:cs="Times New Roman"/>
          <w:b/>
          <w:bCs/>
          <w:szCs w:val="21"/>
        </w:rPr>
        <w:t>．</w:t>
      </w:r>
      <w:r>
        <w:rPr>
          <w:rFonts w:ascii="Times New Roman" w:hAnsi="Times New Roman" w:eastAsia="宋体" w:cs="Times New Roman"/>
          <w:b/>
          <w:bCs/>
        </w:rPr>
        <w:t>产生误差的来源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（1）操作不当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①滴定管的洗涤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正确方法是：</w:t>
      </w:r>
      <w:r>
        <w:rPr>
          <w:rFonts w:hint="eastAsia" w:ascii="Times New Roman" w:hAnsi="Times New Roman" w:eastAsia="宋体" w:cs="Times New Roman"/>
        </w:rPr>
        <w:t>___________________________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操作</w:t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滴定管用水洗后未用标准液润洗就直接注入标准液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结果：_____________________________________________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操作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滴定管用水洗后未用待测液润洗就直接注入锥形瓶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结果：_____________________________________________</w:t>
      </w:r>
    </w:p>
    <w:p>
      <w:pPr>
        <w:spacing w:line="400" w:lineRule="atLeast"/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②锥形瓶的洗涤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正确方法是：</w:t>
      </w:r>
      <w:r>
        <w:rPr>
          <w:rFonts w:hint="eastAsia" w:ascii="Times New Roman" w:hAnsi="Times New Roman" w:eastAsia="宋体" w:cs="Times New Roman"/>
        </w:rPr>
        <w:t>__________________________________________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操作</w:t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锥形瓶用水洗后用待测液润洗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结果：______________________________________________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操作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锥形瓶用水洗后没有干燥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结果：_________________________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操作</w:t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滴定前向锥形瓶中加入蒸馏水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结果：________________________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③滴定管尖嘴部分留有气泡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正确方法是：</w:t>
      </w:r>
      <w:r>
        <w:rPr>
          <w:rFonts w:hint="eastAsia" w:ascii="Times New Roman" w:hAnsi="Times New Roman" w:eastAsia="宋体" w:cs="Times New Roman"/>
        </w:rPr>
        <w:t>_____________________________________________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操作</w:t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滴定前盛标准液的滴定管尖嘴有气泡，滴定后消失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结果：________________________________________________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操作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盛待测液的滴定管尖嘴有气泡，移至锥形瓶后消失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结果：________________________________________________</w:t>
      </w:r>
    </w:p>
    <w:p>
      <w:pPr>
        <w:spacing w:line="400" w:lineRule="atLeast"/>
        <w:rPr>
          <w:rFonts w:ascii="Times New Roman" w:hAnsi="Times New Roman" w:eastAsia="宋体" w:cs="Times New Roman"/>
        </w:rPr>
      </w:pP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④</w:t>
      </w:r>
      <w:r>
        <w:rPr>
          <w:rFonts w:hint="eastAsia" w:ascii="Times New Roman" w:hAnsi="Times New Roman" w:eastAsia="宋体" w:cs="Times New Roman"/>
        </w:rPr>
        <w:t>滴定管</w:t>
      </w:r>
      <w:r>
        <w:rPr>
          <w:rFonts w:ascii="Times New Roman" w:hAnsi="Times New Roman" w:eastAsia="宋体" w:cs="Times New Roman"/>
        </w:rPr>
        <w:t>读数不规范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正确的方法是：</w:t>
      </w:r>
      <w:r>
        <w:rPr>
          <w:rFonts w:hint="eastAsia" w:ascii="Times New Roman" w:hAnsi="Times New Roman" w:eastAsia="宋体" w:cs="Times New Roman"/>
        </w:rPr>
        <w:t>_______________________________________________________________</w:t>
      </w:r>
      <w:r>
        <w:rPr>
          <w:rFonts w:ascii="Times New Roman" w:hAnsi="Times New Roman" w:eastAsia="宋体" w:cs="Times New Roman"/>
        </w:rPr>
        <w:t>。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操作</w:t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滴定前仰视，滴定后俯视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结果：_______________________________________________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操作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滴定完毕立即读数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结果：_______________________________________________</w:t>
      </w:r>
    </w:p>
    <w:p>
      <w:pPr>
        <w:spacing w:line="400" w:lineRule="atLeast"/>
        <w:ind w:left="525" w:hanging="525" w:hangingChars="250"/>
        <w:rPr>
          <w:rFonts w:ascii="Times New Roman" w:hAnsi="Times New Roman" w:eastAsia="宋体" w:cs="Times New Roman"/>
        </w:rPr>
      </w:pPr>
    </w:p>
    <w:p>
      <w:pPr>
        <w:numPr>
          <w:ilvl w:val="0"/>
          <w:numId w:val="4"/>
        </w:num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终点判断不当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终点判断是中和滴定的关键。以指示剂的变色，且半分钟内不</w:t>
      </w:r>
      <w:r>
        <w:rPr>
          <w:rFonts w:hint="eastAsia" w:ascii="Times New Roman" w:hAnsi="Times New Roman" w:eastAsia="宋体" w:cs="Times New Roman"/>
        </w:rPr>
        <w:t>变</w:t>
      </w:r>
      <w:r>
        <w:rPr>
          <w:rFonts w:ascii="Times New Roman" w:hAnsi="Times New Roman" w:eastAsia="宋体" w:cs="Times New Roman"/>
        </w:rPr>
        <w:t>色为标准。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①过早的估计终点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结果：__________________________________________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②用HCl滴定NaOH，以甲基橙做作指示剂，溶液由橙-红作为终点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结果：_________________________________________</w:t>
      </w:r>
    </w:p>
    <w:p>
      <w:pPr>
        <w:spacing w:line="400" w:lineRule="atLeast"/>
        <w:rPr>
          <w:rFonts w:ascii="Times New Roman" w:hAnsi="Times New Roman" w:eastAsia="宋体" w:cs="Times New Roman"/>
        </w:rPr>
      </w:pPr>
    </w:p>
    <w:p>
      <w:pPr>
        <w:spacing w:line="400" w:lineRule="atLeast"/>
        <w:rPr>
          <w:rFonts w:ascii="Times New Roman" w:hAnsi="Times New Roman" w:eastAsia="宋体" w:cs="Times New Roman"/>
        </w:rPr>
      </w:pP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【练一练】</w:t>
      </w:r>
      <w:r>
        <w:rPr>
          <w:rFonts w:ascii="Times New Roman" w:hAnsi="Times New Roman" w:eastAsia="宋体" w:cs="Times New Roman"/>
        </w:rPr>
        <w:t>以下中和滴定操作，正确的画“√”，错误的画“×”，同时分析使测定结果偏大，还是偏小。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（1）滴定管注入酸或碱液前，只用蒸馏水洗净。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（2）锥形瓶注入待测液前，用待测液润洗2~3次。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（3）滴定接近终点时，要放慢滴加速度，一滴一滴加入，且边滴加振荡。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（4）如一次滴定准确，则不必再做第2次平行实验。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</w:p>
    <w:p>
      <w:pPr>
        <w:spacing w:line="400" w:lineRule="atLeast"/>
        <w:rPr>
          <w:rFonts w:ascii="Times New Roman" w:hAnsi="Times New Roman" w:eastAsia="宋体" w:cs="Times New Roman"/>
          <w:b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b/>
          <w:szCs w:val="21"/>
        </w:rPr>
      </w:pPr>
    </w:p>
    <w:p>
      <w:pPr>
        <w:spacing w:line="400" w:lineRule="atLeast"/>
        <w:ind w:left="211" w:hanging="211" w:hangingChars="100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五、酸碱滴定的计算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position w:val="-32"/>
        </w:rPr>
      </w:pPr>
      <w:r>
        <w:rPr>
          <w:rFonts w:hint="eastAsia" w:ascii="Times New Roman" w:hAnsi="Times New Roman" w:eastAsia="宋体" w:cs="Times New Roman"/>
          <w:position w:val="-32"/>
        </w:rPr>
        <w:t>依据一：</w:t>
      </w:r>
      <w:r>
        <w:rPr>
          <w:rFonts w:ascii="Times New Roman" w:hAnsi="Times New Roman" w:eastAsia="宋体" w:cs="Times New Roman"/>
          <w:position w:val="-32"/>
        </w:rPr>
        <w:object>
          <v:shape id="_x0000_i1029" o:spt="75" type="#_x0000_t75" style="height:36.75pt;width:63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21">
            <o:LockedField>false</o:LockedField>
          </o:OLEObject>
        </w:objec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position w:val="-32"/>
        </w:rPr>
      </w:pPr>
      <w:r>
        <w:rPr>
          <w:rFonts w:hint="eastAsia" w:ascii="Times New Roman" w:hAnsi="Times New Roman" w:eastAsia="宋体" w:cs="Times New Roman"/>
          <w:position w:val="-32"/>
        </w:rPr>
        <w:t>依据二：注意多次数据取平均值，在进行计算前需要舍弃不合理数据。</w:t>
      </w:r>
    </w:p>
    <w:p>
      <w:pPr>
        <w:spacing w:line="400" w:lineRule="atLeast"/>
        <w:rPr>
          <w:rFonts w:ascii="Times New Roman" w:hAnsi="Times New Roman" w:eastAsia="宋体" w:cs="Times New Roman"/>
        </w:rPr>
      </w:pP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【练一练】某同学运用中和滴定原理，设计了“用标准氢氧化钠溶液测定家用食醋的浓度”的实验方案。请填写实验报告。</w:t>
      </w:r>
    </w:p>
    <w:p>
      <w:pPr>
        <w:spacing w:line="400" w:lineRule="atLeast"/>
        <w:jc w:val="center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食用白醋浓度的测定</w:t>
      </w: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⑴实验目的：_______________________________________________________。</w:t>
      </w: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⑵实验用品：滴定用仪器：略，稀释白醋的仪器：略；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试剂：酚酞，0.1100mol/LNaOH溶液，食用白醋。</w:t>
      </w: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⑶实验步骤：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①取10.00mL食用白醋稀释10倍，配成待测醋酸溶液。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②取一支洁净的酸式滴定管，用少量待测醋酸溶液润洗__________次，然后加入待测醋酸溶液，调节液面至______________________________位置，记下读数。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③从上述滴定管中放出20.00mL待测醋酸溶液盛于_______________(填仪器名称)，滴入1~2滴酚酞试液。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④同②的操作，在一支洁净的碱式滴定管中装入0.1100mol/LNaOH溶液。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⑤第一次滴定，判断达到终点的依据是________________、_________________。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⑥重复步骤②～⑤，完成第二次滴定。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⑷数据处理</w:t>
      </w:r>
    </w:p>
    <w:tbl>
      <w:tblPr>
        <w:tblStyle w:val="10"/>
        <w:tblW w:w="7333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9"/>
        <w:gridCol w:w="1723"/>
        <w:gridCol w:w="868"/>
        <w:gridCol w:w="1683"/>
        <w:gridCol w:w="957"/>
        <w:gridCol w:w="1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vMerge w:val="restart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实验次数</w:t>
            </w:r>
          </w:p>
        </w:tc>
        <w:tc>
          <w:tcPr>
            <w:tcW w:w="2591" w:type="dxa"/>
            <w:gridSpan w:val="2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待测醋酸</w:t>
            </w:r>
          </w:p>
        </w:tc>
        <w:tc>
          <w:tcPr>
            <w:tcW w:w="2640" w:type="dxa"/>
            <w:gridSpan w:val="2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标准NaOH溶液</w:t>
            </w:r>
          </w:p>
        </w:tc>
        <w:tc>
          <w:tcPr>
            <w:tcW w:w="1453" w:type="dxa"/>
            <w:vMerge w:val="restart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待测醋酸平均浓度</w:t>
            </w:r>
          </w:p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(mol/L)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723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滴定管读数(mL)</w:t>
            </w:r>
          </w:p>
        </w:tc>
        <w:tc>
          <w:tcPr>
            <w:tcW w:w="868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体积(mL)</w:t>
            </w:r>
          </w:p>
        </w:tc>
        <w:tc>
          <w:tcPr>
            <w:tcW w:w="1683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滴定管读数</w:t>
            </w:r>
          </w:p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(mL)</w:t>
            </w:r>
          </w:p>
        </w:tc>
        <w:tc>
          <w:tcPr>
            <w:tcW w:w="957" w:type="dxa"/>
            <w:vAlign w:val="center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体积(mL)</w:t>
            </w:r>
          </w:p>
        </w:tc>
        <w:tc>
          <w:tcPr>
            <w:tcW w:w="1453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vMerge w:val="restart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</w:t>
            </w:r>
          </w:p>
        </w:tc>
        <w:tc>
          <w:tcPr>
            <w:tcW w:w="1723" w:type="dxa"/>
            <w:vAlign w:val="center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初读数 0.00</w:t>
            </w:r>
          </w:p>
        </w:tc>
        <w:tc>
          <w:tcPr>
            <w:tcW w:w="868" w:type="dxa"/>
            <w:vMerge w:val="restart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683" w:type="dxa"/>
            <w:vAlign w:val="center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初读数 0.00</w:t>
            </w:r>
          </w:p>
        </w:tc>
        <w:tc>
          <w:tcPr>
            <w:tcW w:w="957" w:type="dxa"/>
            <w:vMerge w:val="restart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453" w:type="dxa"/>
            <w:vMerge w:val="restart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723" w:type="dxa"/>
            <w:vAlign w:val="center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末读数 20.00</w:t>
            </w:r>
          </w:p>
        </w:tc>
        <w:tc>
          <w:tcPr>
            <w:tcW w:w="868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683" w:type="dxa"/>
            <w:vAlign w:val="center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末读数 19.40</w:t>
            </w:r>
          </w:p>
        </w:tc>
        <w:tc>
          <w:tcPr>
            <w:tcW w:w="957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453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vMerge w:val="restart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</w:t>
            </w:r>
          </w:p>
        </w:tc>
        <w:tc>
          <w:tcPr>
            <w:tcW w:w="1723" w:type="dxa"/>
            <w:vAlign w:val="center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初读数 0.10</w:t>
            </w:r>
          </w:p>
        </w:tc>
        <w:tc>
          <w:tcPr>
            <w:tcW w:w="868" w:type="dxa"/>
            <w:vMerge w:val="restart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683" w:type="dxa"/>
            <w:vAlign w:val="center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初读数 0.20</w:t>
            </w:r>
          </w:p>
        </w:tc>
        <w:tc>
          <w:tcPr>
            <w:tcW w:w="957" w:type="dxa"/>
            <w:vMerge w:val="restart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453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649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723" w:type="dxa"/>
            <w:vAlign w:val="center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末读数 20.10</w:t>
            </w:r>
          </w:p>
        </w:tc>
        <w:tc>
          <w:tcPr>
            <w:tcW w:w="868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683" w:type="dxa"/>
            <w:vAlign w:val="center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末读数 19.65</w:t>
            </w:r>
          </w:p>
        </w:tc>
        <w:tc>
          <w:tcPr>
            <w:tcW w:w="957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453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</w:tr>
    </w:tbl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⑸食用白醋的浓度</w:t>
      </w:r>
      <w:r>
        <w:rPr>
          <w:rFonts w:ascii="Times New Roman" w:hAnsi="Times New Roman" w:eastAsia="宋体" w:cs="Times New Roman"/>
          <w:szCs w:val="21"/>
        </w:rPr>
        <w:t>＝_______________mol/L。</w:t>
      </w: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sz w:val="24"/>
          <w:szCs w:val="24"/>
        </w:rPr>
        <w:t>指示剂的选择</w:t>
      </w:r>
    </w:p>
    <w:p>
      <w:pPr>
        <w:spacing w:line="400" w:lineRule="exact"/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  <w:b/>
        </w:rPr>
        <w:t>【例1】</w:t>
      </w:r>
      <w:r>
        <w:rPr>
          <w:rFonts w:ascii="Times New Roman" w:hAnsi="Times New Roman" w:eastAsia="宋体" w:cs="Times New Roman"/>
        </w:rPr>
        <w:t>以下是几种酸碱指示剂变色的pH范围：①甲基橙3.1~4.4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②甲基红4.4~6.2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③酚酞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8.2~10，现用0.100mol/L NaOH溶液滴定浓度相近的乙酸时，上述指示剂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都可以用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只能用③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可以用①或②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可以用②或③</w:t>
      </w:r>
    </w:p>
    <w:p>
      <w:pPr>
        <w:spacing w:line="400" w:lineRule="exact"/>
        <w:rPr>
          <w:rFonts w:hint="eastAsia" w:ascii="Times New Roman" w:hAnsi="Times New Roman" w:cs="Times New Roman"/>
          <w:b/>
          <w:color w:val="00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eastAsia="宋体" w:cs="Times New Roman"/>
        </w:rPr>
        <w:t>已知常温、常压下，饱和CO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的水溶液的pH=3.9，则可推测用标准盐酸溶液滴定NaHCO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</w:rPr>
        <w:t>水溶液时，适宜选用的指示剂及滴定终点时颜色变化的情况是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石蕊，由蓝变红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甲基橙，由橙变黄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酚酞，红色褪去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甲基橙，由黄变橙</w:t>
      </w:r>
    </w:p>
    <w:p>
      <w:pPr>
        <w:spacing w:line="400" w:lineRule="atLeast"/>
        <w:rPr>
          <w:rFonts w:hint="eastAsia" w:ascii="Times New Roman" w:hAnsi="Times New Roman" w:cs="Times New Roman"/>
          <w:b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变式2：</w:t>
      </w:r>
      <w:r>
        <w:rPr>
          <w:rFonts w:ascii="Times New Roman" w:hAnsi="Times New Roman" w:eastAsia="宋体" w:cs="Times New Roman"/>
          <w:bCs/>
          <w:szCs w:val="21"/>
        </w:rPr>
        <w:t>在盐酸滴定NaOH溶液实验中，以甲基橙为指示剂，滴到终点时的颜色变化是（</w:t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）</w:t>
      </w:r>
    </w:p>
    <w:p>
      <w:pPr>
        <w:numPr>
          <w:ilvl w:val="0"/>
          <w:numId w:val="5"/>
        </w:numPr>
        <w:spacing w:line="400" w:lineRule="atLeast"/>
        <w:ind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由黄色变红色</w:t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B．由黄色变橙色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C．由橙色变红色</w:t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D．由红色变橙色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ascii="Times New Roman" w:hAnsi="Times New Roman" w:cs="Times New Roman"/>
          <w:b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sz w:val="24"/>
          <w:szCs w:val="24"/>
        </w:rPr>
        <w:t>误差分析</w:t>
      </w:r>
    </w:p>
    <w:p>
      <w:pPr>
        <w:spacing w:line="400" w:lineRule="exact"/>
        <w:jc w:val="left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【例2】</w:t>
      </w:r>
      <w:r>
        <w:rPr>
          <w:rFonts w:ascii="Times New Roman" w:hAnsi="Times New Roman" w:eastAsia="宋体" w:cs="Times New Roman"/>
          <w:szCs w:val="21"/>
        </w:rPr>
        <w:t>用已知物质的量浓度的标准盐酸溶液滴定未知物质的量浓度的NaOH待测溶液（甲基橙作指示剂），试说明下列情况会使测定结果偏高、偏低还是无影响？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（1）滴定管用水洗后便装</w:t>
      </w:r>
      <w:r>
        <w:rPr>
          <w:rFonts w:hint="eastAsia" w:ascii="Times New Roman" w:hAnsi="Times New Roman" w:eastAsia="宋体" w:cs="Times New Roman"/>
          <w:szCs w:val="21"/>
        </w:rPr>
        <w:t>标准液</w:t>
      </w:r>
      <w:r>
        <w:rPr>
          <w:rFonts w:ascii="Times New Roman" w:hAnsi="Times New Roman" w:eastAsia="宋体" w:cs="Times New Roman"/>
          <w:szCs w:val="21"/>
        </w:rPr>
        <w:t>进行滴定_______________；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（2）锥形瓶用蒸馏水洗涤后，又用待测液润洗______________；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（3）待测液在振荡时溅出锥形瓶外______________；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（4）记录</w:t>
      </w:r>
      <w:r>
        <w:rPr>
          <w:rFonts w:hint="eastAsia" w:ascii="Times New Roman" w:hAnsi="Times New Roman" w:eastAsia="宋体" w:cs="Times New Roman"/>
          <w:szCs w:val="21"/>
        </w:rPr>
        <w:t>标准液</w:t>
      </w:r>
      <w:r>
        <w:rPr>
          <w:rFonts w:ascii="Times New Roman" w:hAnsi="Times New Roman" w:eastAsia="宋体" w:cs="Times New Roman"/>
          <w:szCs w:val="21"/>
        </w:rPr>
        <w:t>起始体积时仰视读数，终点时俯视读数_______________；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（5）滴加盐酸，橙色不足半分钟即褪色_______________；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（6）滴加盐酸，溶液变为红色______________；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（7）滴加前，滴定管有气泡，滴定后消失_______________；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（8）滴定管水洗后，就用来量取待测液________________；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（9）用含NaCl</w:t>
      </w:r>
      <w:r>
        <w:rPr>
          <w:rFonts w:hint="eastAsia" w:ascii="Times New Roman" w:hAnsi="Times New Roman" w:eastAsia="宋体" w:cs="Times New Roman"/>
          <w:szCs w:val="21"/>
        </w:rPr>
        <w:t>杂质</w:t>
      </w:r>
      <w:r>
        <w:rPr>
          <w:rFonts w:ascii="Times New Roman" w:hAnsi="Times New Roman" w:eastAsia="宋体" w:cs="Times New Roman"/>
          <w:szCs w:val="21"/>
        </w:rPr>
        <w:t>的Na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·10H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O作为基准物来标定盐酸溶液的浓度_________；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（10）滴定时间过长____________。</w:t>
      </w:r>
      <w:r>
        <w:rPr>
          <w:rFonts w:ascii="Times New Roman" w:hAnsi="Times New Roman" w:eastAsia="宋体" w:cs="Times New Roman"/>
          <w:szCs w:val="21"/>
        </w:rPr>
        <w:br w:type="textWrapping"/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eastAsia="宋体" w:cs="Times New Roman"/>
        </w:rPr>
        <w:t>用标准酸溶液滴定待测碱液，下列操作会导致测定结果偏小的是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锥形瓶里的溶液在滴定过程中溅出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滴定管用蒸馏水洗净后直接注入标准液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滴定管装</w:t>
      </w:r>
      <w:r>
        <w:rPr>
          <w:rFonts w:hint="eastAsia" w:ascii="Times New Roman" w:hAnsi="Times New Roman" w:eastAsia="宋体" w:cs="Times New Roman"/>
        </w:rPr>
        <w:t>标准</w:t>
      </w:r>
      <w:r>
        <w:rPr>
          <w:rFonts w:ascii="Times New Roman" w:hAnsi="Times New Roman" w:eastAsia="宋体" w:cs="Times New Roman"/>
        </w:rPr>
        <w:t>液后气泡未赶出，滴定完成后气泡消失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滴定过程中不断用蒸馏水冲洗锥形瓶瓶壁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变式2：</w:t>
      </w:r>
      <w:r>
        <w:rPr>
          <w:rFonts w:ascii="Times New Roman" w:hAnsi="Times New Roman" w:cs="Times New Roman"/>
          <w:szCs w:val="21"/>
        </w:rPr>
        <w:t>用纯净的无水碳酸钠配制标准的碳酸钠溶液，用于滴定未知浓度的盐酸溶液，若碳酸钠中含有少量的</w:t>
      </w:r>
      <w:r>
        <w:rPr>
          <w:rFonts w:hint="eastAsia" w:ascii="Times New Roman" w:hAnsi="Times New Roman" w:cs="Times New Roman"/>
          <w:szCs w:val="21"/>
        </w:rPr>
        <w:t>结晶水</w:t>
      </w:r>
      <w:r>
        <w:rPr>
          <w:rFonts w:ascii="Times New Roman" w:hAnsi="Times New Roman" w:cs="Times New Roman"/>
          <w:szCs w:val="21"/>
        </w:rPr>
        <w:t>，将会使测定结果</w:t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偏大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偏小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无影响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无法判断</w:t>
      </w:r>
    </w:p>
    <w:p>
      <w:pPr>
        <w:spacing w:line="400" w:lineRule="exact"/>
        <w:rPr>
          <w:rFonts w:ascii="Times New Roman" w:hAnsi="Times New Roman" w:cs="Times New Roman"/>
          <w:bCs/>
        </w:rPr>
      </w:pP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计算</w:t>
      </w: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</w:t>
      </w:r>
      <w:r>
        <w:rPr>
          <w:rFonts w:hint="eastAsia" w:ascii="Times New Roman" w:hAnsi="Times New Roman" w:cs="Times New Roman"/>
          <w:b/>
          <w:color w:val="000000"/>
          <w:szCs w:val="21"/>
        </w:rPr>
        <w:t>3</w:t>
      </w:r>
      <w:r>
        <w:rPr>
          <w:rFonts w:ascii="Times New Roman" w:hAnsi="Times New Roman" w:cs="Times New Roman"/>
          <w:b/>
          <w:color w:val="000000"/>
          <w:szCs w:val="21"/>
        </w:rPr>
        <w:t>】</w:t>
      </w:r>
      <w:r>
        <w:rPr>
          <w:rFonts w:ascii="Times New Roman" w:hAnsi="Times New Roman" w:eastAsia="宋体" w:cs="Times New Roman"/>
        </w:rPr>
        <w:t>以酚酞试液为指示剂，对某新制的NaOH溶液进行中和滴定实验，数据记录如下表：</w:t>
      </w:r>
    </w:p>
    <w:tbl>
      <w:tblPr>
        <w:tblStyle w:val="10"/>
        <w:tblW w:w="7874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3420"/>
        <w:gridCol w:w="3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42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待测液</w:t>
            </w:r>
          </w:p>
        </w:tc>
        <w:tc>
          <w:tcPr>
            <w:tcW w:w="3734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消耗标准盐酸（0.10 mol/L）的体积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①</w:t>
            </w:r>
          </w:p>
        </w:tc>
        <w:tc>
          <w:tcPr>
            <w:tcW w:w="342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20mL NaOH溶液</w:t>
            </w:r>
          </w:p>
        </w:tc>
        <w:tc>
          <w:tcPr>
            <w:tcW w:w="3734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V</w:t>
            </w:r>
            <w:r>
              <w:rPr>
                <w:rFonts w:ascii="Times New Roman" w:hAnsi="Times New Roman" w:eastAsia="宋体" w:cs="Times New Roman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</w:rPr>
              <w:t xml:space="preserve">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②</w:t>
            </w:r>
          </w:p>
        </w:tc>
        <w:tc>
          <w:tcPr>
            <w:tcW w:w="342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20mL NaOH溶液 + 10 mL水</w:t>
            </w:r>
          </w:p>
        </w:tc>
        <w:tc>
          <w:tcPr>
            <w:tcW w:w="3734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V</w:t>
            </w:r>
            <w:r>
              <w:rPr>
                <w:rFonts w:ascii="Times New Roman" w:hAnsi="Times New Roman" w:eastAsia="宋体" w:cs="Times New Roman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</w:rPr>
              <w:t xml:space="preserve">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③</w:t>
            </w:r>
          </w:p>
        </w:tc>
        <w:tc>
          <w:tcPr>
            <w:tcW w:w="342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敞口隔夜放置的20mL NaOH溶液</w:t>
            </w:r>
          </w:p>
        </w:tc>
        <w:tc>
          <w:tcPr>
            <w:tcW w:w="3734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V</w:t>
            </w:r>
            <w:r>
              <w:rPr>
                <w:rFonts w:ascii="Times New Roman" w:hAnsi="Times New Roman" w:eastAsia="宋体" w:cs="Times New Roman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</w:rPr>
              <w:t xml:space="preserve"> mL</w:t>
            </w:r>
          </w:p>
        </w:tc>
      </w:tr>
    </w:tbl>
    <w:p>
      <w:pPr>
        <w:spacing w:line="400" w:lineRule="exact"/>
        <w:ind w:firstLine="42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position w:val="-24"/>
        </w:rPr>
        <w:pict>
          <v:shape id="_x0000_s1032" o:spid="_x0000_s1032" o:spt="75" type="#_x0000_t75" style="position:absolute;left:0pt;margin-left:279.6pt;margin-top:57.2pt;height:31.95pt;width:98pt;mso-wrap-distance-left:9pt;mso-wrap-distance-right:9pt;z-index:-246909952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 joinstyle="miter"/>
            <v:imagedata r:id="rId24" o:title=""/>
            <o:lock v:ext="edit" aspectratio="t"/>
            <w10:wrap type="tight"/>
          </v:shape>
          <o:OLEObject Type="Embed" ProgID="Equation.3" ShapeID="_x0000_s1032" DrawAspect="Content" ObjectID="_1468075730" r:id="rId23">
            <o:LockedField>false</o:LockedField>
          </o:OLEObject>
        </w:pict>
      </w:r>
      <w:r>
        <w:rPr>
          <w:rFonts w:ascii="Times New Roman" w:hAnsi="Times New Roman" w:eastAsia="宋体" w:cs="Times New Roman"/>
          <w:position w:val="-24"/>
        </w:rPr>
        <w:pict>
          <v:shape id="_x0000_s1033" o:spid="_x0000_s1033" o:spt="75" type="#_x0000_t75" style="position:absolute;left:0pt;margin-left:51.8pt;margin-top:56.6pt;height:31.95pt;width:138pt;mso-wrap-distance-left:9pt;mso-wrap-distance-right:9pt;z-index:-246910976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 joinstyle="miter"/>
            <v:imagedata r:id="rId26" o:title=""/>
            <o:lock v:ext="edit" aspectratio="t"/>
            <w10:wrap type="tight"/>
          </v:shape>
          <o:OLEObject Type="Embed" ProgID="Equation.3" ShapeID="_x0000_s1033" DrawAspect="Content" ObjectID="_1468075731" r:id="rId25">
            <o:LockedField>false</o:LockedField>
          </o:OLEObject>
        </w:pict>
      </w:r>
      <w:r>
        <w:rPr>
          <w:rFonts w:ascii="Times New Roman" w:hAnsi="Times New Roman" w:eastAsia="宋体" w:cs="Times New Roman"/>
          <w:position w:val="-24"/>
        </w:rPr>
        <w:pict>
          <v:shape id="_x0000_s1034" o:spid="_x0000_s1034" o:spt="75" type="#_x0000_t75" style="position:absolute;left:0pt;margin-left:274.7pt;margin-top:14.9pt;height:31.95pt;width:138pt;mso-wrap-distance-left:9pt;mso-wrap-distance-right:9pt;z-index:-246912000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 joinstyle="miter"/>
            <v:imagedata r:id="rId28" o:title=""/>
            <o:lock v:ext="edit" aspectratio="t"/>
            <w10:wrap type="tight"/>
          </v:shape>
          <o:OLEObject Type="Embed" ProgID="Equation.3" ShapeID="_x0000_s1034" DrawAspect="Content" ObjectID="_1468075732" r:id="rId27">
            <o:LockedField>false</o:LockedField>
          </o:OLEObject>
        </w:pict>
      </w:r>
      <w:r>
        <w:rPr>
          <w:rFonts w:ascii="Times New Roman" w:hAnsi="Times New Roman" w:eastAsia="宋体" w:cs="Times New Roman"/>
          <w:position w:val="-24"/>
        </w:rPr>
        <w:pict>
          <v:shape id="_x0000_s1035" o:spid="_x0000_s1035" o:spt="75" type="#_x0000_t75" style="position:absolute;left:0pt;margin-left:54.65pt;margin-top:21.2pt;height:31.95pt;width:161pt;mso-wrap-distance-left:9pt;mso-wrap-distance-right:9pt;z-index:-246913024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 joinstyle="miter"/>
            <v:imagedata r:id="rId30" o:title=""/>
            <o:lock v:ext="edit" aspectratio="t"/>
            <w10:wrap type="tight"/>
          </v:shape>
          <o:OLEObject Type="Embed" ProgID="Equation.3" ShapeID="_x0000_s1035" DrawAspect="Content" ObjectID="_1468075733" r:id="rId29">
            <o:LockedField>false</o:LockedField>
          </o:OLEObject>
        </w:pict>
      </w:r>
      <w:r>
        <w:rPr>
          <w:rFonts w:ascii="Times New Roman" w:hAnsi="Times New Roman" w:eastAsia="宋体" w:cs="Times New Roman"/>
        </w:rPr>
        <w:t>该新制NaOH溶液的浓度c合理的是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</w:p>
    <w:p>
      <w:pPr>
        <w:spacing w:line="400" w:lineRule="exact"/>
        <w:ind w:firstLine="42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</w:p>
    <w:p>
      <w:pPr>
        <w:spacing w:line="400" w:lineRule="exac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eastAsia="宋体" w:cs="Times New Roman"/>
          <w:szCs w:val="21"/>
        </w:rPr>
        <w:t>图示为10mL一定物质的量浓度的盐酸x，用一定浓度的NaOH溶液y滴定（纵坐标代表pH值）。根据图示推出x和y的物质的量浓度是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）</w:t>
      </w:r>
    </w:p>
    <w:tbl>
      <w:tblPr>
        <w:tblStyle w:val="10"/>
        <w:tblW w:w="666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080"/>
        <w:gridCol w:w="1080"/>
        <w:gridCol w:w="126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A</w:t>
            </w:r>
          </w:p>
        </w:tc>
        <w:tc>
          <w:tcPr>
            <w:tcW w:w="108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B</w:t>
            </w:r>
          </w:p>
        </w:tc>
        <w:tc>
          <w:tcPr>
            <w:tcW w:w="126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C</w:t>
            </w:r>
          </w:p>
        </w:tc>
        <w:tc>
          <w:tcPr>
            <w:tcW w:w="144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X浓度（mol/L）</w:t>
            </w:r>
          </w:p>
        </w:tc>
        <w:tc>
          <w:tcPr>
            <w:tcW w:w="108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0.12</w:t>
            </w:r>
          </w:p>
        </w:tc>
        <w:tc>
          <w:tcPr>
            <w:tcW w:w="108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0.04</w:t>
            </w:r>
          </w:p>
        </w:tc>
        <w:tc>
          <w:tcPr>
            <w:tcW w:w="126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0.03</w:t>
            </w:r>
          </w:p>
        </w:tc>
        <w:tc>
          <w:tcPr>
            <w:tcW w:w="144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Y浓度（mol/L）</w:t>
            </w:r>
          </w:p>
        </w:tc>
        <w:tc>
          <w:tcPr>
            <w:tcW w:w="108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0.04</w:t>
            </w:r>
          </w:p>
        </w:tc>
        <w:tc>
          <w:tcPr>
            <w:tcW w:w="108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0.12</w:t>
            </w:r>
          </w:p>
        </w:tc>
        <w:tc>
          <w:tcPr>
            <w:tcW w:w="126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0.09</w:t>
            </w:r>
          </w:p>
        </w:tc>
        <w:tc>
          <w:tcPr>
            <w:tcW w:w="144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0.03</w:t>
            </w:r>
          </w:p>
        </w:tc>
      </w:tr>
    </w:tbl>
    <w:p>
      <w:pPr>
        <w:spacing w:line="400" w:lineRule="exact"/>
        <w:ind w:firstLine="42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</w:rPr>
        <w:drawing>
          <wp:anchor distT="0" distB="0" distL="114300" distR="114300" simplePos="0" relativeHeight="260719616" behindDoc="1" locked="0" layoutInCell="1" allowOverlap="1">
            <wp:simplePos x="0" y="0"/>
            <wp:positionH relativeFrom="column">
              <wp:posOffset>1680845</wp:posOffset>
            </wp:positionH>
            <wp:positionV relativeFrom="paragraph">
              <wp:posOffset>88900</wp:posOffset>
            </wp:positionV>
            <wp:extent cx="1752600" cy="1257300"/>
            <wp:effectExtent l="0" t="0" r="0" b="0"/>
            <wp:wrapTight wrapText="bothSides">
              <wp:wrapPolygon>
                <wp:start x="0" y="0"/>
                <wp:lineTo x="0" y="21382"/>
                <wp:lineTo x="21443" y="21382"/>
                <wp:lineTo x="21443" y="0"/>
                <wp:lineTo x="0" y="0"/>
              </wp:wrapPolygon>
            </wp:wrapTight>
            <wp:docPr id="34" name="图片 11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1" descr="Image2"/>
                    <pic:cNvPicPr>
                      <a:picLocks noChangeAspect="1"/>
                    </pic:cNvPicPr>
                  </pic:nvPicPr>
                  <pic:blipFill>
                    <a:blip r:embed="rId31">
                      <a:lum contrast="48000"/>
                    </a:blip>
                    <a:srcRect l="60728" r="5959" b="1946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</w:p>
    <w:p>
      <w:pPr>
        <w:spacing w:line="400" w:lineRule="exact"/>
        <w:ind w:firstLine="420"/>
        <w:jc w:val="left"/>
        <w:rPr>
          <w:rFonts w:ascii="Times New Roman" w:hAnsi="Times New Roman" w:eastAsia="宋体" w:cs="Times New Roman"/>
          <w:szCs w:val="21"/>
        </w:rPr>
      </w:pPr>
    </w:p>
    <w:p>
      <w:pPr>
        <w:spacing w:line="400" w:lineRule="exact"/>
        <w:ind w:firstLine="420"/>
        <w:jc w:val="left"/>
        <w:rPr>
          <w:rFonts w:ascii="Times New Roman" w:hAnsi="Times New Roman" w:eastAsia="宋体" w:cs="Times New Roman"/>
          <w:szCs w:val="21"/>
        </w:rPr>
      </w:pPr>
    </w:p>
    <w:p>
      <w:pPr>
        <w:spacing w:line="400" w:lineRule="exact"/>
        <w:ind w:firstLine="420"/>
        <w:jc w:val="left"/>
        <w:rPr>
          <w:rFonts w:ascii="Times New Roman" w:hAnsi="Times New Roman" w:eastAsia="宋体" w:cs="Times New Roman"/>
          <w:szCs w:val="21"/>
        </w:rPr>
      </w:pPr>
    </w:p>
    <w:p>
      <w:pPr>
        <w:spacing w:line="400" w:lineRule="exact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变式2：</w:t>
      </w:r>
      <w:r>
        <w:rPr>
          <w:rFonts w:ascii="Times New Roman" w:hAnsi="Times New Roman" w:eastAsia="宋体" w:cs="Times New Roman"/>
          <w:bCs/>
          <w:szCs w:val="21"/>
        </w:rPr>
        <w:t>常温时，向pH＝2的硫酸中加入等体积的下列溶液，滴入石蕊试液出现红色，该溶液可能是</w:t>
      </w:r>
      <w:r>
        <w:rPr>
          <w:rFonts w:hint="eastAsia" w:ascii="Times New Roman" w:hAnsi="Times New Roman" w:eastAsia="宋体" w:cs="Times New Roman"/>
          <w:bCs/>
          <w:szCs w:val="21"/>
        </w:rPr>
        <w:t>（</w:t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Cs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A．pH ＝12的Ba(OH)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bCs/>
          <w:szCs w:val="21"/>
          <w:vertAlign w:val="subscript"/>
        </w:rPr>
        <w:tab/>
      </w:r>
      <w:r>
        <w:rPr>
          <w:rFonts w:hint="eastAsia" w:ascii="Times New Roman" w:hAnsi="Times New Roman" w:eastAsia="宋体" w:cs="Times New Roman"/>
          <w:bCs/>
          <w:szCs w:val="21"/>
          <w:vertAlign w:val="subscript"/>
        </w:rPr>
        <w:tab/>
      </w:r>
      <w:r>
        <w:rPr>
          <w:rFonts w:hint="eastAsia" w:ascii="Times New Roman" w:hAnsi="Times New Roman" w:eastAsia="宋体" w:cs="Times New Roman"/>
          <w:bCs/>
          <w:szCs w:val="21"/>
          <w:vertAlign w:val="subscript"/>
        </w:rPr>
        <w:tab/>
      </w:r>
      <w:r>
        <w:rPr>
          <w:rFonts w:hint="eastAsia" w:ascii="Times New Roman" w:hAnsi="Times New Roman" w:eastAsia="宋体" w:cs="Times New Roman"/>
          <w:bCs/>
          <w:szCs w:val="21"/>
          <w:vertAlign w:val="subscript"/>
        </w:rPr>
        <w:tab/>
      </w:r>
      <w:r>
        <w:rPr>
          <w:rFonts w:hint="eastAsia" w:ascii="Times New Roman" w:hAnsi="Times New Roman" w:eastAsia="宋体" w:cs="Times New Roman"/>
          <w:bCs/>
          <w:szCs w:val="21"/>
          <w:vertAlign w:val="subscript"/>
        </w:rPr>
        <w:tab/>
      </w:r>
      <w:r>
        <w:rPr>
          <w:rFonts w:ascii="Times New Roman" w:hAnsi="Times New Roman" w:eastAsia="宋体" w:cs="Times New Roman"/>
          <w:bCs/>
          <w:szCs w:val="21"/>
        </w:rPr>
        <w:t>B．pH＝12的氨水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C．0.01mol/L NaOH</w:t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D．0.05mol/L BaCl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</w:p>
    <w:p>
      <w:pPr>
        <w:spacing w:line="400" w:lineRule="exact"/>
        <w:rPr>
          <w:rFonts w:ascii="Times New Roman" w:hAnsi="Times New Roman" w:cs="Times New Roman"/>
          <w:b/>
          <w:sz w:val="24"/>
        </w:rPr>
      </w:pP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变式3：</w:t>
      </w:r>
      <w:r>
        <w:rPr>
          <w:rFonts w:ascii="Times New Roman" w:hAnsi="Times New Roman" w:eastAsia="宋体" w:cs="Times New Roman"/>
          <w:szCs w:val="21"/>
        </w:rPr>
        <w:t>用0.01 mol/LH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SO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滴定0.01mol/LNaOH溶液，中和后加水至100ml，若滴定时终点判断有误差：①多加1滴H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SO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；②少加1滴H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SO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；（设1滴为0.05ml）则①和②[H</w:t>
      </w:r>
      <w:r>
        <w:rPr>
          <w:rFonts w:ascii="Times New Roman" w:hAnsi="Times New Roman" w:eastAsia="宋体" w:cs="Times New Roman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szCs w:val="21"/>
        </w:rPr>
        <w:t>]的比值是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10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50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5×10</w:t>
      </w:r>
      <w:r>
        <w:rPr>
          <w:rFonts w:ascii="Times New Roman" w:hAnsi="Times New Roman" w:eastAsia="宋体" w:cs="Times New Roman"/>
          <w:szCs w:val="21"/>
          <w:vertAlign w:val="superscript"/>
        </w:rPr>
        <w:t>3</w:t>
      </w:r>
      <w:r>
        <w:rPr>
          <w:rFonts w:hint="eastAsia" w:ascii="Times New Roman" w:hAnsi="Times New Roman" w:eastAsia="宋体" w:cs="Times New Roman"/>
          <w:szCs w:val="21"/>
          <w:vertAlign w:val="superscript"/>
        </w:rPr>
        <w:tab/>
      </w:r>
      <w:r>
        <w:rPr>
          <w:rFonts w:hint="eastAsia" w:ascii="Times New Roman" w:hAnsi="Times New Roman" w:eastAsia="宋体" w:cs="Times New Roman"/>
          <w:szCs w:val="21"/>
          <w:vertAlign w:val="superscript"/>
        </w:rPr>
        <w:tab/>
      </w:r>
      <w:r>
        <w:rPr>
          <w:rFonts w:hint="eastAsia" w:ascii="Times New Roman" w:hAnsi="Times New Roman" w:eastAsia="宋体" w:cs="Times New Roman"/>
          <w:szCs w:val="21"/>
          <w:vertAlign w:val="superscript"/>
        </w:rPr>
        <w:tab/>
      </w:r>
      <w:r>
        <w:rPr>
          <w:rFonts w:hint="eastAsia" w:ascii="Times New Roman" w:hAnsi="Times New Roman" w:eastAsia="宋体" w:cs="Times New Roman"/>
          <w:szCs w:val="21"/>
          <w:vertAlign w:val="superscript"/>
        </w:rPr>
        <w:tab/>
      </w: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10</w:t>
      </w:r>
      <w:r>
        <w:rPr>
          <w:rFonts w:ascii="Times New Roman" w:hAnsi="Times New Roman" w:eastAsia="宋体" w:cs="Times New Roman"/>
          <w:szCs w:val="21"/>
          <w:vertAlign w:val="superscript"/>
        </w:rPr>
        <w:t>4</w:t>
      </w: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综合题</w:t>
      </w:r>
    </w:p>
    <w:p>
      <w:pPr>
        <w:spacing w:line="400" w:lineRule="exact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</w:t>
      </w:r>
      <w:r>
        <w:rPr>
          <w:rFonts w:hint="eastAsia" w:ascii="Times New Roman" w:hAnsi="Times New Roman" w:cs="Times New Roman"/>
          <w:b/>
          <w:color w:val="000000"/>
          <w:szCs w:val="21"/>
        </w:rPr>
        <w:t>4</w:t>
      </w:r>
      <w:r>
        <w:rPr>
          <w:rFonts w:ascii="Times New Roman" w:hAnsi="Times New Roman" w:cs="Times New Roman"/>
          <w:b/>
          <w:color w:val="000000"/>
          <w:szCs w:val="21"/>
        </w:rPr>
        <w:t>】</w:t>
      </w:r>
      <w:r>
        <w:rPr>
          <w:rFonts w:ascii="Times New Roman" w:hAnsi="Times New Roman" w:eastAsia="宋体" w:cs="Times New Roman"/>
          <w:szCs w:val="21"/>
        </w:rPr>
        <w:t>用2.100g无水碳酸钠固体溶于水配成100mL溶液，以此作为标准液测定未知浓度的盐酸溶液，回答下列问题：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（1）标准碳酸钠溶液的浓度是________________；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（2）写出滴定的化学方程式_________________________________；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（3）将未知液放在锥形瓶中，滴定时观察到的现象是__________________________；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（4）用甲基橙作指示剂，溶液颜色由___________变成___________时，达到滴定终点；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（5）取未知浓度的盐酸溶液20.00mL，共消耗碳酸钠溶液16.50mL，则盐酸溶液的物质的量浓度是_________________。</w:t>
      </w:r>
    </w:p>
    <w:p>
      <w:pPr>
        <w:spacing w:line="400" w:lineRule="exact"/>
        <w:rPr>
          <w:rFonts w:ascii="Times New Roman" w:hAnsi="Times New Roman" w:cs="Times New Roman"/>
          <w:b/>
          <w:sz w:val="24"/>
        </w:rPr>
      </w:pPr>
    </w:p>
    <w:p>
      <w:pPr>
        <w:spacing w:line="400" w:lineRule="exact"/>
        <w:jc w:val="left"/>
        <w:rPr>
          <w:rFonts w:ascii="Times New Roman" w:hAnsi="Times New Roman" w:eastAsia="宋体" w:cs="Times New Roman"/>
          <w:color w:val="FF0000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eastAsia="宋体" w:cs="Times New Roman"/>
        </w:rPr>
        <w:t>维生素C（C</w:t>
      </w:r>
      <w:r>
        <w:rPr>
          <w:rFonts w:ascii="Times New Roman" w:hAnsi="Times New Roman" w:eastAsia="宋体" w:cs="Times New Roman"/>
          <w:vertAlign w:val="subscript"/>
        </w:rPr>
        <w:t>6</w:t>
      </w:r>
      <w:r>
        <w:rPr>
          <w:rFonts w:ascii="Times New Roman" w:hAnsi="Times New Roman" w:eastAsia="宋体" w:cs="Times New Roman"/>
        </w:rPr>
        <w:t>H</w:t>
      </w:r>
      <w:r>
        <w:rPr>
          <w:rFonts w:ascii="Times New Roman" w:hAnsi="Times New Roman" w:eastAsia="宋体" w:cs="Times New Roman"/>
          <w:vertAlign w:val="subscript"/>
        </w:rPr>
        <w:t>8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宋体" w:cs="Times New Roman"/>
          <w:vertAlign w:val="subscript"/>
        </w:rPr>
        <w:t>6</w:t>
      </w:r>
      <w:r>
        <w:rPr>
          <w:rFonts w:ascii="Times New Roman" w:hAnsi="Times New Roman" w:eastAsia="宋体" w:cs="Times New Roman"/>
        </w:rPr>
        <w:t>，水溶液呈酸性）广泛存在于新鲜的蔬菜、水果中，某活动小组测定一种软包橙汁中维生素C的含量，过程如下：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（1）原理：C</w:t>
      </w:r>
      <w:r>
        <w:rPr>
          <w:rFonts w:ascii="Times New Roman" w:hAnsi="Times New Roman" w:eastAsia="宋体" w:cs="Times New Roman"/>
          <w:vertAlign w:val="subscript"/>
        </w:rPr>
        <w:t>6</w:t>
      </w:r>
      <w:r>
        <w:rPr>
          <w:rFonts w:ascii="Times New Roman" w:hAnsi="Times New Roman" w:eastAsia="宋体" w:cs="Times New Roman"/>
        </w:rPr>
        <w:t>H</w:t>
      </w:r>
      <w:r>
        <w:rPr>
          <w:rFonts w:ascii="Times New Roman" w:hAnsi="Times New Roman" w:eastAsia="宋体" w:cs="Times New Roman"/>
          <w:vertAlign w:val="subscript"/>
        </w:rPr>
        <w:t>8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宋体" w:cs="Times New Roman"/>
          <w:vertAlign w:val="subscript"/>
        </w:rPr>
        <w:t>6</w:t>
      </w:r>
      <w:r>
        <w:rPr>
          <w:rFonts w:ascii="Times New Roman" w:hAnsi="Times New Roman" w:eastAsia="宋体" w:cs="Times New Roman"/>
        </w:rPr>
        <w:t xml:space="preserve"> + I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 xml:space="preserve"> → C</w:t>
      </w:r>
      <w:r>
        <w:rPr>
          <w:rFonts w:ascii="Times New Roman" w:hAnsi="Times New Roman" w:eastAsia="宋体" w:cs="Times New Roman"/>
          <w:vertAlign w:val="subscript"/>
        </w:rPr>
        <w:t>6</w:t>
      </w:r>
      <w:r>
        <w:rPr>
          <w:rFonts w:ascii="Times New Roman" w:hAnsi="Times New Roman" w:eastAsia="宋体" w:cs="Times New Roman"/>
        </w:rPr>
        <w:t>H</w:t>
      </w:r>
      <w:r>
        <w:rPr>
          <w:rFonts w:ascii="Times New Roman" w:hAnsi="Times New Roman" w:eastAsia="宋体" w:cs="Times New Roman"/>
          <w:vertAlign w:val="subscript"/>
        </w:rPr>
        <w:t>6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宋体" w:cs="Times New Roman"/>
          <w:vertAlign w:val="subscript"/>
        </w:rPr>
        <w:t>6</w:t>
      </w:r>
      <w:r>
        <w:rPr>
          <w:rFonts w:ascii="Times New Roman" w:hAnsi="Times New Roman" w:eastAsia="宋体" w:cs="Times New Roman"/>
        </w:rPr>
        <w:t xml:space="preserve"> + 2H</w:t>
      </w:r>
      <w:r>
        <w:rPr>
          <w:rFonts w:ascii="Times New Roman" w:hAnsi="Times New Roman" w:eastAsia="宋体" w:cs="Times New Roman"/>
          <w:vertAlign w:val="superscript"/>
        </w:rPr>
        <w:t>+</w:t>
      </w:r>
      <w:r>
        <w:rPr>
          <w:rFonts w:ascii="Times New Roman" w:hAnsi="Times New Roman" w:eastAsia="宋体" w:cs="Times New Roman"/>
        </w:rPr>
        <w:t xml:space="preserve"> + 2I</w:t>
      </w:r>
      <w:r>
        <w:rPr>
          <w:rFonts w:ascii="Times New Roman" w:hAnsi="Times New Roman" w:eastAsia="宋体" w:cs="Times New Roman"/>
          <w:vertAlign w:val="superscript"/>
        </w:rPr>
        <w:t>-</w:t>
      </w:r>
      <w:r>
        <w:rPr>
          <w:rFonts w:ascii="Times New Roman" w:hAnsi="Times New Roman" w:eastAsia="宋体" w:cs="Times New Roman"/>
        </w:rPr>
        <w:t xml:space="preserve"> 。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（2）试剂：指示剂__________（填名称），浓度为7.50×10</w:t>
      </w:r>
      <w:r>
        <w:rPr>
          <w:rFonts w:ascii="Times New Roman" w:hAnsi="Times New Roman" w:eastAsia="宋体" w:cs="Times New Roman"/>
          <w:vertAlign w:val="superscript"/>
        </w:rPr>
        <w:t>-3</w:t>
      </w:r>
      <w:r>
        <w:rPr>
          <w:rFonts w:ascii="Times New Roman" w:hAnsi="Times New Roman" w:eastAsia="宋体" w:cs="Times New Roman"/>
        </w:rPr>
        <w:t>mol/L的标准碘溶液，蒸馏水等。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（3）向锥形瓶中注入20.00mL的待测橙汁，滴入2滴指示剂。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（4）滴定过程中，一手控制滴定管的____________（填仪器部位），一手摇动锥形瓶，眼睛注视____________________，直到滴定终点，此时锥形瓶中溶液颜色变________。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（5）滴定中消耗标准碘溶液15.00mL，则橙汁中维生素C的含量是___________；若新鲜橙汁中维生素C的含量在500mg/L左右，判定此软包装橙汁是否是天然橙汁________。</w:t>
      </w:r>
    </w:p>
    <w:p>
      <w:pPr>
        <w:spacing w:line="400" w:lineRule="atLeast"/>
        <w:rPr>
          <w:rFonts w:ascii="Times New Roman" w:hAnsi="Times New Roman" w:eastAsia="宋体" w:cs="Times New Roman"/>
          <w:b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anchor distT="0" distB="0" distL="114300" distR="114300" simplePos="0" relativeHeight="260794368" behindDoc="0" locked="0" layoutInCell="1" allowOverlap="1">
            <wp:simplePos x="0" y="0"/>
            <wp:positionH relativeFrom="column">
              <wp:posOffset>5055235</wp:posOffset>
            </wp:positionH>
            <wp:positionV relativeFrom="paragraph">
              <wp:posOffset>2214245</wp:posOffset>
            </wp:positionV>
            <wp:extent cx="1114425" cy="1619250"/>
            <wp:effectExtent l="0" t="0" r="3175" b="6350"/>
            <wp:wrapSquare wrapText="bothSides"/>
            <wp:docPr id="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b/>
          <w:color w:val="000000"/>
          <w:szCs w:val="21"/>
        </w:rPr>
        <w:t>变式2：</w:t>
      </w:r>
      <w:r>
        <w:rPr>
          <w:rFonts w:ascii="Times New Roman" w:hAnsi="Times New Roman" w:eastAsia="宋体" w:cs="Times New Roman"/>
          <w:szCs w:val="21"/>
        </w:rPr>
        <w:t>现使用酸碱中和滴定法测定市售白醋的总酸量（g/100mL）。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>Ⅰ</w:t>
      </w:r>
      <w:r>
        <w:rPr>
          <w:rFonts w:ascii="Times New Roman" w:hAnsi="Times New Roman" w:eastAsia="宋体" w:cs="Times New Roman"/>
          <w:kern w:val="0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实验步骤：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>（1）</w:t>
      </w:r>
      <w:r>
        <w:rPr>
          <w:rFonts w:ascii="Times New Roman" w:hAnsi="Times New Roman" w:eastAsia="宋体" w:cs="Times New Roman"/>
          <w:kern w:val="0"/>
          <w:szCs w:val="21"/>
        </w:rPr>
        <w:t>用_______________（填仪器名称）量取10.00mL食用白醋，在_________（填仪器名称）中用水稀释后转移到100mL___________（填仪器名称）中定容，摇匀即得待测白醋溶液。</w:t>
      </w:r>
      <w:r>
        <w:rPr>
          <w:rFonts w:ascii="Times New Roman" w:hAnsi="Times New Roman" w:eastAsia="宋体" w:cs="Times New Roman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kern w:val="0"/>
          <w:szCs w:val="21"/>
        </w:rPr>
        <w:t>（2）用酸式滴定管取待测白醋溶液20.00 mL于锥形瓶中，向其中滴加2滴</w:t>
      </w:r>
      <w:r>
        <w:rPr>
          <w:rFonts w:ascii="Times New Roman" w:hAnsi="Times New Roman" w:eastAsia="宋体" w:cs="Times New Roman"/>
          <w:kern w:val="0"/>
          <w:szCs w:val="21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___________________</w:t>
      </w:r>
      <w:r>
        <w:rPr>
          <w:rFonts w:ascii="Times New Roman" w:hAnsi="Times New Roman" w:eastAsia="宋体" w:cs="Times New Roman"/>
          <w:kern w:val="0"/>
          <w:szCs w:val="21"/>
        </w:rPr>
        <w:t>作指示剂。</w:t>
      </w:r>
      <w:r>
        <w:rPr>
          <w:rFonts w:ascii="Times New Roman" w:hAnsi="Times New Roman" w:eastAsia="宋体" w:cs="Times New Roman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kern w:val="0"/>
          <w:szCs w:val="21"/>
        </w:rPr>
        <w:t>（3）读取盛装0.1000 mol/L NaOH 溶液的碱式滴定管的初始读数。如果液面位置如右图所示，则此时的读数为________mL。</w:t>
      </w:r>
      <w:r>
        <w:rPr>
          <w:rFonts w:ascii="Times New Roman" w:hAnsi="Times New Roman" w:eastAsia="宋体" w:cs="Times New Roman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kern w:val="0"/>
          <w:szCs w:val="21"/>
        </w:rPr>
        <w:t>（4）滴定。当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____________________________________</w:t>
      </w:r>
      <w:r>
        <w:rPr>
          <w:rFonts w:ascii="Times New Roman" w:hAnsi="Times New Roman" w:eastAsia="宋体" w:cs="Times New Roman"/>
          <w:kern w:val="0"/>
          <w:szCs w:val="21"/>
        </w:rPr>
        <w:t>时，停止滴定，并记录NaOH溶液的终读数。重复滴定3次。</w:t>
      </w:r>
      <w:r>
        <w:rPr>
          <w:rFonts w:ascii="Times New Roman" w:hAnsi="Times New Roman" w:eastAsia="宋体" w:cs="Times New Roman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kern w:val="0"/>
          <w:szCs w:val="21"/>
        </w:rPr>
        <w:fldChar w:fldCharType="begin"/>
      </w:r>
      <w:r>
        <w:rPr>
          <w:rFonts w:ascii="Times New Roman" w:hAnsi="Times New Roman" w:eastAsia="宋体" w:cs="Times New Roman"/>
          <w:kern w:val="0"/>
          <w:szCs w:val="21"/>
        </w:rPr>
        <w:instrText xml:space="preserve"> INCLUDEPICTURE "http://img.cooco.net.cn/files/down/test/img/20090625/20090625151548001.jpg" \* MERGEFORMATINET </w:instrText>
      </w:r>
      <w:r>
        <w:rPr>
          <w:rFonts w:ascii="Times New Roman" w:hAnsi="Times New Roman" w:eastAsia="宋体" w:cs="Times New Roman"/>
          <w:kern w:val="0"/>
          <w:szCs w:val="21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19050" cy="8255"/>
            <wp:effectExtent l="0" t="0" r="0" b="0"/>
            <wp:docPr id="40" name="图片 26" descr="20090625151548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6" descr="2009062515154800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  <w:szCs w:val="21"/>
        </w:rPr>
        <w:fldChar w:fldCharType="end"/>
      </w:r>
    </w:p>
    <w:p>
      <w:pPr>
        <w:spacing w:line="400" w:lineRule="atLeas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Ⅱ．实验记录</w:t>
      </w:r>
    </w:p>
    <w:tbl>
      <w:tblPr>
        <w:tblStyle w:val="11"/>
        <w:tblW w:w="702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260"/>
        <w:gridCol w:w="1260"/>
        <w:gridCol w:w="126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滴定次数</w:t>
            </w:r>
          </w:p>
        </w:tc>
        <w:tc>
          <w:tcPr>
            <w:tcW w:w="126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1</w:t>
            </w:r>
          </w:p>
        </w:tc>
        <w:tc>
          <w:tcPr>
            <w:tcW w:w="126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2</w:t>
            </w:r>
          </w:p>
        </w:tc>
        <w:tc>
          <w:tcPr>
            <w:tcW w:w="126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3</w:t>
            </w:r>
          </w:p>
        </w:tc>
        <w:tc>
          <w:tcPr>
            <w:tcW w:w="144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V(样品)</w:t>
            </w:r>
          </w:p>
        </w:tc>
        <w:tc>
          <w:tcPr>
            <w:tcW w:w="126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20.00</w:t>
            </w:r>
          </w:p>
        </w:tc>
        <w:tc>
          <w:tcPr>
            <w:tcW w:w="126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20.00</w:t>
            </w:r>
          </w:p>
        </w:tc>
        <w:tc>
          <w:tcPr>
            <w:tcW w:w="126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20.00</w:t>
            </w:r>
          </w:p>
        </w:tc>
        <w:tc>
          <w:tcPr>
            <w:tcW w:w="144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20.00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V(NaOH)（消耗）</w:t>
            </w:r>
          </w:p>
        </w:tc>
        <w:tc>
          <w:tcPr>
            <w:tcW w:w="126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15.95</w:t>
            </w:r>
          </w:p>
        </w:tc>
        <w:tc>
          <w:tcPr>
            <w:tcW w:w="126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15.00</w:t>
            </w:r>
          </w:p>
        </w:tc>
        <w:tc>
          <w:tcPr>
            <w:tcW w:w="126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15.05</w:t>
            </w:r>
          </w:p>
        </w:tc>
        <w:tc>
          <w:tcPr>
            <w:tcW w:w="1440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14.95</w:t>
            </w:r>
          </w:p>
        </w:tc>
      </w:tr>
    </w:tbl>
    <w:p>
      <w:pPr>
        <w:spacing w:line="400" w:lineRule="atLeast"/>
        <w:rPr>
          <w:rFonts w:ascii="Times New Roman" w:hAnsi="Times New Roman" w:eastAsia="宋体" w:cs="Times New Roman"/>
          <w:kern w:val="0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Ⅲ．数据处理与讨论：</w:t>
      </w:r>
      <w:r>
        <w:rPr>
          <w:rFonts w:ascii="Times New Roman" w:hAnsi="Times New Roman" w:eastAsia="宋体" w:cs="Times New Roman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kern w:val="0"/>
          <w:szCs w:val="21"/>
        </w:rPr>
        <w:t>（1）甲同学在处理数据时计算得：</w:t>
      </w:r>
      <w:r>
        <w:rPr>
          <w:rFonts w:ascii="Times New Roman" w:hAnsi="Times New Roman" w:eastAsia="宋体" w:cs="Times New Roman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kern w:val="0"/>
          <w:szCs w:val="21"/>
        </w:rPr>
        <w:t>平均消耗的NaOH溶液的体积 V = (15.95+15.00+15.05+14.95) /4 mL = 15.24mL。</w:t>
      </w:r>
      <w:r>
        <w:rPr>
          <w:rFonts w:ascii="Times New Roman" w:hAnsi="Times New Roman" w:eastAsia="宋体" w:cs="Times New Roman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kern w:val="0"/>
          <w:szCs w:val="21"/>
        </w:rPr>
        <w:t>指出他的计算的不合理之处：________________________________。</w:t>
      </w:r>
      <w:r>
        <w:rPr>
          <w:rFonts w:ascii="Times New Roman" w:hAnsi="Times New Roman" w:eastAsia="宋体" w:cs="Times New Roman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kern w:val="0"/>
          <w:szCs w:val="21"/>
        </w:rPr>
        <w:t>按正确数据处理，可得c(市售白醋) = ______mol/L；市售白醋总酸量＝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_________</w:t>
      </w:r>
      <w:r>
        <w:rPr>
          <w:rFonts w:ascii="Times New Roman" w:hAnsi="Times New Roman" w:eastAsia="宋体" w:cs="Times New Roman"/>
          <w:kern w:val="0"/>
          <w:szCs w:val="21"/>
        </w:rPr>
        <w:t>g/100mL。</w:t>
      </w:r>
    </w:p>
    <w:p>
      <w:pPr>
        <w:spacing w:line="400" w:lineRule="atLeas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（白醋</w:t>
      </w:r>
      <w:r>
        <w:rPr>
          <w:rFonts w:ascii="Times New Roman" w:hAnsi="Times New Roman" w:eastAsia="宋体" w:cs="Times New Roman"/>
          <w:kern w:val="0"/>
          <w:szCs w:val="21"/>
        </w:rPr>
        <w:t>的溶质是醋酸，</w:t>
      </w:r>
      <w:r>
        <w:rPr>
          <w:rFonts w:hint="eastAsia" w:ascii="Times New Roman" w:hAnsi="Times New Roman" w:eastAsia="宋体" w:cs="Times New Roman"/>
          <w:kern w:val="0"/>
          <w:szCs w:val="21"/>
        </w:rPr>
        <w:t>分子式</w:t>
      </w:r>
      <w:r>
        <w:rPr>
          <w:rFonts w:ascii="Times New Roman" w:hAnsi="Times New Roman" w:eastAsia="宋体" w:cs="Times New Roman"/>
          <w:kern w:val="0"/>
          <w:szCs w:val="21"/>
        </w:rPr>
        <w:t>：</w:t>
      </w:r>
      <w:r>
        <w:rPr>
          <w:rFonts w:hint="eastAsia" w:ascii="Times New Roman" w:hAnsi="Times New Roman" w:eastAsia="宋体" w:cs="Times New Roman"/>
          <w:kern w:val="0"/>
          <w:szCs w:val="21"/>
        </w:rPr>
        <w:t>C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Cs w:val="21"/>
        </w:rPr>
        <w:t>H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kern w:val="0"/>
          <w:szCs w:val="21"/>
        </w:rPr>
        <w:t>O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Cs w:val="21"/>
        </w:rPr>
        <w:t>）</w:t>
      </w:r>
    </w:p>
    <w:p>
      <w:pPr>
        <w:spacing w:line="400" w:lineRule="atLeas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（2）在本实验的滴定过程中，下列操作会使实验结果偏大的是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_______________</w:t>
      </w:r>
      <w:r>
        <w:rPr>
          <w:rFonts w:ascii="Times New Roman" w:hAnsi="Times New Roman" w:eastAsia="宋体" w:cs="Times New Roman"/>
          <w:kern w:val="0"/>
          <w:szCs w:val="21"/>
        </w:rPr>
        <w:t>（填写序号）</w:t>
      </w:r>
    </w:p>
    <w:p>
      <w:pPr>
        <w:numPr>
          <w:ilvl w:val="0"/>
          <w:numId w:val="6"/>
        </w:numPr>
        <w:spacing w:line="400" w:lineRule="atLeast"/>
        <w:ind w:left="315" w:leftChars="150" w:firstLine="417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碱式滴定管在滴定时未用标准NaOH溶液润洗</w:t>
      </w:r>
    </w:p>
    <w:p>
      <w:pPr>
        <w:spacing w:line="400" w:lineRule="atLeast"/>
        <w:ind w:left="315" w:leftChars="150" w:firstLine="417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b．碱式滴定管的尖嘴在滴定前有气泡，滴定后气泡消失</w:t>
      </w:r>
    </w:p>
    <w:p>
      <w:pPr>
        <w:spacing w:line="400" w:lineRule="atLeast"/>
        <w:ind w:left="315" w:leftChars="150" w:firstLine="417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c．锥形瓶中加入待测白醋溶液后，再加少量水</w:t>
      </w:r>
    </w:p>
    <w:p>
      <w:pPr>
        <w:spacing w:line="400" w:lineRule="exact"/>
        <w:ind w:left="420" w:firstLine="289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d．锥形瓶在滴定时剧烈摇动，有少量液体溅出</w:t>
      </w:r>
    </w:p>
    <w:p>
      <w:pPr>
        <w:spacing w:line="400" w:lineRule="exact"/>
        <w:ind w:left="420" w:firstLine="289"/>
        <w:jc w:val="left"/>
        <w:rPr>
          <w:rFonts w:hint="default" w:ascii="Times New Roman" w:hAnsi="Times New Roman" w:eastAsia="宋体" w:cs="Times New Roman"/>
          <w:kern w:val="0"/>
          <w:szCs w:val="21"/>
        </w:rPr>
      </w:pPr>
    </w:p>
    <w:p>
      <w:pPr>
        <w:pStyle w:val="7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34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numPr>
          <w:ilvl w:val="0"/>
          <w:numId w:val="7"/>
        </w:numPr>
        <w:tabs>
          <w:tab w:val="clear" w:pos="425"/>
        </w:tabs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</w:rPr>
        <w:t>下列实验操作中所用的实验仪器合理的是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用托盘天平准确称取25.25g食盐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用25mL滴定管准确称取14.80mL的氢氧化钠溶液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用100mL的量筒准确量取10.2mL的蒸馏水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用100mL的容量瓶配制90mL 0.1500mol/L的盐酸溶液</w:t>
      </w:r>
    </w:p>
    <w:p>
      <w:pPr>
        <w:numPr>
          <w:numId w:val="0"/>
        </w:numPr>
        <w:spacing w:line="400" w:lineRule="atLeast"/>
        <w:ind w:leftChars="0"/>
        <w:rPr>
          <w:rFonts w:ascii="Times New Roman" w:hAnsi="Times New Roman" w:eastAsia="宋体" w:cs="Times New Roman"/>
        </w:rPr>
      </w:pPr>
    </w:p>
    <w:p>
      <w:pPr>
        <w:numPr>
          <w:ilvl w:val="0"/>
          <w:numId w:val="7"/>
        </w:numPr>
        <w:tabs>
          <w:tab w:val="clear" w:pos="425"/>
        </w:tabs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Cs w:val="21"/>
        </w:rPr>
        <w:t>用NaOH溶液滴定盐酸时，由于滴定速度太快，当混合溶液变红时，不知NaOH是否过量，判断它是否过量的方法是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加入5mL盐酸进行滴定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返滴一滴待测盐酸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重新进行滴定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以上方法均不适用</w:t>
      </w:r>
    </w:p>
    <w:p>
      <w:pPr>
        <w:numPr>
          <w:numId w:val="0"/>
        </w:numPr>
        <w:spacing w:line="400" w:lineRule="atLeast"/>
        <w:ind w:leftChars="0"/>
        <w:rPr>
          <w:rFonts w:ascii="Times New Roman" w:hAnsi="Times New Roman" w:eastAsia="宋体" w:cs="Times New Roman"/>
        </w:rPr>
      </w:pPr>
    </w:p>
    <w:p>
      <w:pPr>
        <w:numPr>
          <w:ilvl w:val="0"/>
          <w:numId w:val="7"/>
        </w:numPr>
        <w:tabs>
          <w:tab w:val="clear" w:pos="425"/>
        </w:tabs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用已知浓度的醋酸溶液滴定未知浓度的氢氧化钠溶液，达到终点时，溶液的pH值（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小于7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等于7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大于7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无法确定</w:t>
      </w:r>
    </w:p>
    <w:p>
      <w:pPr>
        <w:numPr>
          <w:numId w:val="0"/>
        </w:numPr>
        <w:spacing w:line="400" w:lineRule="atLeast"/>
        <w:ind w:leftChars="0"/>
        <w:rPr>
          <w:rFonts w:ascii="Times New Roman" w:hAnsi="Times New Roman" w:cs="Times New Roman"/>
        </w:rPr>
      </w:pPr>
    </w:p>
    <w:p>
      <w:pPr>
        <w:numPr>
          <w:ilvl w:val="0"/>
          <w:numId w:val="7"/>
        </w:numPr>
        <w:tabs>
          <w:tab w:val="clear" w:pos="425"/>
        </w:tabs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向10mLpH=12的某碱溶液中加入10mLpH=2的盐酸，充分反应后滴入酚酞试液，溶液变红，则此碱一定是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弱碱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一元强碱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多元强碱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任何强碱</w:t>
      </w:r>
    </w:p>
    <w:p>
      <w:pPr>
        <w:numPr>
          <w:numId w:val="0"/>
        </w:numPr>
        <w:spacing w:line="400" w:lineRule="atLeast"/>
        <w:ind w:leftChars="0"/>
        <w:rPr>
          <w:rFonts w:ascii="Times New Roman" w:hAnsi="Times New Roman" w:eastAsia="宋体" w:cs="Times New Roman"/>
        </w:rPr>
      </w:pPr>
    </w:p>
    <w:p>
      <w:pPr>
        <w:numPr>
          <w:ilvl w:val="0"/>
          <w:numId w:val="7"/>
        </w:numPr>
        <w:tabs>
          <w:tab w:val="clear" w:pos="425"/>
        </w:tabs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滴定操作开始时，滴定管中标准液的液面在0刻度线以下，对实验结果的影响是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偏大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偏小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无影响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无法判定</w:t>
      </w:r>
    </w:p>
    <w:p>
      <w:pPr>
        <w:numPr>
          <w:numId w:val="0"/>
        </w:numPr>
        <w:spacing w:line="400" w:lineRule="atLeast"/>
        <w:ind w:leftChars="0"/>
        <w:rPr>
          <w:rFonts w:ascii="Times New Roman" w:hAnsi="Times New Roman" w:eastAsia="宋体" w:cs="Times New Roman"/>
          <w:szCs w:val="21"/>
        </w:rPr>
      </w:pPr>
    </w:p>
    <w:p>
      <w:pPr>
        <w:numPr>
          <w:ilvl w:val="0"/>
          <w:numId w:val="7"/>
        </w:numPr>
        <w:tabs>
          <w:tab w:val="clear" w:pos="425"/>
        </w:tabs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</w:rPr>
        <w:t>中和pH=13的氢氧化钡溶液10mL，需要0.1mol/L的盐酸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10mL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5mL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15mL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20mL</w:t>
      </w:r>
    </w:p>
    <w:p>
      <w:pPr>
        <w:pStyle w:val="4"/>
        <w:numPr>
          <w:numId w:val="0"/>
        </w:numPr>
        <w:spacing w:line="400" w:lineRule="atLeast"/>
        <w:ind w:leftChars="0"/>
        <w:rPr>
          <w:rFonts w:ascii="Times New Roman" w:hAnsi="Times New Roman"/>
          <w:bCs/>
        </w:rPr>
      </w:pPr>
    </w:p>
    <w:p>
      <w:pPr>
        <w:pStyle w:val="4"/>
        <w:numPr>
          <w:ilvl w:val="0"/>
          <w:numId w:val="7"/>
        </w:numPr>
        <w:spacing w:line="400" w:lineRule="atLeas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（双选）</w:t>
      </w:r>
      <w:r>
        <w:rPr>
          <w:rFonts w:ascii="Times New Roman" w:hAnsi="Times New Roman"/>
          <w:bCs/>
        </w:rPr>
        <w:t>用氢氧化钠溶液来滴定硫酸溶液，当达到滴定终点时，消耗氢氧化钠溶液的体积等于锥形瓶中硫酸溶液的体积，则说明</w:t>
      </w:r>
      <w:r>
        <w:rPr>
          <w:rFonts w:hint="eastAsia" w:ascii="Times New Roman" w:hAnsi="Times New Roman"/>
          <w:bCs/>
        </w:rPr>
        <w:t>（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）</w:t>
      </w:r>
    </w:p>
    <w:p>
      <w:pPr>
        <w:pStyle w:val="4"/>
        <w:spacing w:line="400" w:lineRule="atLeas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A．NaOH和H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SO</w:t>
      </w:r>
      <w:r>
        <w:rPr>
          <w:rFonts w:ascii="Times New Roman" w:hAnsi="Times New Roman"/>
          <w:bCs/>
          <w:vertAlign w:val="subscript"/>
        </w:rPr>
        <w:t>4</w:t>
      </w:r>
      <w:r>
        <w:rPr>
          <w:rFonts w:ascii="Times New Roman" w:hAnsi="Times New Roman"/>
          <w:bCs/>
        </w:rPr>
        <w:t>溶液的质量分数相等</w:t>
      </w:r>
    </w:p>
    <w:p>
      <w:pPr>
        <w:pStyle w:val="4"/>
        <w:spacing w:line="400" w:lineRule="atLeas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B．NaOH和H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SO</w:t>
      </w:r>
      <w:r>
        <w:rPr>
          <w:rFonts w:ascii="Times New Roman" w:hAnsi="Times New Roman"/>
          <w:bCs/>
          <w:vertAlign w:val="subscript"/>
        </w:rPr>
        <w:t>4</w:t>
      </w:r>
      <w:r>
        <w:rPr>
          <w:rFonts w:ascii="Times New Roman" w:hAnsi="Times New Roman"/>
          <w:bCs/>
        </w:rPr>
        <w:t>溶液的物质的量浓度相等</w:t>
      </w:r>
    </w:p>
    <w:p>
      <w:pPr>
        <w:pStyle w:val="4"/>
        <w:spacing w:line="400" w:lineRule="atLeas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C．NaOH的物质的量浓度等于H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SO</w:t>
      </w:r>
      <w:r>
        <w:rPr>
          <w:rFonts w:ascii="Times New Roman" w:hAnsi="Times New Roman"/>
          <w:bCs/>
          <w:vertAlign w:val="subscript"/>
        </w:rPr>
        <w:t>4</w:t>
      </w:r>
      <w:r>
        <w:rPr>
          <w:rFonts w:ascii="Times New Roman" w:hAnsi="Times New Roman"/>
          <w:bCs/>
        </w:rPr>
        <w:t>物质的量浓度的两倍</w:t>
      </w:r>
    </w:p>
    <w:p>
      <w:pPr>
        <w:pStyle w:val="4"/>
        <w:spacing w:line="400" w:lineRule="atLeas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D．氢氧化钠溶液的pH和硫酸溶液的pH之和等于</w:t>
      </w:r>
      <w:r>
        <w:rPr>
          <w:rFonts w:hint="eastAsia" w:ascii="Times New Roman" w:hAnsi="Times New Roman"/>
          <w:bCs/>
        </w:rPr>
        <w:t>14</w:t>
      </w:r>
    </w:p>
    <w:p>
      <w:pPr>
        <w:numPr>
          <w:ilvl w:val="0"/>
          <w:numId w:val="0"/>
        </w:numPr>
        <w:spacing w:line="400" w:lineRule="atLeast"/>
        <w:ind w:leftChars="0"/>
        <w:rPr>
          <w:rFonts w:ascii="Times New Roman" w:hAnsi="Times New Roman" w:eastAsia="宋体" w:cs="Times New Roman"/>
        </w:rPr>
      </w:pPr>
    </w:p>
    <w:p>
      <w:pPr>
        <w:numPr>
          <w:ilvl w:val="0"/>
          <w:numId w:val="7"/>
        </w:numPr>
        <w:tabs>
          <w:tab w:val="clear" w:pos="425"/>
        </w:tabs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Cs w:val="21"/>
        </w:rPr>
        <w:t>实验室用标准盐酸溶液测定某NaOH溶液的浓度，用酚酞作指示剂。下列操作可能使测定结果偏低的是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滴定管在装液前未用标准盐酸溶液润洗2~3次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开始实验时，滴定管尖嘴部分有气泡，在滴定过程中，气泡消失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滴定过程中，锥形瓶内溶液立即褪成无色且颜色不再变红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达到滴定终点时，俯视</w:t>
      </w:r>
      <w:r>
        <w:rPr>
          <w:rFonts w:hint="eastAsia" w:ascii="Times New Roman" w:hAnsi="Times New Roman" w:eastAsia="宋体" w:cs="Times New Roman"/>
          <w:szCs w:val="21"/>
        </w:rPr>
        <w:t>进行</w:t>
      </w:r>
      <w:r>
        <w:rPr>
          <w:rFonts w:ascii="Times New Roman" w:hAnsi="Times New Roman" w:eastAsia="宋体" w:cs="Times New Roman"/>
          <w:szCs w:val="21"/>
        </w:rPr>
        <w:t>读数</w:t>
      </w:r>
    </w:p>
    <w:p>
      <w:pPr>
        <w:numPr>
          <w:numId w:val="0"/>
        </w:numPr>
        <w:spacing w:line="288" w:lineRule="auto"/>
        <w:ind w:leftChars="0"/>
        <w:rPr>
          <w:rFonts w:ascii="Times New Roman" w:hAnsi="Times New Roman" w:eastAsia="宋体" w:cs="Times New Roman"/>
        </w:rPr>
      </w:pPr>
    </w:p>
    <w:p>
      <w:pPr>
        <w:numPr>
          <w:ilvl w:val="0"/>
          <w:numId w:val="7"/>
        </w:numPr>
        <w:spacing w:line="288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实验室用滴定管以标准HCl溶液滴定未知NaOH溶液，下列情况可能导致结果偏低的是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）</w:t>
      </w:r>
    </w:p>
    <w:p>
      <w:pPr>
        <w:spacing w:line="288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000000"/>
          <w:szCs w:val="21"/>
        </w:rPr>
        <w:t>A．</w:t>
      </w:r>
      <w:r>
        <w:rPr>
          <w:rFonts w:ascii="Times New Roman" w:hAnsi="Times New Roman" w:eastAsia="宋体" w:cs="Times New Roman"/>
        </w:rPr>
        <w:t>滴定管水洗后未用标准液润洗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B．锥形瓶未用未知NaOH溶液润洗</w:t>
      </w:r>
    </w:p>
    <w:p>
      <w:pPr>
        <w:spacing w:line="288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C．滴定管漏液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</w:t>
      </w:r>
      <w:r>
        <w:rPr>
          <w:rFonts w:ascii="Times New Roman" w:hAnsi="Times New Roman" w:eastAsia="宋体" w:cs="Times New Roman"/>
          <w:color w:val="000000"/>
          <w:szCs w:val="21"/>
          <w:lang w:val="nl-NL"/>
        </w:rPr>
        <w:t>．</w:t>
      </w:r>
      <w:r>
        <w:rPr>
          <w:rFonts w:ascii="Times New Roman" w:hAnsi="Times New Roman" w:eastAsia="宋体" w:cs="Times New Roman"/>
        </w:rPr>
        <w:t>操作过程中有液体从锥形瓶中溅出</w:t>
      </w:r>
    </w:p>
    <w:p>
      <w:pPr>
        <w:numPr>
          <w:numId w:val="0"/>
        </w:numPr>
        <w:spacing w:line="400" w:lineRule="atLeast"/>
        <w:ind w:leftChars="0"/>
        <w:rPr>
          <w:rFonts w:ascii="Times New Roman" w:hAnsi="Times New Roman" w:eastAsia="宋体" w:cs="Times New Roman"/>
          <w:kern w:val="0"/>
          <w:szCs w:val="21"/>
        </w:rPr>
      </w:pPr>
    </w:p>
    <w:p>
      <w:pPr>
        <w:numPr>
          <w:ilvl w:val="0"/>
          <w:numId w:val="7"/>
        </w:numPr>
        <w:tabs>
          <w:tab w:val="clear" w:pos="425"/>
        </w:tabs>
        <w:spacing w:line="400" w:lineRule="atLeas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用标准NaOH溶液滴定未知浓度的盐酸，用酚酞作指示剂，下列操作中会导致实验结果偏低的是</w:t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  <w:r>
        <w:rPr>
          <w:rFonts w:ascii="Times New Roman" w:hAnsi="Times New Roman" w:eastAsia="宋体" w:cs="Times New Roman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kern w:val="0"/>
          <w:szCs w:val="21"/>
        </w:rPr>
        <w:t>①装NaOH溶液滴定管用蒸馏水洗净后没有用标准液润洗</w:t>
      </w:r>
      <w:r>
        <w:rPr>
          <w:rFonts w:ascii="Times New Roman" w:hAnsi="Times New Roman" w:eastAsia="宋体" w:cs="Times New Roman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kern w:val="0"/>
          <w:szCs w:val="21"/>
        </w:rPr>
        <w:t>②装盐酸滴定管加待测液时，刚用蒸馏水洗净后的滴定管未用待测液润洗</w:t>
      </w:r>
      <w:r>
        <w:rPr>
          <w:rFonts w:ascii="Times New Roman" w:hAnsi="Times New Roman" w:eastAsia="宋体" w:cs="Times New Roman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kern w:val="0"/>
          <w:szCs w:val="21"/>
        </w:rPr>
        <w:t>③锥形瓶用蒸馏水洗净后没有用待测液润洗</w:t>
      </w:r>
      <w:r>
        <w:rPr>
          <w:rFonts w:ascii="Times New Roman" w:hAnsi="Times New Roman" w:eastAsia="宋体" w:cs="Times New Roman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kern w:val="0"/>
          <w:szCs w:val="21"/>
        </w:rPr>
        <w:t>④滴定前滴定管尖嘴有气泡，滴定后气泡消失</w:t>
      </w:r>
      <w:r>
        <w:rPr>
          <w:rFonts w:ascii="Times New Roman" w:hAnsi="Times New Roman" w:eastAsia="宋体" w:cs="Times New Roman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kern w:val="0"/>
          <w:szCs w:val="21"/>
        </w:rPr>
        <w:t>⑤终点读数时俯视，其他读数方法正确</w:t>
      </w:r>
      <w:r>
        <w:rPr>
          <w:rFonts w:ascii="Times New Roman" w:hAnsi="Times New Roman" w:eastAsia="宋体" w:cs="Times New Roman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kern w:val="0"/>
          <w:szCs w:val="21"/>
        </w:rPr>
        <w:t>A</w:t>
      </w:r>
      <w:r>
        <w:rPr>
          <w:rFonts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kern w:val="0"/>
          <w:szCs w:val="21"/>
        </w:rPr>
        <w:t>④⑤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B</w:t>
      </w:r>
      <w:r>
        <w:rPr>
          <w:rFonts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kern w:val="0"/>
          <w:szCs w:val="21"/>
        </w:rPr>
        <w:t>①④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C</w:t>
      </w:r>
      <w:r>
        <w:rPr>
          <w:rFonts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kern w:val="0"/>
          <w:szCs w:val="21"/>
        </w:rPr>
        <w:t>②③⑤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D</w:t>
      </w:r>
      <w:r>
        <w:rPr>
          <w:rFonts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②⑤</w:t>
      </w:r>
    </w:p>
    <w:p>
      <w:pPr>
        <w:numPr>
          <w:numId w:val="0"/>
        </w:numPr>
        <w:spacing w:line="400" w:lineRule="atLeast"/>
        <w:ind w:leftChars="0"/>
        <w:rPr>
          <w:rFonts w:ascii="Times New Roman" w:hAnsi="Times New Roman" w:eastAsia="宋体" w:cs="Times New Roman"/>
          <w:szCs w:val="21"/>
        </w:rPr>
      </w:pPr>
    </w:p>
    <w:p>
      <w:pPr>
        <w:numPr>
          <w:ilvl w:val="0"/>
          <w:numId w:val="7"/>
        </w:num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已知指示剂pH的变色范围是：甲基橙3.1~4.4，石蕊5~8，酚酞8~10。某溶液能使甲基橙显黄色，石蕊显红色，酚酞不变色，该溶液的pH范围是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3.1~8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5~8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4.4~5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3.1~5</w:t>
      </w:r>
    </w:p>
    <w:p>
      <w:pPr>
        <w:numPr>
          <w:numId w:val="0"/>
        </w:numPr>
        <w:spacing w:line="400" w:lineRule="atLeast"/>
        <w:ind w:leftChars="0"/>
        <w:rPr>
          <w:rFonts w:ascii="Times New Roman" w:hAnsi="Times New Roman" w:eastAsia="宋体" w:cs="Times New Roman"/>
          <w:szCs w:val="21"/>
        </w:rPr>
      </w:pPr>
    </w:p>
    <w:p>
      <w:pPr>
        <w:numPr>
          <w:numId w:val="0"/>
        </w:numPr>
        <w:spacing w:line="400" w:lineRule="atLeast"/>
        <w:ind w:leftChars="0"/>
        <w:rPr>
          <w:rFonts w:ascii="Times New Roman" w:hAnsi="Times New Roman" w:eastAsia="宋体" w:cs="Times New Roman"/>
          <w:szCs w:val="21"/>
        </w:rPr>
      </w:pPr>
    </w:p>
    <w:p>
      <w:pPr>
        <w:numPr>
          <w:ilvl w:val="0"/>
          <w:numId w:val="7"/>
        </w:num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有一支50mL的滴定管，管内液面正好在10.00mL刻度处，若将滴定管内剩余的液体全部放出，其体积应为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大于40mL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等于40mL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大于10mL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等于10mL</w:t>
      </w:r>
    </w:p>
    <w:p>
      <w:pPr>
        <w:pStyle w:val="4"/>
        <w:numPr>
          <w:numId w:val="0"/>
        </w:numPr>
        <w:spacing w:line="400" w:lineRule="atLeast"/>
        <w:ind w:leftChars="0"/>
        <w:rPr>
          <w:rFonts w:ascii="Times New Roman" w:hAnsi="Times New Roman"/>
          <w:bCs/>
        </w:rPr>
      </w:pPr>
    </w:p>
    <w:p>
      <w:pPr>
        <w:pStyle w:val="4"/>
        <w:numPr>
          <w:ilvl w:val="0"/>
          <w:numId w:val="7"/>
        </w:numPr>
        <w:spacing w:line="400" w:lineRule="atLeas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用0.1mol·L</w:t>
      </w:r>
      <w:r>
        <w:rPr>
          <w:rFonts w:ascii="Times New Roman" w:hAnsi="Times New Roman"/>
          <w:bCs/>
          <w:vertAlign w:val="superscript"/>
        </w:rPr>
        <w:t>－1</w:t>
      </w:r>
      <w:r>
        <w:rPr>
          <w:rFonts w:ascii="Times New Roman" w:hAnsi="Times New Roman"/>
          <w:bCs/>
        </w:rPr>
        <w:t>的NaOH溶液滴定0.1mol·L</w:t>
      </w:r>
      <w:r>
        <w:rPr>
          <w:rFonts w:ascii="Times New Roman" w:hAnsi="Times New Roman"/>
          <w:bCs/>
          <w:vertAlign w:val="superscript"/>
        </w:rPr>
        <w:t>－1</w:t>
      </w:r>
      <w:r>
        <w:rPr>
          <w:rFonts w:ascii="Times New Roman" w:hAnsi="Times New Roman"/>
          <w:bCs/>
        </w:rPr>
        <w:t>盐酸，若达到滴定终点时不慎多加了1滴NaOH溶液（1滴溶液的体积约为0.05mL），继续加水到50mL，所得溶液的pH是（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ascii="Times New Roman" w:hAnsi="Times New Roman"/>
          <w:bCs/>
        </w:rPr>
        <w:t>）</w:t>
      </w:r>
    </w:p>
    <w:p>
      <w:pPr>
        <w:pStyle w:val="4"/>
        <w:spacing w:line="400" w:lineRule="atLeast"/>
        <w:ind w:firstLine="420"/>
        <w:rPr>
          <w:rFonts w:ascii="Times New Roman" w:hAnsi="Times New Roman"/>
          <w:bCs/>
          <w:color w:val="auto"/>
        </w:rPr>
      </w:pPr>
      <w:r>
        <w:rPr>
          <w:rFonts w:ascii="Times New Roman" w:hAnsi="Times New Roman"/>
          <w:bCs/>
          <w:color w:val="auto"/>
        </w:rPr>
        <w:t>A．4</w:t>
      </w:r>
      <w:r>
        <w:rPr>
          <w:rFonts w:ascii="Times New Roman" w:hAnsi="Times New Roman"/>
          <w:bCs/>
          <w:color w:val="auto"/>
        </w:rPr>
        <w:tab/>
      </w:r>
      <w:r>
        <w:rPr>
          <w:rFonts w:ascii="Times New Roman" w:hAnsi="Times New Roman"/>
          <w:bCs/>
          <w:color w:val="auto"/>
        </w:rPr>
        <w:tab/>
      </w:r>
      <w:r>
        <w:rPr>
          <w:rFonts w:hint="eastAsia" w:ascii="Times New Roman" w:hAnsi="Times New Roman"/>
          <w:bCs/>
          <w:color w:val="auto"/>
        </w:rPr>
        <w:tab/>
      </w:r>
      <w:r>
        <w:rPr>
          <w:rFonts w:hint="eastAsia" w:ascii="Times New Roman" w:hAnsi="Times New Roman"/>
          <w:bCs/>
          <w:color w:val="auto"/>
        </w:rPr>
        <w:tab/>
      </w:r>
      <w:r>
        <w:rPr>
          <w:rFonts w:ascii="Times New Roman" w:hAnsi="Times New Roman"/>
          <w:bCs/>
          <w:color w:val="auto"/>
        </w:rPr>
        <w:t>B．7.2</w:t>
      </w:r>
      <w:r>
        <w:rPr>
          <w:rFonts w:ascii="Times New Roman" w:hAnsi="Times New Roman"/>
          <w:bCs/>
          <w:color w:val="auto"/>
        </w:rPr>
        <w:tab/>
      </w:r>
      <w:r>
        <w:rPr>
          <w:rFonts w:hint="eastAsia" w:ascii="Times New Roman" w:hAnsi="Times New Roman"/>
          <w:bCs/>
          <w:color w:val="auto"/>
        </w:rPr>
        <w:tab/>
      </w:r>
      <w:r>
        <w:rPr>
          <w:rFonts w:hint="eastAsia" w:ascii="Times New Roman" w:hAnsi="Times New Roman"/>
          <w:bCs/>
          <w:color w:val="auto"/>
        </w:rPr>
        <w:tab/>
      </w:r>
      <w:r>
        <w:rPr>
          <w:rFonts w:hint="eastAsia" w:ascii="Times New Roman" w:hAnsi="Times New Roman"/>
          <w:bCs/>
          <w:color w:val="auto"/>
        </w:rPr>
        <w:tab/>
      </w:r>
      <w:r>
        <w:rPr>
          <w:rFonts w:hint="eastAsia" w:ascii="Times New Roman" w:hAnsi="Times New Roman"/>
          <w:bCs/>
          <w:color w:val="auto"/>
        </w:rPr>
        <w:tab/>
      </w:r>
      <w:r>
        <w:rPr>
          <w:rFonts w:ascii="Times New Roman" w:hAnsi="Times New Roman"/>
          <w:bCs/>
          <w:color w:val="auto"/>
        </w:rPr>
        <w:t>C．10</w:t>
      </w:r>
      <w:r>
        <w:rPr>
          <w:rFonts w:ascii="Times New Roman" w:hAnsi="Times New Roman"/>
          <w:bCs/>
          <w:color w:val="auto"/>
        </w:rPr>
        <w:tab/>
      </w:r>
      <w:r>
        <w:rPr>
          <w:rFonts w:hint="eastAsia" w:ascii="Times New Roman" w:hAnsi="Times New Roman"/>
          <w:bCs/>
          <w:color w:val="auto"/>
        </w:rPr>
        <w:tab/>
      </w:r>
      <w:r>
        <w:rPr>
          <w:rFonts w:hint="eastAsia" w:ascii="Times New Roman" w:hAnsi="Times New Roman"/>
          <w:bCs/>
          <w:color w:val="auto"/>
        </w:rPr>
        <w:tab/>
      </w:r>
      <w:r>
        <w:rPr>
          <w:rFonts w:hint="eastAsia" w:ascii="Times New Roman" w:hAnsi="Times New Roman"/>
          <w:bCs/>
          <w:color w:val="auto"/>
        </w:rPr>
        <w:tab/>
      </w:r>
      <w:r>
        <w:rPr>
          <w:rFonts w:hint="eastAsia" w:ascii="Times New Roman" w:hAnsi="Times New Roman"/>
          <w:bCs/>
          <w:color w:val="auto"/>
        </w:rPr>
        <w:tab/>
      </w:r>
      <w:r>
        <w:rPr>
          <w:rFonts w:ascii="Times New Roman" w:hAnsi="Times New Roman"/>
          <w:bCs/>
          <w:color w:val="auto"/>
        </w:rPr>
        <w:t>D．11.3</w:t>
      </w:r>
    </w:p>
    <w:p>
      <w:pPr>
        <w:spacing w:line="400" w:lineRule="atLeast"/>
        <w:rPr>
          <w:rFonts w:ascii="Times New Roman" w:hAnsi="Times New Roman" w:cs="Times New Roman"/>
          <w:bCs/>
          <w:color w:val="auto"/>
          <w:szCs w:val="21"/>
        </w:rPr>
      </w:pPr>
    </w:p>
    <w:p>
      <w:pPr>
        <w:pStyle w:val="4"/>
        <w:numPr>
          <w:ilvl w:val="0"/>
          <w:numId w:val="7"/>
        </w:numPr>
        <w:tabs>
          <w:tab w:val="clear" w:pos="425"/>
        </w:tabs>
        <w:spacing w:line="400" w:lineRule="atLeast"/>
        <w:rPr>
          <w:rFonts w:ascii="Times New Roman" w:hAnsi="Times New Roman"/>
          <w:bCs/>
          <w:color w:val="auto"/>
        </w:rPr>
      </w:pPr>
      <w:r>
        <w:rPr>
          <w:rFonts w:ascii="Times New Roman" w:hAnsi="Times New Roman"/>
          <w:bCs/>
          <w:color w:val="auto"/>
        </w:rPr>
        <w:t>有①②③三瓶体积相等、浓度都是1 mol·L</w:t>
      </w:r>
      <w:r>
        <w:rPr>
          <w:rFonts w:ascii="Times New Roman" w:hAnsi="Times New Roman"/>
          <w:bCs/>
          <w:color w:val="auto"/>
          <w:vertAlign w:val="superscript"/>
        </w:rPr>
        <w:t>－1</w:t>
      </w:r>
      <w:r>
        <w:rPr>
          <w:rFonts w:ascii="Times New Roman" w:hAnsi="Times New Roman"/>
          <w:bCs/>
          <w:color w:val="auto"/>
        </w:rPr>
        <w:t>的HCl溶液，将①加热蒸发至体积减少一半，在②中加入少量CH</w:t>
      </w:r>
      <w:r>
        <w:rPr>
          <w:rFonts w:ascii="Times New Roman" w:hAnsi="Times New Roman"/>
          <w:bCs/>
          <w:color w:val="auto"/>
          <w:vertAlign w:val="subscript"/>
        </w:rPr>
        <w:t>3</w:t>
      </w:r>
      <w:r>
        <w:rPr>
          <w:rFonts w:ascii="Times New Roman" w:hAnsi="Times New Roman"/>
          <w:bCs/>
          <w:color w:val="auto"/>
        </w:rPr>
        <w:t>COONa固体（加入后溶液仍呈强酸性），③不作改变，然后以酚酞作指示剂，用NaOH溶液滴定上述三种溶液，所消耗的NaOH溶液的体积是（</w:t>
      </w:r>
      <w:r>
        <w:rPr>
          <w:rFonts w:hint="eastAsia" w:ascii="Times New Roman" w:hAnsi="Times New Roman"/>
          <w:bCs/>
          <w:color w:val="auto"/>
        </w:rPr>
        <w:tab/>
      </w:r>
      <w:r>
        <w:rPr>
          <w:rFonts w:hint="eastAsia" w:ascii="Times New Roman" w:hAnsi="Times New Roman"/>
          <w:bCs/>
          <w:color w:val="auto"/>
        </w:rPr>
        <w:tab/>
      </w:r>
      <w:r>
        <w:rPr>
          <w:rFonts w:ascii="Times New Roman" w:hAnsi="Times New Roman"/>
          <w:bCs/>
          <w:color w:val="auto"/>
        </w:rPr>
        <w:t>）</w:t>
      </w:r>
    </w:p>
    <w:p>
      <w:pPr>
        <w:pStyle w:val="4"/>
        <w:spacing w:line="400" w:lineRule="atLeast"/>
        <w:jc w:val="left"/>
        <w:rPr>
          <w:rFonts w:ascii="Times New Roman" w:hAnsi="Times New Roman"/>
          <w:bCs/>
          <w:color w:val="auto"/>
        </w:rPr>
      </w:pPr>
      <w:r>
        <w:rPr>
          <w:rFonts w:hint="eastAsia" w:ascii="Times New Roman" w:hAnsi="Times New Roman"/>
          <w:bCs/>
          <w:color w:val="auto"/>
        </w:rPr>
        <w:tab/>
      </w:r>
      <w:r>
        <w:rPr>
          <w:rFonts w:ascii="Times New Roman" w:hAnsi="Times New Roman"/>
          <w:bCs/>
          <w:color w:val="auto"/>
        </w:rPr>
        <w:t>A．①＝③＞②</w:t>
      </w:r>
      <w:r>
        <w:rPr>
          <w:rFonts w:hint="eastAsia" w:ascii="Times New Roman" w:hAnsi="Times New Roman"/>
          <w:bCs/>
          <w:color w:val="auto"/>
        </w:rPr>
        <w:tab/>
      </w:r>
      <w:r>
        <w:rPr>
          <w:rFonts w:hint="eastAsia" w:ascii="Times New Roman" w:hAnsi="Times New Roman"/>
          <w:bCs/>
          <w:color w:val="auto"/>
        </w:rPr>
        <w:tab/>
      </w:r>
      <w:r>
        <w:rPr>
          <w:rFonts w:ascii="Times New Roman" w:hAnsi="Times New Roman"/>
          <w:bCs/>
          <w:color w:val="auto"/>
        </w:rPr>
        <w:t>B．③＞②＞①</w:t>
      </w:r>
      <w:r>
        <w:rPr>
          <w:rFonts w:hint="eastAsia" w:ascii="Times New Roman" w:hAnsi="Times New Roman"/>
          <w:bCs/>
          <w:color w:val="auto"/>
        </w:rPr>
        <w:tab/>
      </w:r>
      <w:r>
        <w:rPr>
          <w:rFonts w:hint="eastAsia" w:ascii="Times New Roman" w:hAnsi="Times New Roman"/>
          <w:bCs/>
          <w:color w:val="auto"/>
        </w:rPr>
        <w:tab/>
      </w:r>
      <w:r>
        <w:rPr>
          <w:rFonts w:ascii="Times New Roman" w:hAnsi="Times New Roman"/>
          <w:bCs/>
          <w:color w:val="auto"/>
        </w:rPr>
        <w:t>C．③＝②＞①</w:t>
      </w:r>
      <w:r>
        <w:rPr>
          <w:rFonts w:hint="eastAsia" w:ascii="Times New Roman" w:hAnsi="Times New Roman"/>
          <w:bCs/>
          <w:color w:val="auto"/>
        </w:rPr>
        <w:tab/>
      </w:r>
      <w:r>
        <w:rPr>
          <w:rFonts w:hint="eastAsia" w:ascii="Times New Roman" w:hAnsi="Times New Roman"/>
          <w:bCs/>
          <w:color w:val="auto"/>
        </w:rPr>
        <w:tab/>
      </w:r>
      <w:r>
        <w:rPr>
          <w:rFonts w:ascii="Times New Roman" w:hAnsi="Times New Roman"/>
          <w:bCs/>
          <w:color w:val="auto"/>
        </w:rPr>
        <w:t>D．①＝②＝③</w:t>
      </w:r>
    </w:p>
    <w:p>
      <w:pPr>
        <w:spacing w:line="400" w:lineRule="atLeast"/>
        <w:rPr>
          <w:rFonts w:ascii="Times New Roman" w:hAnsi="Times New Roman" w:cs="Times New Roman"/>
          <w:bCs/>
          <w:color w:val="auto"/>
          <w:szCs w:val="21"/>
        </w:rPr>
      </w:pPr>
    </w:p>
    <w:p>
      <w:pPr>
        <w:numPr>
          <w:ilvl w:val="0"/>
          <w:numId w:val="7"/>
        </w:numPr>
        <w:spacing w:line="400" w:lineRule="exact"/>
        <w:jc w:val="left"/>
        <w:rPr>
          <w:rFonts w:ascii="Times New Roman" w:hAnsi="Times New Roman" w:eastAsia="宋体" w:cs="Times New Roman"/>
          <w:color w:val="auto"/>
        </w:rPr>
      </w:pPr>
      <w:r>
        <w:rPr>
          <w:rFonts w:ascii="Times New Roman" w:hAnsi="Times New Roman" w:eastAsia="宋体" w:cs="Times New Roman"/>
          <w:color w:val="auto"/>
        </w:rPr>
        <w:t>当溶液呈中性时，甲基橙显______色，石蕊显______色，酚酞显______色。当溶液的pH=9时，石蕊显_______色，酚酞显________色。向某种盐溶液中滴加石蕊显红色，滴加甲基橙显黄色，这种盐溶液的pH在____________之间。</w:t>
      </w:r>
    </w:p>
    <w:p>
      <w:pPr>
        <w:spacing w:line="400" w:lineRule="atLeast"/>
        <w:rPr>
          <w:rFonts w:ascii="Times New Roman" w:hAnsi="Times New Roman" w:eastAsia="宋体" w:cs="Times New Roman"/>
          <w:color w:val="auto"/>
        </w:rPr>
      </w:pPr>
      <w:bookmarkStart w:id="1" w:name="_GoBack"/>
      <w:bookmarkEnd w:id="1"/>
    </w:p>
    <w:p>
      <w:pPr>
        <w:numPr>
          <w:ilvl w:val="0"/>
          <w:numId w:val="7"/>
        </w:numPr>
        <w:tabs>
          <w:tab w:val="clear" w:pos="425"/>
        </w:tabs>
        <w:spacing w:line="400" w:lineRule="atLeast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szCs w:val="21"/>
        </w:rPr>
        <w:t>称取m g纯NaOH配成500mL溶液，取出25mL恰好与20mL盐酸完全中和，则该盐酸的物质的量浓度是________________。</w:t>
      </w:r>
      <w:r>
        <w:rPr>
          <w:rFonts w:ascii="Times New Roman" w:hAnsi="Times New Roman" w:cs="Times New Roman"/>
          <w:color w:val="auto"/>
          <w:szCs w:val="21"/>
        </w:rPr>
        <w:br w:type="textWrapping"/>
      </w:r>
      <w:r>
        <w:rPr>
          <w:rFonts w:ascii="Times New Roman" w:hAnsi="Times New Roman" w:cs="Times New Roman"/>
          <w:color w:val="auto"/>
          <w:szCs w:val="21"/>
        </w:rPr>
        <w:t>若该m g NaOH中实际含有少量的氢氧化钙，则盐酸的实际浓度比上面的数值要_____。</w:t>
      </w:r>
      <w:r>
        <w:rPr>
          <w:rFonts w:ascii="Times New Roman" w:hAnsi="Times New Roman" w:cs="Times New Roman"/>
          <w:color w:val="auto"/>
          <w:szCs w:val="21"/>
        </w:rPr>
        <w:br w:type="textWrapping"/>
      </w:r>
      <w:r>
        <w:rPr>
          <w:rFonts w:ascii="Times New Roman" w:hAnsi="Times New Roman" w:cs="Times New Roman"/>
          <w:color w:val="auto"/>
          <w:szCs w:val="21"/>
        </w:rPr>
        <w:t>若该m g NaOH中实际含有少量的氯化钠，则盐酸的实际浓度比上面的数值要_______。</w:t>
      </w:r>
      <w:r>
        <w:rPr>
          <w:rFonts w:ascii="Times New Roman" w:hAnsi="Times New Roman" w:cs="Times New Roman"/>
          <w:color w:val="auto"/>
          <w:szCs w:val="21"/>
        </w:rPr>
        <w:br w:type="textWrapping"/>
      </w:r>
      <w:r>
        <w:rPr>
          <w:rFonts w:ascii="Times New Roman" w:hAnsi="Times New Roman" w:cs="Times New Roman"/>
          <w:color w:val="auto"/>
          <w:szCs w:val="21"/>
        </w:rPr>
        <w:t>若该m g NaOH中实际含有少量的碳酸钠，则盐酸的实际浓度比上面的数值要_______。</w:t>
      </w:r>
    </w:p>
    <w:p>
      <w:pPr>
        <w:spacing w:line="400" w:lineRule="atLeast"/>
        <w:rPr>
          <w:rFonts w:ascii="Times New Roman" w:hAnsi="Times New Roman" w:eastAsia="宋体" w:cs="Times New Roman"/>
          <w:color w:val="auto"/>
        </w:rPr>
      </w:pPr>
    </w:p>
    <w:p>
      <w:pPr>
        <w:numPr>
          <w:ilvl w:val="0"/>
          <w:numId w:val="7"/>
        </w:numPr>
        <w:spacing w:line="400" w:lineRule="exact"/>
        <w:jc w:val="left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auto"/>
        </w:rPr>
        <w:t>某学生用苯甲酸（C</w:t>
      </w:r>
      <w:r>
        <w:rPr>
          <w:rFonts w:ascii="Times New Roman" w:hAnsi="Times New Roman" w:eastAsia="宋体" w:cs="Times New Roman"/>
          <w:color w:val="auto"/>
          <w:vertAlign w:val="subscript"/>
        </w:rPr>
        <w:t>6</w:t>
      </w:r>
      <w:r>
        <w:rPr>
          <w:rFonts w:ascii="Times New Roman" w:hAnsi="Times New Roman" w:eastAsia="宋体" w:cs="Times New Roman"/>
          <w:color w:val="auto"/>
        </w:rPr>
        <w:t>H</w:t>
      </w:r>
      <w:r>
        <w:rPr>
          <w:rFonts w:ascii="Times New Roman" w:hAnsi="Times New Roman" w:eastAsia="宋体" w:cs="Times New Roman"/>
          <w:color w:val="auto"/>
          <w:vertAlign w:val="subscript"/>
        </w:rPr>
        <w:t>5</w:t>
      </w:r>
      <w:r>
        <w:rPr>
          <w:rFonts w:ascii="Times New Roman" w:hAnsi="Times New Roman" w:eastAsia="宋体" w:cs="Times New Roman"/>
          <w:color w:val="auto"/>
        </w:rPr>
        <w:t>COOH）测定某氢氧化钠溶液的浓度，采用酸碱中和滴定的方法 （C</w:t>
      </w:r>
      <w:r>
        <w:rPr>
          <w:rFonts w:ascii="Times New Roman" w:hAnsi="Times New Roman" w:eastAsia="宋体" w:cs="Times New Roman"/>
          <w:color w:val="auto"/>
          <w:vertAlign w:val="subscript"/>
        </w:rPr>
        <w:t>6</w:t>
      </w:r>
      <w:r>
        <w:rPr>
          <w:rFonts w:ascii="Times New Roman" w:hAnsi="Times New Roman" w:eastAsia="宋体" w:cs="Times New Roman"/>
          <w:color w:val="auto"/>
        </w:rPr>
        <w:t>H</w:t>
      </w:r>
      <w:r>
        <w:rPr>
          <w:rFonts w:ascii="Times New Roman" w:hAnsi="Times New Roman" w:eastAsia="宋体" w:cs="Times New Roman"/>
          <w:color w:val="auto"/>
          <w:vertAlign w:val="subscript"/>
        </w:rPr>
        <w:t>5</w:t>
      </w:r>
      <w:r>
        <w:rPr>
          <w:rFonts w:ascii="Times New Roman" w:hAnsi="Times New Roman" w:eastAsia="宋体" w:cs="Times New Roman"/>
          <w:color w:val="auto"/>
        </w:rPr>
        <w:t>COOH + NaOH → C</w:t>
      </w:r>
      <w:r>
        <w:rPr>
          <w:rFonts w:ascii="Times New Roman" w:hAnsi="Times New Roman" w:eastAsia="宋体" w:cs="Times New Roman"/>
          <w:color w:val="auto"/>
          <w:vertAlign w:val="subscript"/>
        </w:rPr>
        <w:t>6</w:t>
      </w:r>
      <w:r>
        <w:rPr>
          <w:rFonts w:ascii="Times New Roman" w:hAnsi="Times New Roman" w:eastAsia="宋体" w:cs="Times New Roman"/>
          <w:color w:val="auto"/>
        </w:rPr>
        <w:t>H</w:t>
      </w:r>
      <w:r>
        <w:rPr>
          <w:rFonts w:ascii="Times New Roman" w:hAnsi="Times New Roman" w:eastAsia="宋体" w:cs="Times New Roman"/>
          <w:color w:val="auto"/>
          <w:vertAlign w:val="subscript"/>
        </w:rPr>
        <w:t>5</w:t>
      </w:r>
      <w:r>
        <w:rPr>
          <w:rFonts w:ascii="Times New Roman" w:hAnsi="Times New Roman" w:eastAsia="宋体" w:cs="Times New Roman"/>
          <w:color w:val="auto"/>
        </w:rPr>
        <w:t>COONa + H</w:t>
      </w:r>
      <w:r>
        <w:rPr>
          <w:rFonts w:ascii="Times New Roman" w:hAnsi="Times New Roman" w:eastAsia="宋体" w:cs="Times New Roman"/>
          <w:color w:val="auto"/>
          <w:vertAlign w:val="subscript"/>
        </w:rPr>
        <w:t>2</w:t>
      </w:r>
      <w:r>
        <w:rPr>
          <w:rFonts w:ascii="Times New Roman" w:hAnsi="Times New Roman" w:eastAsia="宋体" w:cs="Times New Roman"/>
          <w:color w:val="auto"/>
        </w:rPr>
        <w:t>O），滴定终点的pH约为9.1。</w:t>
      </w:r>
      <w:r>
        <w:rPr>
          <w:rFonts w:ascii="Times New Roman" w:hAnsi="Times New Roman" w:eastAsia="宋体" w:cs="Times New Roman"/>
          <w:color w:val="auto"/>
        </w:rPr>
        <w:br w:type="textWrapping"/>
      </w:r>
      <w:r>
        <w:rPr>
          <w:rFonts w:ascii="Times New Roman" w:hAnsi="Times New Roman" w:eastAsia="宋体" w:cs="Times New Roman"/>
          <w:color w:val="auto"/>
        </w:rPr>
        <w:t>（1）将0.2512g苯甲酸置于锥形瓶中，加入适量的水溶解，溶液无色，再加入_________作指示剂，到达滴定终点时，溶液颜色由_______色变为_______色，且__________内不褪色；</w:t>
      </w:r>
      <w:r>
        <w:rPr>
          <w:rFonts w:ascii="Times New Roman" w:hAnsi="Times New Roman" w:eastAsia="宋体" w:cs="Times New Roman"/>
          <w:color w:val="auto"/>
        </w:rPr>
        <w:br w:type="textWrapping"/>
      </w:r>
      <w:r>
        <w:rPr>
          <w:rFonts w:ascii="Times New Roman" w:hAnsi="Times New Roman" w:eastAsia="宋体" w:cs="Times New Roman"/>
          <w:color w:val="auto"/>
        </w:rPr>
        <w:t>（2）用待测的氢氧化钠溶液滴入锥形瓶进行实验，三次平行实验所消耗的待测液的体积分别是17.90mL、16.70mL、16.50mL，其中，第______次实验的误差明显较大，若滴定管没有漏液，则造成这种误差可能的原因是__________。</w:t>
      </w:r>
      <w:r>
        <w:rPr>
          <w:rFonts w:ascii="Times New Roman" w:hAnsi="Times New Roman" w:eastAsia="宋体" w:cs="Times New Roman"/>
          <w:color w:val="auto"/>
        </w:rPr>
        <w:br w:type="textWrapping"/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ascii="Times New Roman" w:hAnsi="Times New Roman" w:eastAsia="宋体" w:cs="Times New Roman"/>
          <w:color w:val="auto"/>
        </w:rPr>
        <w:t>①终点判断不准，太红；</w:t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ascii="Times New Roman" w:hAnsi="Times New Roman" w:eastAsia="宋体" w:cs="Times New Roman"/>
          <w:color w:val="auto"/>
        </w:rPr>
        <w:t>②滴定管在滴定前未排除气泡，滴定</w:t>
      </w:r>
      <w:r>
        <w:rPr>
          <w:rFonts w:ascii="Times New Roman" w:hAnsi="Times New Roman" w:eastAsia="宋体" w:cs="Times New Roman"/>
        </w:rPr>
        <w:t>后气泡消失；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③锥形瓶中放入苯甲酸后，用于溶解的蒸馏水过多。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（3）c(NaOH)=______________________。</w:t>
      </w:r>
      <w:r>
        <w:rPr>
          <w:rFonts w:ascii="Times New Roman" w:hAnsi="Times New Roman" w:eastAsia="宋体" w:cs="Times New Roman"/>
          <w:color w:val="FF0000"/>
        </w:rPr>
        <w:br w:type="textWrapping"/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FF0000"/>
        </w:rPr>
      </w:pPr>
    </w:p>
    <w:p>
      <w:pPr>
        <w:numPr>
          <w:ilvl w:val="0"/>
          <w:numId w:val="7"/>
        </w:numPr>
        <w:spacing w:line="400" w:lineRule="atLeast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某烧碱样品含有少量不与酸作用的杂质，为了滴定其纯度，进行以下滴定操作：</w:t>
      </w:r>
    </w:p>
    <w:p>
      <w:pPr>
        <w:pStyle w:val="4"/>
        <w:spacing w:line="400" w:lineRule="atLeas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A．在250 mL的容量瓶中配制250 mL烧碱溶液；</w:t>
      </w:r>
    </w:p>
    <w:p>
      <w:pPr>
        <w:pStyle w:val="4"/>
        <w:spacing w:line="400" w:lineRule="atLeas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B．用</w:t>
      </w:r>
      <w:r>
        <w:rPr>
          <w:rFonts w:hint="eastAsia" w:ascii="Times New Roman" w:hAnsi="Times New Roman"/>
          <w:bCs/>
        </w:rPr>
        <w:t>滴定</w:t>
      </w:r>
      <w:r>
        <w:rPr>
          <w:rFonts w:ascii="Times New Roman" w:hAnsi="Times New Roman"/>
          <w:bCs/>
        </w:rPr>
        <w:t>管移取25 mL烧碱溶液于锥形瓶中并滴加几滴酚酞做指示剂；</w:t>
      </w:r>
    </w:p>
    <w:p>
      <w:pPr>
        <w:pStyle w:val="4"/>
        <w:spacing w:line="400" w:lineRule="atLeas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C．在天平上准确称取烧碱样品Wg，在烧杯中用蒸馏水溶解；</w:t>
      </w:r>
    </w:p>
    <w:p>
      <w:pPr>
        <w:pStyle w:val="4"/>
        <w:spacing w:line="400" w:lineRule="atLeast"/>
        <w:ind w:left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D．将物质的量浓度为c的标准硫酸溶液装入酸式滴定管。调整液面记下开始读数为V</w:t>
      </w:r>
      <w:r>
        <w:rPr>
          <w:rFonts w:ascii="Times New Roman" w:hAnsi="Times New Roman"/>
          <w:bCs/>
          <w:vertAlign w:val="subscript"/>
        </w:rPr>
        <w:t xml:space="preserve">1 </w:t>
      </w:r>
      <w:r>
        <w:rPr>
          <w:rFonts w:ascii="Times New Roman" w:hAnsi="Times New Roman"/>
          <w:bCs/>
        </w:rPr>
        <w:t>mL；</w:t>
      </w:r>
    </w:p>
    <w:p>
      <w:pPr>
        <w:pStyle w:val="4"/>
        <w:spacing w:line="400" w:lineRule="atLeas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E．在锥形瓶下垫一张白纸，滴定至红色刚好消失为止，记下读数V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 xml:space="preserve"> mL。</w:t>
      </w:r>
    </w:p>
    <w:p>
      <w:pPr>
        <w:pStyle w:val="4"/>
        <w:spacing w:line="400" w:lineRule="atLeast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就此实验完成下列填空：</w:t>
      </w:r>
    </w:p>
    <w:p>
      <w:pPr>
        <w:pStyle w:val="4"/>
        <w:spacing w:line="400" w:lineRule="atLeast"/>
        <w:ind w:left="1050" w:leftChars="200" w:hanging="630" w:hangingChars="3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（1）正确操作步骤的顺序是：(用编号字母填写)___→____→____→D→______。</w:t>
      </w:r>
    </w:p>
    <w:p>
      <w:pPr>
        <w:pStyle w:val="4"/>
        <w:spacing w:line="400" w:lineRule="atLeast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（2）E步骤的操作中在锥形瓶下垫一张白纸的作用是_________________________________。</w:t>
      </w:r>
    </w:p>
    <w:p>
      <w:pPr>
        <w:pStyle w:val="4"/>
        <w:spacing w:line="400" w:lineRule="atLeast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（3）D步骤的操作中液面应调节到__________，尖嘴部分应__________。</w:t>
      </w:r>
    </w:p>
    <w:p>
      <w:pPr>
        <w:pStyle w:val="4"/>
        <w:spacing w:line="400" w:lineRule="atLeast"/>
        <w:ind w:left="945" w:leftChars="200" w:hanging="525" w:hangingChars="25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（4）某学生实验时把锥形瓶用烧碱样品洗涤，使测定的浓度偏高还是偏低?______________</w:t>
      </w:r>
      <w:r>
        <w:rPr>
          <w:rFonts w:ascii="Times New Roman" w:hAnsi="Times New Roman"/>
          <w:bCs/>
        </w:rPr>
        <w:br w:type="textWrapping"/>
      </w:r>
      <w:r>
        <w:rPr>
          <w:rFonts w:ascii="Times New Roman" w:hAnsi="Times New Roman"/>
          <w:bCs/>
        </w:rPr>
        <w:t>原因是____________________。</w:t>
      </w:r>
    </w:p>
    <w:p>
      <w:pPr>
        <w:pStyle w:val="4"/>
        <w:spacing w:line="400" w:lineRule="atLeast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（5）该烧碱样品纯度的计算式为_______________。 </w:t>
      </w:r>
    </w:p>
    <w:p>
      <w:pPr>
        <w:spacing w:line="400" w:lineRule="atLeast"/>
        <w:rPr>
          <w:rFonts w:ascii="Times New Roman" w:hAnsi="Times New Roman" w:eastAsia="宋体" w:cs="Times New Roman"/>
          <w:color w:val="FF0000"/>
        </w:rPr>
      </w:pPr>
    </w:p>
    <w:p>
      <w:pPr>
        <w:numPr>
          <w:ilvl w:val="0"/>
          <w:numId w:val="7"/>
        </w:numPr>
        <w:spacing w:line="400" w:lineRule="exact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Cs w:val="21"/>
        </w:rPr>
        <w:t>测血钙的含量时，可将2.0mL血液用蒸馏水稀释后，向其中加入足量草酸铵(NH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晶体，反应生成CaC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沉淀。将沉淀用稀硫酸处理得H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后，再用KMnO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酸性溶液滴定，氧化产物为CO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，还原产物为Mn</w:t>
      </w:r>
      <w:r>
        <w:rPr>
          <w:rFonts w:ascii="Times New Roman" w:hAnsi="Times New Roman" w:eastAsia="宋体" w:cs="Times New Roman"/>
          <w:szCs w:val="21"/>
          <w:vertAlign w:val="superscript"/>
        </w:rPr>
        <w:t>2+</w:t>
      </w:r>
      <w:r>
        <w:rPr>
          <w:rFonts w:ascii="Times New Roman" w:hAnsi="Times New Roman" w:eastAsia="宋体" w:cs="Times New Roman"/>
          <w:szCs w:val="21"/>
        </w:rPr>
        <w:t>，若终点时用去20.0mL 1.0×10</w:t>
      </w:r>
      <w:r>
        <w:rPr>
          <w:rFonts w:ascii="Times New Roman" w:hAnsi="Times New Roman" w:eastAsia="宋体" w:cs="Times New Roman"/>
          <w:szCs w:val="21"/>
          <w:vertAlign w:val="superscript"/>
        </w:rPr>
        <w:t>-4</w:t>
      </w:r>
      <w:r>
        <w:rPr>
          <w:rFonts w:ascii="Times New Roman" w:hAnsi="Times New Roman" w:eastAsia="宋体" w:cs="Times New Roman"/>
          <w:szCs w:val="21"/>
        </w:rPr>
        <w:t>mol/L的KMnO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溶液。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>（1）写出用KMnO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滴定H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的离子方程式：________________________________。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>（2）判断滴定终点的方法是_________________________________________________。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>（3）计算：血钙中含钙离子的浓度为_____________g/mL。</w:t>
      </w:r>
    </w:p>
    <w:p>
      <w:pPr>
        <w:spacing w:line="400" w:lineRule="atLeast"/>
        <w:rPr>
          <w:rFonts w:ascii="Times New Roman" w:hAnsi="Times New Roman" w:eastAsia="宋体" w:cs="Times New Roman"/>
          <w:color w:val="FF0000"/>
        </w:rPr>
      </w:pPr>
    </w:p>
    <w:p>
      <w:pPr>
        <w:spacing w:line="400" w:lineRule="atLeast"/>
        <w:rPr>
          <w:rFonts w:ascii="Times New Roman" w:hAnsi="Times New Roman" w:eastAsia="宋体" w:cs="Times New Roman"/>
          <w:color w:val="FF0000"/>
        </w:rPr>
      </w:pPr>
    </w:p>
    <w:p>
      <w:pPr>
        <w:numPr>
          <w:ilvl w:val="0"/>
          <w:numId w:val="7"/>
        </w:numPr>
        <w:tabs>
          <w:tab w:val="clear" w:pos="425"/>
        </w:tabs>
        <w:spacing w:line="400" w:lineRule="atLeast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</w:rPr>
        <w:t>某未知浓度的盐酸溶液10.00mL，加水稀释至100mL，取出其中的20.00mL，用0.1000mol/L的氢氧化钠溶液滴定，用去标准液21.00mL，求原盐酸溶液的物质的量浓度。</w:t>
      </w: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6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0"/>
    <w:multiLevelType w:val="singleLevel"/>
    <w:tmpl w:val="0000001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7F497A6"/>
    <w:multiLevelType w:val="singleLevel"/>
    <w:tmpl w:val="57F497A6"/>
    <w:lvl w:ilvl="0" w:tentative="0">
      <w:start w:val="6"/>
      <w:numFmt w:val="decimal"/>
      <w:suff w:val="nothing"/>
      <w:lvlText w:val="%1．"/>
      <w:lvlJc w:val="left"/>
    </w:lvl>
  </w:abstractNum>
  <w:abstractNum w:abstractNumId="2">
    <w:nsid w:val="57F70905"/>
    <w:multiLevelType w:val="singleLevel"/>
    <w:tmpl w:val="57F70905"/>
    <w:lvl w:ilvl="0" w:tentative="0">
      <w:start w:val="1"/>
      <w:numFmt w:val="decimal"/>
      <w:suff w:val="nothing"/>
      <w:lvlText w:val="%1．"/>
      <w:lvlJc w:val="left"/>
    </w:lvl>
  </w:abstractNum>
  <w:abstractNum w:abstractNumId="3">
    <w:nsid w:val="57F7096B"/>
    <w:multiLevelType w:val="multilevel"/>
    <w:tmpl w:val="57F7096B"/>
    <w:lvl w:ilvl="0" w:tentative="0">
      <w:start w:val="3"/>
      <w:numFmt w:val="decimal"/>
      <w:suff w:val="nothing"/>
      <w:lvlText w:val="%1．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7F70ECB"/>
    <w:multiLevelType w:val="singleLevel"/>
    <w:tmpl w:val="57F70ECB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57F7E50C"/>
    <w:multiLevelType w:val="singleLevel"/>
    <w:tmpl w:val="57F7E50C"/>
    <w:lvl w:ilvl="0" w:tentative="0">
      <w:start w:val="1"/>
      <w:numFmt w:val="upperLetter"/>
      <w:suff w:val="nothing"/>
      <w:lvlText w:val="%1．"/>
      <w:lvlJc w:val="left"/>
    </w:lvl>
  </w:abstractNum>
  <w:abstractNum w:abstractNumId="6">
    <w:nsid w:val="57F7F0A6"/>
    <w:multiLevelType w:val="singleLevel"/>
    <w:tmpl w:val="57F7F0A6"/>
    <w:lvl w:ilvl="0" w:tentative="0">
      <w:start w:val="1"/>
      <w:numFmt w:val="lowerLetter"/>
      <w:suff w:val="nothing"/>
      <w:lvlText w:val="%1．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64508B"/>
    <w:rsid w:val="01B21E93"/>
    <w:rsid w:val="01E9459D"/>
    <w:rsid w:val="032202F7"/>
    <w:rsid w:val="04E71A66"/>
    <w:rsid w:val="05487AE5"/>
    <w:rsid w:val="05CD2577"/>
    <w:rsid w:val="063F59E2"/>
    <w:rsid w:val="0689319D"/>
    <w:rsid w:val="08A80FE4"/>
    <w:rsid w:val="098F341E"/>
    <w:rsid w:val="09934FC3"/>
    <w:rsid w:val="0A540B6F"/>
    <w:rsid w:val="0DA711F7"/>
    <w:rsid w:val="0DF842BC"/>
    <w:rsid w:val="101D7B6E"/>
    <w:rsid w:val="10A15358"/>
    <w:rsid w:val="13B244BC"/>
    <w:rsid w:val="144572C2"/>
    <w:rsid w:val="144F7E09"/>
    <w:rsid w:val="14744F67"/>
    <w:rsid w:val="17767986"/>
    <w:rsid w:val="17A77B5A"/>
    <w:rsid w:val="17EE46A3"/>
    <w:rsid w:val="1A131EB0"/>
    <w:rsid w:val="1C765307"/>
    <w:rsid w:val="1CC02F9F"/>
    <w:rsid w:val="1CEE1CFB"/>
    <w:rsid w:val="1E1B1472"/>
    <w:rsid w:val="1E7B1B50"/>
    <w:rsid w:val="1F2C6675"/>
    <w:rsid w:val="1F9B0364"/>
    <w:rsid w:val="20EC24F4"/>
    <w:rsid w:val="2223715A"/>
    <w:rsid w:val="22E4571D"/>
    <w:rsid w:val="23C072CE"/>
    <w:rsid w:val="26E97488"/>
    <w:rsid w:val="2778350A"/>
    <w:rsid w:val="29FF490B"/>
    <w:rsid w:val="2A1C4950"/>
    <w:rsid w:val="2D572ADE"/>
    <w:rsid w:val="2EC74A28"/>
    <w:rsid w:val="2FC7694F"/>
    <w:rsid w:val="30FD67B2"/>
    <w:rsid w:val="327F64B4"/>
    <w:rsid w:val="33511F27"/>
    <w:rsid w:val="340C5B03"/>
    <w:rsid w:val="350B29A2"/>
    <w:rsid w:val="358C0F46"/>
    <w:rsid w:val="36AA3F15"/>
    <w:rsid w:val="37152127"/>
    <w:rsid w:val="396468D5"/>
    <w:rsid w:val="39BB1685"/>
    <w:rsid w:val="3A8F1145"/>
    <w:rsid w:val="3A9F0C9A"/>
    <w:rsid w:val="3C0A1819"/>
    <w:rsid w:val="3DED0582"/>
    <w:rsid w:val="403D3BD8"/>
    <w:rsid w:val="406003A9"/>
    <w:rsid w:val="40B37989"/>
    <w:rsid w:val="42775C28"/>
    <w:rsid w:val="43A854B5"/>
    <w:rsid w:val="44A61B1D"/>
    <w:rsid w:val="46003987"/>
    <w:rsid w:val="470D6593"/>
    <w:rsid w:val="48040F81"/>
    <w:rsid w:val="4B0B3D25"/>
    <w:rsid w:val="4BF64A20"/>
    <w:rsid w:val="4F2549AD"/>
    <w:rsid w:val="4F6B6E2B"/>
    <w:rsid w:val="50025FAB"/>
    <w:rsid w:val="51962B70"/>
    <w:rsid w:val="530E63D9"/>
    <w:rsid w:val="547A3A85"/>
    <w:rsid w:val="54CA6589"/>
    <w:rsid w:val="5A601F1E"/>
    <w:rsid w:val="5B8B5824"/>
    <w:rsid w:val="5C187BFB"/>
    <w:rsid w:val="5CBB0159"/>
    <w:rsid w:val="5D842D20"/>
    <w:rsid w:val="5EEE18E0"/>
    <w:rsid w:val="5F7E060B"/>
    <w:rsid w:val="5FF236E0"/>
    <w:rsid w:val="600C3092"/>
    <w:rsid w:val="603B5021"/>
    <w:rsid w:val="61DD1E91"/>
    <w:rsid w:val="627611F5"/>
    <w:rsid w:val="627F46F2"/>
    <w:rsid w:val="62B81DBC"/>
    <w:rsid w:val="62E122F9"/>
    <w:rsid w:val="63582487"/>
    <w:rsid w:val="64162535"/>
    <w:rsid w:val="664A4668"/>
    <w:rsid w:val="678845B7"/>
    <w:rsid w:val="67E34EDB"/>
    <w:rsid w:val="6AB52260"/>
    <w:rsid w:val="6ABD4BF1"/>
    <w:rsid w:val="6BB223DD"/>
    <w:rsid w:val="6D520921"/>
    <w:rsid w:val="6E655822"/>
    <w:rsid w:val="6FA665BA"/>
    <w:rsid w:val="713D32F0"/>
    <w:rsid w:val="72CC0E41"/>
    <w:rsid w:val="73805DAF"/>
    <w:rsid w:val="7480680F"/>
    <w:rsid w:val="7503035C"/>
    <w:rsid w:val="75EF1FC2"/>
    <w:rsid w:val="76F5367E"/>
    <w:rsid w:val="77EF107C"/>
    <w:rsid w:val="78DD0E78"/>
    <w:rsid w:val="7B695E83"/>
    <w:rsid w:val="7D0009B6"/>
    <w:rsid w:val="7E3A027A"/>
    <w:rsid w:val="7FE4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8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1">
    <w:name w:val="Table Grid"/>
    <w:basedOn w:val="10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3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4">
    <w:name w:val="biaoti051"/>
    <w:qFormat/>
    <w:uiPriority w:val="0"/>
    <w:rPr>
      <w:b/>
      <w:bCs/>
      <w:color w:val="FF00FF"/>
    </w:rPr>
  </w:style>
  <w:style w:type="paragraph" w:customStyle="1" w:styleId="15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6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2.png"/><Relationship Id="rId33" Type="http://schemas.openxmlformats.org/officeDocument/2006/relationships/image" Target="media/image21.jpeg"/><Relationship Id="rId32" Type="http://schemas.openxmlformats.org/officeDocument/2006/relationships/image" Target="media/image20.png"/><Relationship Id="rId31" Type="http://schemas.openxmlformats.org/officeDocument/2006/relationships/image" Target="media/image19.png"/><Relationship Id="rId30" Type="http://schemas.openxmlformats.org/officeDocument/2006/relationships/image" Target="media/image18.wmf"/><Relationship Id="rId3" Type="http://schemas.openxmlformats.org/officeDocument/2006/relationships/header" Target="header1.xml"/><Relationship Id="rId29" Type="http://schemas.openxmlformats.org/officeDocument/2006/relationships/oleObject" Target="embeddings/oleObject9.bin"/><Relationship Id="rId28" Type="http://schemas.openxmlformats.org/officeDocument/2006/relationships/image" Target="media/image17.wmf"/><Relationship Id="rId27" Type="http://schemas.openxmlformats.org/officeDocument/2006/relationships/oleObject" Target="embeddings/oleObject8.bin"/><Relationship Id="rId26" Type="http://schemas.openxmlformats.org/officeDocument/2006/relationships/image" Target="media/image16.wmf"/><Relationship Id="rId25" Type="http://schemas.openxmlformats.org/officeDocument/2006/relationships/oleObject" Target="embeddings/oleObject7.bin"/><Relationship Id="rId24" Type="http://schemas.openxmlformats.org/officeDocument/2006/relationships/image" Target="media/image15.wmf"/><Relationship Id="rId23" Type="http://schemas.openxmlformats.org/officeDocument/2006/relationships/oleObject" Target="embeddings/oleObject6.bin"/><Relationship Id="rId22" Type="http://schemas.openxmlformats.org/officeDocument/2006/relationships/image" Target="media/image14.jpeg"/><Relationship Id="rId21" Type="http://schemas.openxmlformats.org/officeDocument/2006/relationships/oleObject" Target="embeddings/oleObject5.bin"/><Relationship Id="rId20" Type="http://schemas.openxmlformats.org/officeDocument/2006/relationships/image" Target="media/image13.w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jpeg"/><Relationship Id="rId15" Type="http://schemas.openxmlformats.org/officeDocument/2006/relationships/image" Target="media/image9.wmf"/><Relationship Id="rId14" Type="http://schemas.openxmlformats.org/officeDocument/2006/relationships/oleObject" Target="embeddings/oleObject3.bin"/><Relationship Id="rId13" Type="http://schemas.openxmlformats.org/officeDocument/2006/relationships/image" Target="media/image8.wmf"/><Relationship Id="rId12" Type="http://schemas.openxmlformats.org/officeDocument/2006/relationships/oleObject" Target="embeddings/oleObject2.bin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2"/>
    <customShpInfo spid="_x0000_s1033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4980</Words>
  <Characters>8103</Characters>
  <Lines>0</Lines>
  <Paragraphs>0</Paragraphs>
  <TotalTime>11</TotalTime>
  <ScaleCrop>false</ScaleCrop>
  <LinksUpToDate>false</LinksUpToDate>
  <CharactersWithSpaces>8533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2021-11-12T10:55:34Z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