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元素周期律的应用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元素周期律的应用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spacing w:before="312" w:after="156" w:line="360" w:lineRule="auto"/>
        <w:jc w:val="left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15"/>
        <w:numPr>
          <w:ilvl w:val="0"/>
          <w:numId w:val="0"/>
        </w:numPr>
        <w:spacing w:line="400" w:lineRule="atLeast"/>
        <w:ind w:leftChars="0"/>
        <w:jc w:val="center"/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jc w:val="center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  <w:r>
        <w:drawing>
          <wp:anchor distT="0" distB="0" distL="114300" distR="114300" simplePos="0" relativeHeight="251743232" behindDoc="1" locked="0" layoutInCell="1" allowOverlap="1">
            <wp:simplePos x="0" y="0"/>
            <wp:positionH relativeFrom="page">
              <wp:posOffset>1437005</wp:posOffset>
            </wp:positionH>
            <wp:positionV relativeFrom="page">
              <wp:posOffset>3877310</wp:posOffset>
            </wp:positionV>
            <wp:extent cx="5100955" cy="2238375"/>
            <wp:effectExtent l="0" t="0" r="4445" b="952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tbl>
      <w:tblPr>
        <w:tblStyle w:val="8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1、掌握元素周期律的递变规律，学会进行不同元素间的金属性和非金属性的比较。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2、掌握结构推断、元素推断的技巧。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1、元素周期表的结构、元素在周期表中位置的推断。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2、元素周期表中体现出来的规律。</w:t>
            </w:r>
          </w:p>
        </w:tc>
      </w:tr>
    </w:tbl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132080</wp:posOffset>
            </wp:positionV>
            <wp:extent cx="6051550" cy="6921500"/>
            <wp:effectExtent l="0" t="0" r="6350" b="0"/>
            <wp:wrapTight wrapText="bothSides">
              <wp:wrapPolygon>
                <wp:start x="0" y="0"/>
                <wp:lineTo x="0" y="21560"/>
                <wp:lineTo x="21577" y="21560"/>
                <wp:lineTo x="21577" y="0"/>
                <wp:lineTo x="0" y="0"/>
              </wp:wrapPolygon>
            </wp:wrapTight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11850" cy="8534400"/>
            <wp:effectExtent l="0" t="0" r="635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00750" cy="8204200"/>
            <wp:effectExtent l="0" t="0" r="635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89650" cy="8680450"/>
            <wp:effectExtent l="0" t="0" r="635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86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11850" cy="4838700"/>
            <wp:effectExtent l="0" t="0" r="635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r>
        <w:drawing>
          <wp:inline distT="0" distB="0" distL="114300" distR="114300">
            <wp:extent cx="5994400" cy="4864100"/>
            <wp:effectExtent l="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1550" cy="3308350"/>
            <wp:effectExtent l="0" t="0" r="6350" b="635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26150" cy="4470400"/>
            <wp:effectExtent l="0" t="0" r="635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18250" cy="4140200"/>
            <wp:effectExtent l="0" t="0" r="635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07100" cy="203200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45200" cy="3797300"/>
            <wp:effectExtent l="0" t="0" r="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69000" cy="1587500"/>
            <wp:effectExtent l="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975350" cy="2546350"/>
            <wp:effectExtent l="0" t="0" r="6350" b="635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99150" cy="5016500"/>
            <wp:effectExtent l="0" t="0" r="635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5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40005</wp:posOffset>
            </wp:positionV>
            <wp:extent cx="6045200" cy="7404100"/>
            <wp:effectExtent l="0" t="0" r="0" b="0"/>
            <wp:wrapTight wrapText="bothSides">
              <wp:wrapPolygon>
                <wp:start x="0" y="0"/>
                <wp:lineTo x="0" y="21563"/>
                <wp:lineTo x="21555" y="21563"/>
                <wp:lineTo x="21555" y="0"/>
                <wp:lineTo x="0" y="0"/>
              </wp:wrapPolygon>
            </wp:wrapTight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217170</wp:posOffset>
            </wp:positionV>
            <wp:extent cx="6045200" cy="8083550"/>
            <wp:effectExtent l="0" t="0" r="0" b="6350"/>
            <wp:wrapTight wrapText="bothSides">
              <wp:wrapPolygon>
                <wp:start x="0" y="0"/>
                <wp:lineTo x="0" y="21583"/>
                <wp:lineTo x="21555" y="21583"/>
                <wp:lineTo x="21555" y="0"/>
                <wp:lineTo x="0" y="0"/>
              </wp:wrapPolygon>
            </wp:wrapTight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08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166370</wp:posOffset>
            </wp:positionV>
            <wp:extent cx="6102350" cy="8426450"/>
            <wp:effectExtent l="0" t="0" r="6350" b="6350"/>
            <wp:wrapTight wrapText="bothSides">
              <wp:wrapPolygon>
                <wp:start x="0" y="0"/>
                <wp:lineTo x="0" y="21584"/>
                <wp:lineTo x="21578" y="21584"/>
                <wp:lineTo x="21578" y="0"/>
                <wp:lineTo x="0" y="0"/>
              </wp:wrapPolygon>
            </wp:wrapTight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4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QKSVH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0163935"/>
    <w:rsid w:val="03D83529"/>
    <w:rsid w:val="04AB19AE"/>
    <w:rsid w:val="05CD2577"/>
    <w:rsid w:val="068401FD"/>
    <w:rsid w:val="0689319D"/>
    <w:rsid w:val="08B2723C"/>
    <w:rsid w:val="09934FC3"/>
    <w:rsid w:val="0B712909"/>
    <w:rsid w:val="11CB6504"/>
    <w:rsid w:val="13EF68EF"/>
    <w:rsid w:val="144766F0"/>
    <w:rsid w:val="168E6356"/>
    <w:rsid w:val="17447AEB"/>
    <w:rsid w:val="189268A7"/>
    <w:rsid w:val="19E67985"/>
    <w:rsid w:val="1A596C4A"/>
    <w:rsid w:val="1C316907"/>
    <w:rsid w:val="1D9A308E"/>
    <w:rsid w:val="1E632775"/>
    <w:rsid w:val="1E7B1B50"/>
    <w:rsid w:val="1ED509F0"/>
    <w:rsid w:val="22071F85"/>
    <w:rsid w:val="22C559FB"/>
    <w:rsid w:val="23AD2BFF"/>
    <w:rsid w:val="23F93380"/>
    <w:rsid w:val="275253FE"/>
    <w:rsid w:val="2AA82EF8"/>
    <w:rsid w:val="2D0514F9"/>
    <w:rsid w:val="2D5635C7"/>
    <w:rsid w:val="2E0F46AA"/>
    <w:rsid w:val="2FA019E1"/>
    <w:rsid w:val="31A913A0"/>
    <w:rsid w:val="31DF3B98"/>
    <w:rsid w:val="339A4CBA"/>
    <w:rsid w:val="33C92F71"/>
    <w:rsid w:val="35106BFC"/>
    <w:rsid w:val="43AE629A"/>
    <w:rsid w:val="46CC5ACE"/>
    <w:rsid w:val="494D3446"/>
    <w:rsid w:val="49F13A12"/>
    <w:rsid w:val="4B0B3D25"/>
    <w:rsid w:val="4CBC234D"/>
    <w:rsid w:val="4CD37A58"/>
    <w:rsid w:val="4E3E5C48"/>
    <w:rsid w:val="4F25108A"/>
    <w:rsid w:val="4F362E2E"/>
    <w:rsid w:val="4F5F4872"/>
    <w:rsid w:val="4F9E5F47"/>
    <w:rsid w:val="5152111C"/>
    <w:rsid w:val="51C101F0"/>
    <w:rsid w:val="52DC7D9A"/>
    <w:rsid w:val="52EB7433"/>
    <w:rsid w:val="59FF233F"/>
    <w:rsid w:val="5B5776FE"/>
    <w:rsid w:val="5D842D20"/>
    <w:rsid w:val="5F2A467C"/>
    <w:rsid w:val="5F640A35"/>
    <w:rsid w:val="5FAB2FCC"/>
    <w:rsid w:val="61491F20"/>
    <w:rsid w:val="61913958"/>
    <w:rsid w:val="62A44B1D"/>
    <w:rsid w:val="63582487"/>
    <w:rsid w:val="64162535"/>
    <w:rsid w:val="64BD0654"/>
    <w:rsid w:val="65121FFE"/>
    <w:rsid w:val="664A4668"/>
    <w:rsid w:val="66F83CD0"/>
    <w:rsid w:val="67370A11"/>
    <w:rsid w:val="69FC033D"/>
    <w:rsid w:val="6AB52260"/>
    <w:rsid w:val="6B365D7E"/>
    <w:rsid w:val="6B474203"/>
    <w:rsid w:val="6C5854CE"/>
    <w:rsid w:val="6D033736"/>
    <w:rsid w:val="713D32F0"/>
    <w:rsid w:val="71EE4432"/>
    <w:rsid w:val="72A33220"/>
    <w:rsid w:val="72CC0E41"/>
    <w:rsid w:val="74E64A99"/>
    <w:rsid w:val="7A6D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1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2">
    <w:name w:val="biaoti051"/>
    <w:qFormat/>
    <w:uiPriority w:val="0"/>
    <w:rPr>
      <w:b/>
      <w:bCs/>
      <w:color w:val="FF00FF"/>
    </w:rPr>
  </w:style>
  <w:style w:type="paragraph" w:customStyle="1" w:styleId="13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2021-10-28T03:04:51Z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