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陆奕超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本节课主要讲了</w:t>
      </w:r>
      <w:r>
        <w:rPr>
          <w:rFonts w:hint="eastAsia" w:ascii="宋体" w:hAnsi="宋体" w:eastAsia="宋体" w:cs="宋体"/>
          <w:lang w:val="en-US" w:eastAsia="zh-CN"/>
        </w:rPr>
        <w:t>四</w:t>
      </w:r>
      <w:r>
        <w:rPr>
          <w:rFonts w:hint="eastAsia" w:ascii="宋体" w:hAnsi="宋体" w:eastAsia="宋体" w:cs="宋体"/>
        </w:rPr>
        <w:t>部分内容：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杠杆的分类；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杠杆平衡条件与计算；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滑轮的分类及滑轮组的定义；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定、 动滑轮及滑轮组的应用及计算。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其中课程内容重点为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杠杆平衡条件及计算和定、 动滑轮的应用及计算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内能与热机部分作业完成很好，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课堂互动积极主动，但基础知识仍要巩固，另外需要养成做笔记习惯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val="en-US" w:eastAsia="zh-CN"/>
        </w:rPr>
        <w:t>为讲义中的课后习题共14题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C70CC5"/>
    <w:multiLevelType w:val="singleLevel"/>
    <w:tmpl w:val="A1C70CC5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50660B"/>
    <w:rsid w:val="006D751D"/>
    <w:rsid w:val="007055DD"/>
    <w:rsid w:val="00776FD6"/>
    <w:rsid w:val="008C60BE"/>
    <w:rsid w:val="00C34E9F"/>
    <w:rsid w:val="00F904B2"/>
    <w:rsid w:val="0CDF7483"/>
    <w:rsid w:val="145848F2"/>
    <w:rsid w:val="15A24BC5"/>
    <w:rsid w:val="2E4A13A5"/>
    <w:rsid w:val="345234FF"/>
    <w:rsid w:val="3DC91139"/>
    <w:rsid w:val="41D812BA"/>
    <w:rsid w:val="4FF3646D"/>
    <w:rsid w:val="5A766B55"/>
    <w:rsid w:val="5BD02DFA"/>
    <w:rsid w:val="638B6917"/>
    <w:rsid w:val="6B1E1B19"/>
    <w:rsid w:val="6CA93C08"/>
    <w:rsid w:val="6E451F3A"/>
    <w:rsid w:val="753A69DE"/>
    <w:rsid w:val="781772CE"/>
    <w:rsid w:val="7C61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9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2021-05-27T13:53:15Z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