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emf" ContentType="image/x-emf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匀速圆周运动（二）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匀速圆周运动（二）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2581275" cy="1800225"/>
            <wp:effectExtent l="0" t="0" r="9525" b="3175"/>
            <wp:docPr id="14" name="图片 14" descr="CE_2011090713271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E_201109071327127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2532" r="20667" b="40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914525" cy="1800225"/>
            <wp:effectExtent l="0" t="0" r="3175" b="3175"/>
            <wp:docPr id="15" name="图片 15" descr="20090606093526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090606093526001"/>
                    <pic:cNvPicPr>
                      <a:picLocks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“</w:t>
      </w:r>
      <w:r>
        <w:rPr>
          <w:rFonts w:hAnsi="Times New Roman" w:asciiTheme="majorHAnsi" w:cstheme="majorHAnsi"/>
          <w:sz w:val="24"/>
          <w:szCs w:val="24"/>
        </w:rPr>
        <w:t>水流星</w:t>
      </w:r>
      <w:r>
        <w:rPr>
          <w:rFonts w:asciiTheme="majorHAnsi" w:hAnsiTheme="majorHAnsi" w:cstheme="majorHAnsi"/>
          <w:sz w:val="24"/>
          <w:szCs w:val="24"/>
        </w:rPr>
        <w:t>”</w:t>
      </w:r>
      <w:r>
        <w:rPr>
          <w:rFonts w:hAnsi="Times New Roman" w:asciiTheme="majorHAnsi" w:cstheme="majorHAnsi"/>
          <w:sz w:val="24"/>
          <w:szCs w:val="24"/>
        </w:rPr>
        <w:t>是我国传统的杂技项目，演员们把盛有水的容器用绳子拉住在空中如流星般快速舞动，同时表演高难度的动作，容器中的水一滴也没有洒出来，</w:t>
      </w:r>
      <w:r>
        <w:rPr>
          <w:rFonts w:asciiTheme="majorHAnsi" w:hAnsiTheme="majorHAnsi" w:cstheme="majorHAnsi"/>
          <w:sz w:val="24"/>
          <w:szCs w:val="24"/>
        </w:rPr>
        <w:t>“</w:t>
      </w:r>
      <w:r>
        <w:rPr>
          <w:rFonts w:hAnsi="Times New Roman" w:asciiTheme="majorHAnsi" w:cstheme="majorHAnsi"/>
          <w:sz w:val="24"/>
          <w:szCs w:val="24"/>
        </w:rPr>
        <w:t>水流星</w:t>
      </w:r>
      <w:r>
        <w:rPr>
          <w:rFonts w:asciiTheme="majorHAnsi" w:hAnsiTheme="majorHAnsi" w:cstheme="majorHAnsi"/>
          <w:sz w:val="24"/>
          <w:szCs w:val="24"/>
        </w:rPr>
        <w:t>”</w:t>
      </w:r>
      <w:r>
        <w:rPr>
          <w:rFonts w:hAnsi="Times New Roman" w:asciiTheme="majorHAnsi" w:cstheme="majorHAnsi"/>
          <w:sz w:val="24"/>
          <w:szCs w:val="24"/>
        </w:rPr>
        <w:t>的运动快慢与手中的力的大小有什么关系？</w:t>
      </w:r>
    </w:p>
    <w:p>
      <w:pPr>
        <w:pStyle w:val="10"/>
        <w:spacing w:before="312" w:after="156" w:line="360" w:lineRule="auto"/>
        <w:jc w:val="both"/>
        <w:rPr>
          <w:rFonts w:hint="eastAsia"/>
          <w:szCs w:val="21"/>
        </w:rPr>
      </w:pPr>
    </w:p>
    <w:p>
      <w:pPr>
        <w:pStyle w:val="10"/>
        <w:spacing w:before="312" w:after="156" w:line="360" w:lineRule="auto"/>
        <w:jc w:val="both"/>
      </w:pPr>
      <w:r>
        <w:rPr>
          <w:rFonts w:hint="eastAsia"/>
          <w:szCs w:val="21"/>
        </w:rPr>
        <w:t xml:space="preserve">      </w:t>
      </w:r>
    </w:p>
    <w:tbl>
      <w:tblPr>
        <w:tblStyle w:val="11"/>
        <w:tblpPr w:leftFromText="180" w:rightFromText="180" w:vertAnchor="text" w:horzAnchor="page" w:tblpX="1367" w:tblpY="354"/>
        <w:tblOverlap w:val="never"/>
        <w:tblW w:w="98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8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7" w:hRule="atLeast"/>
        </w:trPr>
        <w:tc>
          <w:tcPr>
            <w:tcW w:w="1792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1、理解圆周运动中的向心力和向心加速度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2、掌握水平面上的匀速圆周运动实例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792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1、理解向心力的公式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2、掌握匀速圆周运动的动力学分析方法</w:t>
            </w:r>
          </w:p>
        </w:tc>
      </w:tr>
    </w:tbl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p>
      <w:pPr>
        <w:pStyle w:val="8"/>
        <w:spacing w:line="36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4"/>
        <w:widowControl/>
        <w:topLinePunct/>
        <w:spacing w:after="0" w:line="276" w:lineRule="auto"/>
        <w:ind w:left="0" w:leftChars="0" w:firstLine="0" w:firstLineChars="0"/>
        <w:jc w:val="left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知识点一：向心力、向心加速度</w:t>
      </w: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一、向心力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作用效果是产生向心加速度，只改变线速度的方向，不改变线速度的大小。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方向：指向圆心。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物体做匀速圆周运动所需向心力大小可以表示为：</w:t>
      </w:r>
      <w:bookmarkStart w:id="0" w:name="MTBlankEqn"/>
      <w:r>
        <w:rPr>
          <w:rFonts w:asciiTheme="majorHAnsi" w:hAnsiTheme="majorHAnsi" w:cstheme="majorHAnsi"/>
          <w:position w:val="-22"/>
          <w:szCs w:val="21"/>
        </w:rPr>
        <w:object>
          <v:shape id="_x0000_i1036" o:spt="75" type="#_x0000_t75" style="height:29.25pt;width:125.2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36" DrawAspect="Content" ObjectID="_1468075725" r:id="rId11">
            <o:LockedField>false</o:LockedField>
          </o:OLEObject>
        </w:object>
      </w:r>
      <w:bookmarkEnd w:id="0"/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4984750" cy="1703705"/>
            <wp:effectExtent l="0" t="0" r="6350" b="10795"/>
            <wp:docPr id="16" name="图片 0" descr="image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0" descr="image183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向心力的来源：向心力是按力的作用效果命名的，可以是重力、弹力、摩擦力等各种力，也可以是几个力的合力或某个力的分力，因此在受力分析中要避免再另外添加一个向心力。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二、向心加速度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物理意义：描述线速度方向变化快慢的物理量。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大小：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37" o:spt="75" type="#_x0000_t75" style="height:29.25pt;width:111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7" DrawAspect="Content" ObjectID="_1468075726" r:id="rId14">
            <o:LockedField>false</o:LockedField>
          </o:OLEObject>
        </w:object>
      </w:r>
      <w:r>
        <w:rPr>
          <w:rFonts w:hAnsi="Times New Roman" w:asci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方向：总是指向圆心，方向时刻在变化，是一个变加速度。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注意：当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hAnsi="Times New Roman" w:asciiTheme="majorHAnsi" w:cstheme="majorHAnsi"/>
          <w:szCs w:val="21"/>
        </w:rPr>
        <w:t>常数时，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  <w:vertAlign w:val="subscript"/>
        </w:rPr>
        <w:t>向心</w:t>
      </w:r>
      <w:r>
        <w:rPr>
          <w:rFonts w:hAnsi="Times New Roman" w:asci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hAnsi="Times New Roman" w:asciiTheme="majorHAnsi" w:cstheme="majorHAnsi"/>
          <w:szCs w:val="21"/>
        </w:rPr>
        <w:t>成正比；当</w:t>
      </w:r>
      <w:r>
        <w:rPr>
          <w:rFonts w:asciiTheme="majorHAnsi" w:hAnsiTheme="majorHAnsi" w:cstheme="majorHAnsi"/>
          <w:position w:val="-6"/>
          <w:szCs w:val="21"/>
        </w:rPr>
        <w:object>
          <v:shape id="_x0000_i1038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8" DrawAspect="Content" ObjectID="_1468075727" r:id="rId16">
            <o:LockedField>false</o:LockedField>
          </o:OLEObject>
        </w:object>
      </w:r>
      <w:r>
        <w:rPr>
          <w:rFonts w:hAnsi="Times New Roman" w:asciiTheme="majorHAnsi" w:cstheme="majorHAnsi"/>
          <w:szCs w:val="21"/>
        </w:rPr>
        <w:t>为常数时，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  <w:vertAlign w:val="subscript"/>
        </w:rPr>
        <w:t>向心</w:t>
      </w:r>
      <w:r>
        <w:rPr>
          <w:rFonts w:hAnsi="Times New Roman" w:asci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hAnsi="Times New Roman" w:asciiTheme="majorHAnsi" w:cstheme="majorHAnsi"/>
          <w:szCs w:val="21"/>
        </w:rPr>
        <w:t>成反比。因此，若无条件说明，不能说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  <w:vertAlign w:val="subscript"/>
        </w:rPr>
        <w:t>向心</w:t>
      </w:r>
      <w:r>
        <w:rPr>
          <w:rFonts w:hAnsi="Times New Roman" w:asciiTheme="majorHAnsi" w:cstheme="majorHAnsi"/>
          <w:szCs w:val="21"/>
        </w:rPr>
        <w:t>一定与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</w:rPr>
        <w:t xml:space="preserve"> </w:t>
      </w:r>
      <w:r>
        <w:rPr>
          <w:rFonts w:hAnsi="Times New Roman" w:asciiTheme="majorHAnsi" w:cstheme="majorHAnsi"/>
          <w:szCs w:val="21"/>
        </w:rPr>
        <w:t>成正比还是反比。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【例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】下面关于向心力的叙述中，正确的是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．向心力的方向始终沿着半径指向圆心，所以是一个变力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．做匀速圆周运动的物体，除了受到别的物体对它的作用外，还一定受到一个向心力的作用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．向心力可以是重力、弹力、摩擦力中的某个力，也可以是这些力中某几个力的合力，或者是某一个力的分力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．向心力只改变物体速度的方向，不改变物体速度的大小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ACD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解析】向心力是按力的作用效果来命名的，它可以是物体受力的合力，也可以是某一个力的分力，因此，在进行受力分析时，不能再分析向心力。向心力时刻指向圆心与速度方向垂直，所以向心力只改变速度的方向，不改变速度的大小，即向心力不做功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【例</w:t>
      </w: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】关于匀速圆周运动的说法，正确的是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．匀速圆周运动的速度大小保持不变，所以做匀速圆周运动的物体没有加速度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．做匀速圆周运动的物体，虽然速度大小不变，但方向时刻都在改变，所以必有加速度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．做匀速圆周运动的物体，加速度的大小保持不变，所以是匀变速曲线运动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．匀速圆周运动加速度的方向时刻都在改变，所以匀速圆周运动一定是变加速曲线运动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</w:t>
      </w: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BD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解析】速度和加速度都是矢量，做匀速圆周运动的物体，虽然速度大小不变，但方向时刻在改变，速度时刻发生变化，必然具有加速度。加速度大小虽然不变，但方向时刻改变，所以匀速圆周运动是变加速曲线运动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cstheme="majorHAnsi"/>
          <w:szCs w:val="21"/>
        </w:rPr>
        <w:t>【例3】</w:t>
      </w:r>
      <w:r>
        <w:rPr>
          <w:rFonts w:asciiTheme="majorHAnsi" w:cstheme="majorHAnsi"/>
          <w:szCs w:val="21"/>
        </w:rPr>
        <w:t>如图所示，有一皮带传动装置，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三点到各自转轴的距离分别为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C</w:t>
      </w:r>
      <w:r>
        <w:rPr>
          <w:rFonts w:asciiTheme="majorHAnsi" w:cstheme="majorHAnsi"/>
          <w:szCs w:val="21"/>
        </w:rPr>
        <w:t>，已知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i/>
          <w:szCs w:val="21"/>
          <w:vertAlign w:val="subscript"/>
        </w:rPr>
        <w:t>C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A</w:instrText>
      </w:r>
      <w:r>
        <w:rPr>
          <w:rFonts w:hint="eastAsia" w:asciiTheme="majorHAnsi" w:hAnsiTheme="majorHAnsi" w:cstheme="majorHAnsi"/>
          <w:szCs w:val="21"/>
        </w:rPr>
        <w:instrText xml:space="preserve">,2)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cstheme="majorHAnsi"/>
          <w:szCs w:val="21"/>
        </w:rPr>
        <w:t>，若在传动过程中，皮带不打滑。则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936064" behindDoc="0" locked="0" layoutInCell="1" allowOverlap="1">
            <wp:simplePos x="0" y="0"/>
            <wp:positionH relativeFrom="column">
              <wp:posOffset>4147820</wp:posOffset>
            </wp:positionH>
            <wp:positionV relativeFrom="paragraph">
              <wp:posOffset>135890</wp:posOffset>
            </wp:positionV>
            <wp:extent cx="1296670" cy="546735"/>
            <wp:effectExtent l="0" t="0" r="11430" b="12065"/>
            <wp:wrapNone/>
            <wp:docPr id="125" name="图片 12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6622" cy="54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点的角速度大小相等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点的线速度大小相等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点的角速度大小之比为</w:t>
      </w:r>
      <w:r>
        <w:rPr>
          <w:rFonts w:asciiTheme="majorHAnsi" w:hAnsiTheme="majorHAnsi" w:cstheme="majorHAnsi"/>
          <w:szCs w:val="21"/>
        </w:rPr>
        <w:t>2</w:t>
      </w:r>
      <w:r>
        <w:rPr>
          <w:rFonts w:hAnsi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点的向心加速度大小之比为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4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cstheme="majorHAnsi"/>
          <w:color w:val="FF0000"/>
          <w:szCs w:val="21"/>
        </w:rPr>
        <w:t>【难度】★★【答案】</w:t>
      </w:r>
      <w:r>
        <w:rPr>
          <w:rFonts w:asciiTheme="majorHAnsi" w:hAnsiTheme="majorHAnsi" w:cstheme="majorHAnsi"/>
          <w:color w:val="FF0000"/>
          <w:szCs w:val="21"/>
        </w:rPr>
        <w:t>BD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cstheme="majorHAnsi"/>
          <w:color w:val="FF0000"/>
          <w:szCs w:val="21"/>
        </w:rPr>
        <w:t>【解析】处理传动装置类问题时，对于同一根皮带连接的传动轮边缘的点，线速度相等；同轴转动的点，角速度相等。</w:t>
      </w:r>
      <w:r>
        <w:rPr>
          <w:rFonts w:asciiTheme="majorHAnsi" w:hAnsiTheme="majorHAnsi" w:cstheme="majorHAnsi"/>
          <w:i/>
          <w:color w:val="FF0000"/>
          <w:szCs w:val="21"/>
        </w:rPr>
        <w:t xml:space="preserve"> v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cstheme="majorHAnsi"/>
          <w:color w:val="FF0000"/>
          <w:szCs w:val="21"/>
        </w:rPr>
        <w:t>，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B</w:t>
      </w:r>
      <w:r>
        <w:rPr>
          <w:rFonts w:asciiTheme="majorHAnsi" w:cstheme="majorHAnsi"/>
          <w:color w:val="FF0000"/>
          <w:szCs w:val="21"/>
        </w:rPr>
        <w:t>，选项</w:t>
      </w:r>
      <w:r>
        <w:rPr>
          <w:rFonts w:asciiTheme="majorHAnsi" w:hAnsiTheme="majorHAnsi" w:cstheme="majorHAnsi"/>
          <w:color w:val="FF0000"/>
          <w:szCs w:val="21"/>
        </w:rPr>
        <w:t>B</w:t>
      </w:r>
      <w:r>
        <w:rPr>
          <w:rFonts w:asciiTheme="majorHAnsi" w:cstheme="majorHAnsi"/>
          <w:color w:val="FF0000"/>
          <w:szCs w:val="21"/>
        </w:rPr>
        <w:t>正确；根据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cstheme="majorHAnsi"/>
          <w:color w:val="FF0000"/>
          <w:szCs w:val="21"/>
        </w:rPr>
        <w:t>及关系式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ωR</w:t>
      </w:r>
      <w:r>
        <w:rPr>
          <w:rFonts w:asciiTheme="majorHAnsi" w:cstheme="majorHAnsi"/>
          <w:color w:val="FF0000"/>
          <w:szCs w:val="21"/>
        </w:rPr>
        <w:t>，可得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cstheme="majorHAnsi"/>
          <w:color w:val="FF0000"/>
          <w:szCs w:val="21"/>
        </w:rPr>
        <w:t>，又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</w:t>
      </w:r>
      <w:r>
        <w:rPr>
          <w:rFonts w:asciiTheme="majorHAnsi" w:hAnsiTheme="majorHAnsi" w:cstheme="majorHAnsi"/>
          <w:color w:val="FF0000"/>
          <w:szCs w:val="21"/>
        </w:rPr>
        <w:t>/2</w:t>
      </w:r>
      <w:r>
        <w:rPr>
          <w:rFonts w:asciiTheme="majorHAnsi" w:cstheme="majorHAnsi"/>
          <w:color w:val="FF0000"/>
          <w:szCs w:val="21"/>
        </w:rPr>
        <w:t>，所以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hAnsiTheme="majorHAnsi" w:cstheme="majorHAnsi"/>
          <w:color w:val="FF0000"/>
          <w:szCs w:val="21"/>
        </w:rPr>
        <w:t>/2</w:t>
      </w:r>
      <w:r>
        <w:rPr>
          <w:rFonts w:asciiTheme="majorHAnsi" w:cstheme="majorHAnsi"/>
          <w:color w:val="FF0000"/>
          <w:szCs w:val="21"/>
        </w:rPr>
        <w:t>，选项</w:t>
      </w:r>
      <w:r>
        <w:rPr>
          <w:rFonts w:asciiTheme="majorHAnsi" w:hAnsiTheme="majorHAnsi" w:cstheme="majorHAnsi"/>
          <w:color w:val="FF0000"/>
          <w:szCs w:val="21"/>
        </w:rPr>
        <w:t>A</w:t>
      </w:r>
      <w:r>
        <w:rPr>
          <w:rFonts w:asciiTheme="majorHAnsi" w:cstheme="majorHAnsi"/>
          <w:color w:val="FF0000"/>
          <w:szCs w:val="21"/>
        </w:rPr>
        <w:t>错误；根据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B</w:t>
      </w:r>
      <w:r>
        <w:rPr>
          <w:rFonts w:asciiTheme="majorHAnsi" w:cstheme="majorHAnsi"/>
          <w:color w:val="FF0000"/>
          <w:szCs w:val="21"/>
        </w:rPr>
        <w:t>，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hAnsiTheme="majorHAnsi" w:cstheme="majorHAnsi"/>
          <w:color w:val="FF0000"/>
          <w:szCs w:val="21"/>
        </w:rPr>
        <w:t>/2</w:t>
      </w:r>
      <w:r>
        <w:rPr>
          <w:rFonts w:asciiTheme="majorHAnsi" w:cstheme="majorHAnsi"/>
          <w:color w:val="FF0000"/>
          <w:szCs w:val="21"/>
        </w:rPr>
        <w:t>，可得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B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hAnsiTheme="majorHAnsi" w:cstheme="majorHAnsi"/>
          <w:color w:val="FF0000"/>
          <w:szCs w:val="21"/>
        </w:rPr>
        <w:t>/2</w:t>
      </w:r>
      <w:r>
        <w:rPr>
          <w:rFonts w:asciiTheme="majorHAnsi" w:cstheme="majorHAnsi"/>
          <w:color w:val="FF0000"/>
          <w:szCs w:val="21"/>
        </w:rPr>
        <w:t>，即</w:t>
      </w:r>
      <w:r>
        <w:rPr>
          <w:rFonts w:asciiTheme="majorHAnsi" w:hAnsiTheme="majorHAnsi" w:cstheme="majorHAnsi"/>
          <w:i/>
          <w:color w:val="FF0000"/>
          <w:szCs w:val="21"/>
        </w:rPr>
        <w:t>B</w:t>
      </w:r>
      <w:r>
        <w:rPr>
          <w:rFonts w:asciiTheme="majorHAnsi" w:cstheme="majorHAnsi"/>
          <w:color w:val="FF0000"/>
          <w:szCs w:val="21"/>
        </w:rPr>
        <w:t>点与</w:t>
      </w:r>
      <w:r>
        <w:rPr>
          <w:rFonts w:asciiTheme="majorHAnsi" w:hAnsiTheme="majorHAnsi" w:cstheme="majorHAnsi"/>
          <w:i/>
          <w:color w:val="FF0000"/>
          <w:szCs w:val="21"/>
        </w:rPr>
        <w:t>C</w:t>
      </w:r>
      <w:r>
        <w:rPr>
          <w:rFonts w:asciiTheme="majorHAnsi" w:cstheme="majorHAnsi"/>
          <w:color w:val="FF0000"/>
          <w:szCs w:val="21"/>
        </w:rPr>
        <w:t>点的角速度大小之比为</w:t>
      </w:r>
      <w:r>
        <w:rPr>
          <w:rFonts w:asciiTheme="majorHAnsi" w:hAnsiTheme="majorHAnsi" w:cstheme="majorHAnsi"/>
          <w:color w:val="FF0000"/>
          <w:szCs w:val="21"/>
        </w:rPr>
        <w:t>1</w:t>
      </w:r>
      <w:r>
        <w:rPr>
          <w:rFonts w:hAnsi="宋体" w:asci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2</w:t>
      </w:r>
      <w:r>
        <w:rPr>
          <w:rFonts w:asciiTheme="majorHAnsi" w:cstheme="majorHAnsi"/>
          <w:color w:val="FF0000"/>
          <w:szCs w:val="21"/>
        </w:rPr>
        <w:t>，选项</w:t>
      </w:r>
      <w:r>
        <w:rPr>
          <w:rFonts w:asciiTheme="majorHAnsi" w:hAnsiTheme="majorHAnsi" w:cstheme="majorHAnsi"/>
          <w:color w:val="FF0000"/>
          <w:szCs w:val="21"/>
        </w:rPr>
        <w:t>C</w:t>
      </w:r>
      <w:r>
        <w:rPr>
          <w:rFonts w:asciiTheme="majorHAnsi" w:cstheme="majorHAnsi"/>
          <w:color w:val="FF0000"/>
          <w:szCs w:val="21"/>
        </w:rPr>
        <w:t>错误；根据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B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hAnsiTheme="majorHAnsi" w:cstheme="majorHAnsi"/>
          <w:color w:val="FF0000"/>
          <w:szCs w:val="21"/>
        </w:rPr>
        <w:t>/2</w:t>
      </w:r>
      <w:r>
        <w:rPr>
          <w:rFonts w:asciiTheme="majorHAnsi" w:cstheme="majorHAnsi"/>
          <w:color w:val="FF0000"/>
          <w:szCs w:val="21"/>
        </w:rPr>
        <w:t>及关系式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cstheme="majorHAnsi"/>
          <w:color w:val="FF0000"/>
          <w:szCs w:val="21"/>
        </w:rPr>
        <w:t>，可得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B</w:t>
      </w:r>
      <w:r>
        <w:rPr>
          <w:rFonts w:asci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C</w:t>
      </w:r>
      <w:r>
        <w:rPr>
          <w:rFonts w:asciiTheme="majorHAnsi" w:hAnsiTheme="majorHAnsi" w:cstheme="majorHAnsi"/>
          <w:color w:val="FF0000"/>
          <w:szCs w:val="21"/>
        </w:rPr>
        <w:t>/4</w:t>
      </w:r>
      <w:r>
        <w:rPr>
          <w:rFonts w:asciiTheme="majorHAnsi" w:cstheme="majorHAnsi"/>
          <w:color w:val="FF0000"/>
          <w:szCs w:val="21"/>
        </w:rPr>
        <w:t>，即</w:t>
      </w:r>
      <w:r>
        <w:rPr>
          <w:rFonts w:asciiTheme="majorHAnsi" w:hAnsiTheme="majorHAnsi" w:cstheme="majorHAnsi"/>
          <w:i/>
          <w:color w:val="FF0000"/>
          <w:szCs w:val="21"/>
        </w:rPr>
        <w:t>B</w:t>
      </w:r>
      <w:r>
        <w:rPr>
          <w:rFonts w:asciiTheme="majorHAnsi" w:cstheme="majorHAnsi"/>
          <w:color w:val="FF0000"/>
          <w:szCs w:val="21"/>
        </w:rPr>
        <w:t>点与</w:t>
      </w:r>
      <w:r>
        <w:rPr>
          <w:rFonts w:asciiTheme="majorHAnsi" w:hAnsiTheme="majorHAnsi" w:cstheme="majorHAnsi"/>
          <w:i/>
          <w:color w:val="FF0000"/>
          <w:szCs w:val="21"/>
        </w:rPr>
        <w:t>C</w:t>
      </w:r>
      <w:r>
        <w:rPr>
          <w:rFonts w:asciiTheme="majorHAnsi" w:cstheme="majorHAnsi"/>
          <w:color w:val="FF0000"/>
          <w:szCs w:val="21"/>
        </w:rPr>
        <w:t>点的向心加速度大小之比为</w:t>
      </w:r>
      <w:r>
        <w:rPr>
          <w:rFonts w:asciiTheme="majorHAnsi" w:hAnsiTheme="majorHAnsi" w:cstheme="majorHAnsi"/>
          <w:color w:val="FF0000"/>
          <w:szCs w:val="21"/>
        </w:rPr>
        <w:t>1</w:t>
      </w:r>
      <w:r>
        <w:rPr>
          <w:rFonts w:hAnsi="宋体" w:asci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4</w:t>
      </w:r>
      <w:r>
        <w:rPr>
          <w:rFonts w:asciiTheme="majorHAnsi" w:cstheme="majorHAnsi"/>
          <w:color w:val="FF0000"/>
          <w:szCs w:val="21"/>
        </w:rPr>
        <w:t>，选项</w:t>
      </w:r>
      <w:r>
        <w:rPr>
          <w:rFonts w:asciiTheme="majorHAnsi" w:hAnsiTheme="majorHAnsi" w:cstheme="majorHAnsi"/>
          <w:color w:val="FF0000"/>
          <w:szCs w:val="21"/>
        </w:rPr>
        <w:t>D</w:t>
      </w:r>
      <w:r>
        <w:rPr>
          <w:rFonts w:asciiTheme="majorHAnsi" w:cstheme="majorHAnsi"/>
          <w:color w:val="FF0000"/>
          <w:szCs w:val="21"/>
        </w:rPr>
        <w:t>正确。</w:t>
      </w:r>
    </w:p>
    <w:p>
      <w:pPr>
        <w:spacing w:line="276" w:lineRule="auto"/>
        <w:rPr>
          <w:rFonts w:hint="eastAsia" w:ascii="黑体" w:hAnsi="黑体" w:eastAsia="黑体" w:cs="黑体"/>
          <w:sz w:val="28"/>
          <w:szCs w:val="28"/>
        </w:rPr>
      </w:pPr>
    </w:p>
    <w:p>
      <w:pPr>
        <w:spacing w:line="276" w:lineRule="auto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知识点二：水平轨道的匀速圆周运动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一、水平面内的匀速圆周运动规律总结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1、圆锥筒类问题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（1）问题概述</w:t>
      </w: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271270" cy="1266825"/>
            <wp:effectExtent l="0" t="0" r="11430" b="3175"/>
            <wp:docPr id="76" name="图片 76" descr="67WL48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67WL489.tif"/>
                    <pic:cNvPicPr>
                      <a:picLocks noChangeAspect="1" noChangeArrowheads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1628" cy="126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如图所示为圆锥筒模型。筒内壁光滑，向心力由重力</w:t>
      </w:r>
      <w:r>
        <w:rPr>
          <w:rFonts w:asciiTheme="majorHAnsi" w:hAnsiTheme="majorHAnsi" w:cstheme="majorHAnsi"/>
          <w:i/>
          <w:szCs w:val="21"/>
        </w:rPr>
        <w:t>mg</w:t>
      </w:r>
      <w:r>
        <w:rPr>
          <w:rFonts w:asciiTheme="majorHAnsi" w:hAnsiTheme="majorHAnsi" w:cstheme="majorHAnsi"/>
          <w:szCs w:val="21"/>
        </w:rPr>
        <w:t>和支持力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的合力提供，即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向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</w:instrText>
      </w:r>
      <w:r>
        <w:rPr>
          <w:rFonts w:asciiTheme="majorHAnsi" w:hAnsiTheme="majorHAnsi" w:cstheme="majorHAnsi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，解得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 xml:space="preserve">＝ 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szCs w:val="21"/>
        </w:rPr>
        <w:instrText xml:space="preserve">gr,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 xml:space="preserve">＝ 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szCs w:val="21"/>
        </w:rPr>
        <w:instrText xml:space="preserve">g,r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（2）两点规律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="宋体" w:eastAsia="宋体" w:hAnsiTheme="majorHAnsi" w:cstheme="majorHAnsi"/>
          <w:szCs w:val="21"/>
        </w:rPr>
        <w:t>①</w:t>
      </w:r>
      <w:r>
        <w:rPr>
          <w:rFonts w:asciiTheme="majorHAnsi" w:hAnsiTheme="majorHAnsi" w:cstheme="majorHAnsi"/>
          <w:szCs w:val="21"/>
        </w:rPr>
        <w:t>稳定状态下，小球所处的位置越高，半径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越大，角速度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就越小，线速度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>就越大。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="宋体" w:eastAsia="宋体" w:hAnsiTheme="majorHAnsi" w:cstheme="majorHAnsi"/>
          <w:szCs w:val="21"/>
        </w:rPr>
        <w:t>②</w:t>
      </w:r>
      <w:r>
        <w:rPr>
          <w:rFonts w:asciiTheme="majorHAnsi" w:hAnsiTheme="majorHAnsi" w:cstheme="majorHAnsi"/>
          <w:szCs w:val="21"/>
        </w:rPr>
        <w:t>小球受到的支持力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sin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 xml:space="preserve"> 和向心力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向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int="eastAsia"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szCs w:val="21"/>
        </w:rPr>
        <w:t>并不随位置的变化而变化。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2、圆锥摆问题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（1）问题概述</w:t>
      </w: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057910" cy="1412240"/>
            <wp:effectExtent l="0" t="0" r="8890" b="10160"/>
            <wp:docPr id="18" name="图片 86" descr="67WL49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6" descr="67WL490.tif"/>
                    <pic:cNvPicPr>
                      <a:picLocks noChangeAspect="1" noChangeArrowheads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8268" cy="141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如图所示为圆锥摆模型。向心力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向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mg</w:t>
      </w:r>
      <w:r>
        <w:rPr>
          <w:rFonts w:asciiTheme="majorHAnsi" w:hAnsiTheme="majorHAnsi" w:cstheme="majorHAnsi"/>
          <w:szCs w:val="21"/>
        </w:rPr>
        <w:t>tan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</w:instrText>
      </w:r>
      <w:r>
        <w:rPr>
          <w:rFonts w:asciiTheme="majorHAnsi" w:hAnsiTheme="majorHAnsi" w:cstheme="majorHAnsi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，且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sin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，解得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</w:instrText>
      </w:r>
      <w:r>
        <w:rPr>
          <w:rFonts w:asciiTheme="majorHAnsi" w:hAnsiTheme="majorHAnsi" w:cstheme="majorHAnsi"/>
          <w:i/>
          <w:szCs w:val="21"/>
        </w:rPr>
        <w:instrText xml:space="preserve">gL</w:instrText>
      </w:r>
      <w:r>
        <w:rPr>
          <w:rFonts w:asciiTheme="majorHAnsi" w:hAnsiTheme="majorHAnsi" w:cstheme="majorHAnsi"/>
          <w:szCs w:val="21"/>
        </w:rPr>
        <w:instrText xml:space="preserve">tan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sin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 xml:space="preserve">＝ 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szCs w:val="21"/>
        </w:rPr>
        <w:instrText xml:space="preserve">g,L</w:instrText>
      </w:r>
      <w:r>
        <w:rPr>
          <w:rFonts w:asciiTheme="majorHAnsi" w:hAnsiTheme="majorHAnsi" w:cstheme="majorHAnsi"/>
          <w:szCs w:val="21"/>
        </w:rPr>
        <w:instrText xml:space="preserve">cos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hint="eastAsia"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（2）</w:t>
      </w:r>
      <w:r>
        <w:rPr>
          <w:rFonts w:asciiTheme="majorHAnsi" w:hAnsiTheme="majorHAnsi" w:cstheme="majorHAnsi"/>
          <w:szCs w:val="21"/>
        </w:rPr>
        <w:t>几类问题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①</w:t>
      </w:r>
      <w:r>
        <w:rPr>
          <w:rFonts w:asciiTheme="majorHAnsi" w:hAnsiTheme="majorHAnsi" w:cstheme="majorHAnsi"/>
          <w:szCs w:val="21"/>
        </w:rPr>
        <w:t>摆线的拉力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分析摆线的拉力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有两种基本思路：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a．当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角已知时，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cos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；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b．当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角未知时，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f(</w:instrText>
      </w:r>
      <w:r>
        <w:rPr>
          <w:rFonts w:asciiTheme="majorHAnsi" w:hAnsiTheme="majorHAnsi" w:cstheme="majorHAnsi"/>
          <w:i/>
          <w:szCs w:val="21"/>
        </w:rPr>
        <w:instrText xml:space="preserve">F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合</w:instrText>
      </w:r>
      <w:r>
        <w:rPr>
          <w:rFonts w:asciiTheme="majorHAnsi" w:hAnsiTheme="majorHAnsi" w:cstheme="majorHAnsi"/>
          <w:i/>
          <w:szCs w:val="21"/>
        </w:rPr>
        <w:instrText xml:space="preserve">,</w:instrText>
      </w:r>
      <w:r>
        <w:rPr>
          <w:rFonts w:asciiTheme="majorHAnsi" w:hAnsiTheme="majorHAnsi" w:cstheme="majorHAnsi"/>
          <w:szCs w:val="21"/>
        </w:rPr>
        <w:instrText xml:space="preserve">sin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b\lc\(\rc\)(\a\vs4\al\co1(\f(2π</w:instrText>
      </w:r>
      <w:r>
        <w:rPr>
          <w:rFonts w:asciiTheme="majorHAnsi" w:hAnsiTheme="majorHAnsi" w:cstheme="majorHAnsi"/>
          <w:i/>
          <w:szCs w:val="21"/>
        </w:rPr>
        <w:instrText xml:space="preserve">,T</w:instrText>
      </w:r>
      <w:r>
        <w:rPr>
          <w:rFonts w:asciiTheme="majorHAnsi" w:hAnsiTheme="majorHAnsi" w:cstheme="majorHAnsi"/>
          <w:szCs w:val="21"/>
        </w:rPr>
        <w:instrText xml:space="preserve">)))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(2π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)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②</w:t>
      </w:r>
      <w:r>
        <w:rPr>
          <w:rFonts w:asciiTheme="majorHAnsi" w:hAnsiTheme="majorHAnsi" w:cstheme="majorHAnsi"/>
          <w:szCs w:val="21"/>
        </w:rPr>
        <w:t>周期的计算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设悬点到圆心的距离为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szCs w:val="21"/>
        </w:rPr>
        <w:t>，根据牛顿第二定律有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合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mg</w:t>
      </w:r>
      <w:r>
        <w:rPr>
          <w:rFonts w:asciiTheme="majorHAnsi" w:hAnsiTheme="majorHAnsi" w:cstheme="majorHAnsi"/>
          <w:szCs w:val="21"/>
        </w:rPr>
        <w:t>tan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b\lc\(\rc\)(\a\vs4\al\co1(\f(2π</w:instrText>
      </w:r>
      <w:r>
        <w:rPr>
          <w:rFonts w:asciiTheme="majorHAnsi" w:hAnsiTheme="majorHAnsi" w:cstheme="majorHAnsi"/>
          <w:i/>
          <w:szCs w:val="21"/>
        </w:rPr>
        <w:instrText xml:space="preserve">,T</w:instrText>
      </w:r>
      <w:r>
        <w:rPr>
          <w:rFonts w:asciiTheme="majorHAnsi" w:hAnsiTheme="majorHAnsi" w:cstheme="majorHAnsi"/>
          <w:szCs w:val="21"/>
        </w:rPr>
        <w:instrText xml:space="preserve">)))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sin</w:t>
      </w:r>
      <w:r>
        <w:rPr>
          <w:rFonts w:asciiTheme="majorHAnsi" w:hAnsiTheme="majorHAnsi" w:cstheme="majorHAnsi"/>
          <w:i/>
          <w:szCs w:val="21"/>
        </w:rPr>
        <w:t>θ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可得</w:t>
      </w:r>
      <w:r>
        <w:rPr>
          <w:rFonts w:asciiTheme="majorHAnsi" w:hAnsiTheme="majorHAnsi" w:cstheme="majorHAnsi"/>
          <w:i/>
          <w:szCs w:val="21"/>
        </w:rPr>
        <w:t>T</w:t>
      </w:r>
      <w:r>
        <w:rPr>
          <w:rFonts w:asciiTheme="majorHAnsi" w:hAnsiTheme="majorHAnsi" w:cstheme="majorHAnsi"/>
          <w:szCs w:val="21"/>
        </w:rPr>
        <w:t xml:space="preserve">＝2π 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r(\f(</w:instrText>
      </w:r>
      <w:r>
        <w:rPr>
          <w:rFonts w:asciiTheme="majorHAnsi" w:hAnsiTheme="majorHAnsi" w:cstheme="majorHAnsi"/>
          <w:i/>
          <w:szCs w:val="21"/>
        </w:rPr>
        <w:instrText xml:space="preserve">L</w:instrText>
      </w:r>
      <w:r>
        <w:rPr>
          <w:rFonts w:asciiTheme="majorHAnsi" w:hAnsiTheme="majorHAnsi" w:cstheme="majorHAnsi"/>
          <w:szCs w:val="21"/>
        </w:rPr>
        <w:instrText xml:space="preserve">cos</w:instrText>
      </w:r>
      <w:r>
        <w:rPr>
          <w:rFonts w:asciiTheme="majorHAnsi" w:hAnsiTheme="majorHAnsi" w:cstheme="majorHAnsi"/>
          <w:i/>
          <w:szCs w:val="21"/>
        </w:rPr>
        <w:instrText xml:space="preserve">θ,g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＝2π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r(\f(</w:instrText>
      </w:r>
      <w:r>
        <w:rPr>
          <w:rFonts w:asciiTheme="majorHAnsi" w:hAnsiTheme="majorHAnsi" w:cstheme="majorHAnsi"/>
          <w:i/>
          <w:szCs w:val="21"/>
        </w:rPr>
        <w:instrText xml:space="preserve">h,g</w:instrText>
      </w:r>
      <w:r>
        <w:rPr>
          <w:rFonts w:asciiTheme="majorHAnsi" w:hAnsiTheme="majorHAnsi" w:cstheme="majorHAnsi"/>
          <w:szCs w:val="21"/>
        </w:rPr>
        <w:instrText xml:space="preserve">))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由此可知，当</w:t>
      </w:r>
      <w:r>
        <w:rPr>
          <w:rFonts w:asciiTheme="majorHAnsi" w:hAnsiTheme="majorHAnsi" w:cstheme="majorHAnsi"/>
          <w:i/>
          <w:szCs w:val="21"/>
        </w:rPr>
        <w:t>g</w:t>
      </w:r>
      <w:r>
        <w:rPr>
          <w:rFonts w:asciiTheme="majorHAnsi" w:hAnsiTheme="majorHAnsi" w:cstheme="majorHAnsi"/>
          <w:szCs w:val="21"/>
        </w:rPr>
        <w:t>不变时，圆锥摆的周期只与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szCs w:val="21"/>
        </w:rPr>
        <w:t>有关，与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无关。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③</w:t>
      </w:r>
      <w:r>
        <w:rPr>
          <w:rFonts w:asciiTheme="majorHAnsi" w:hAnsiTheme="majorHAnsi" w:cstheme="majorHAnsi"/>
          <w:szCs w:val="21"/>
        </w:rPr>
        <w:t>动态分析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a．根据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  <w:vertAlign w:val="subscript"/>
        </w:rPr>
        <w:t>向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mg</w:t>
      </w:r>
      <w:r>
        <w:rPr>
          <w:rFonts w:asciiTheme="majorHAnsi" w:hAnsiTheme="majorHAnsi" w:cstheme="majorHAnsi"/>
          <w:szCs w:val="21"/>
        </w:rPr>
        <w:t>tan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mω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sin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得cos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f(</w:instrText>
      </w:r>
      <w:r>
        <w:rPr>
          <w:rFonts w:asciiTheme="majorHAnsi" w:hAnsiTheme="majorHAnsi" w:cstheme="majorHAnsi"/>
          <w:i/>
          <w:szCs w:val="21"/>
        </w:rPr>
        <w:instrText xml:space="preserve">g,ω</w:instrText>
      </w:r>
      <w:r>
        <w:rPr>
          <w:rFonts w:asciiTheme="majorHAnsi" w:hAnsiTheme="majorHAnsi" w:cstheme="majorHAnsi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szCs w:val="21"/>
        </w:rPr>
        <w:instrText xml:space="preserve">L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，故当角速度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增大时，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增大，向心力增大，半径增大，周期变小。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b．稳定状态下，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角越大，对应的角速度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和线速度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>就越大，小球受到的拉力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hint="eastAsia" w:asciiTheme="majorHAnsi" w:hAnsiTheme="majorHAnsi" w:cstheme="majorHAnsi"/>
          <w:szCs w:val="21"/>
        </w:rPr>
        <w:instrText xml:space="preserve">eq \</w:instrText>
      </w:r>
      <w:r>
        <w:rPr>
          <w:rFonts w:asciiTheme="majorHAnsi" w:hAnsiTheme="majorHAnsi" w:cstheme="majorHAnsi"/>
          <w:szCs w:val="21"/>
        </w:rPr>
        <w:instrText xml:space="preserve">f(</w:instrText>
      </w:r>
      <w:r>
        <w:rPr>
          <w:rFonts w:asciiTheme="majorHAnsi" w:hAnsiTheme="majorHAnsi" w:cstheme="majorHAnsi"/>
          <w:i/>
          <w:szCs w:val="21"/>
        </w:rPr>
        <w:instrText xml:space="preserve">mg,</w:instrText>
      </w:r>
      <w:r>
        <w:rPr>
          <w:rFonts w:asciiTheme="majorHAnsi" w:hAnsiTheme="majorHAnsi" w:cstheme="majorHAnsi"/>
          <w:szCs w:val="21"/>
        </w:rPr>
        <w:instrText xml:space="preserve">cos</w:instrText>
      </w:r>
      <w:r>
        <w:rPr>
          <w:rFonts w:asciiTheme="majorHAnsi" w:hAnsiTheme="majorHAnsi" w:cstheme="majorHAnsi"/>
          <w:i/>
          <w:szCs w:val="21"/>
        </w:rPr>
        <w:instrText xml:space="preserve">θ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和向心力也越大。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二、解决圆周运动问题的主要步骤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1、确定做匀速圆周运动的物体作为研究对象。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2、明确运动情况。包括搞清运动速率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</w:rPr>
        <w:t>、轨迹半径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</w:rPr>
        <w:t>及轨迹圆心</w:t>
      </w:r>
      <w:r>
        <w:rPr>
          <w:rFonts w:asciiTheme="majorHAnsi" w:hAnsiTheme="majorHAnsi" w:cstheme="majorHAnsi"/>
          <w:i/>
          <w:iCs/>
          <w:szCs w:val="21"/>
        </w:rPr>
        <w:t>O</w:t>
      </w:r>
      <w:r>
        <w:rPr>
          <w:rFonts w:asciiTheme="majorHAnsi" w:hAnsiTheme="majorHAnsi" w:cstheme="majorHAnsi"/>
          <w:szCs w:val="21"/>
        </w:rPr>
        <w:t>的位置等，只有明确了上述几点后，才能知道运动物体在运动过程中所需的向心力大小和方向（指向圆心）。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3、分析受力情况，对物体实际受力情况作出正确的分析，画出受力图，确定指向圆心的合外力</w:t>
      </w:r>
      <w:r>
        <w:rPr>
          <w:rFonts w:asciiTheme="majorHAnsi" w:hAnsiTheme="majorHAnsi" w:cstheme="majorHAnsi"/>
          <w:i/>
          <w:iCs/>
          <w:szCs w:val="21"/>
        </w:rPr>
        <w:t>F</w:t>
      </w:r>
      <w:r>
        <w:rPr>
          <w:rFonts w:asciiTheme="majorHAnsi" w:hAnsiTheme="majorHAnsi" w:cstheme="majorHAnsi"/>
          <w:szCs w:val="21"/>
        </w:rPr>
        <w:t>（即提供的向心力）。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4、代入公式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43" o:spt="75" type="#_x0000_t75" style="height:29.25pt;width:125.2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43" DrawAspect="Content" ObjectID="_1468075728" r:id="rId24">
            <o:LockedField>false</o:LockedField>
          </o:OLEObject>
        </w:object>
      </w:r>
      <w:r>
        <w:rPr>
          <w:rFonts w:asciiTheme="majorHAnsi" w:hAnsiTheme="majorHAnsi" w:cstheme="majorHAnsi"/>
          <w:szCs w:val="21"/>
        </w:rPr>
        <w:t>，求解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在求解匀速圆周运动的问题时，关键是对物体进行受力分析，看是哪一个力或哪几个力的合力来提供向心力。</w:t>
      </w:r>
    </w:p>
    <w:p>
      <w:pPr>
        <w:spacing w:line="276" w:lineRule="auto"/>
        <w:rPr>
          <w:rFonts w:hint="eastAsia"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071232" behindDoc="1" locked="0" layoutInCell="1" allowOverlap="1">
            <wp:simplePos x="0" y="0"/>
            <wp:positionH relativeFrom="page">
              <wp:posOffset>6442075</wp:posOffset>
            </wp:positionH>
            <wp:positionV relativeFrom="paragraph">
              <wp:posOffset>292735</wp:posOffset>
            </wp:positionV>
            <wp:extent cx="590550" cy="1200150"/>
            <wp:effectExtent l="0" t="0" r="6350" b="6350"/>
            <wp:wrapTight wrapText="bothSides">
              <wp:wrapPolygon>
                <wp:start x="0" y="0"/>
                <wp:lineTo x="0" y="21486"/>
                <wp:lineTo x="21368" y="21486"/>
                <wp:lineTo x="21368" y="0"/>
                <wp:lineTo x="0" y="0"/>
              </wp:wrapPolygon>
            </wp:wrapTight>
            <wp:docPr id="19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【</w:t>
      </w:r>
      <w:r>
        <w:rPr>
          <w:rFonts w:asciiTheme="majorHAnsi" w:hAnsiTheme="majorHAnsi" w:cstheme="majorHAnsi"/>
          <w:szCs w:val="21"/>
        </w:rPr>
        <w:t>例</w:t>
      </w:r>
      <w:r>
        <w:rPr>
          <w:rFonts w:hint="eastAsia" w:asciiTheme="majorHAnsi" w:hAnsiTheme="majorHAnsi" w:cstheme="majorHAnsi"/>
          <w:szCs w:val="21"/>
        </w:rPr>
        <w:t>1】</w:t>
      </w:r>
      <w:r>
        <w:rPr>
          <w:rFonts w:asciiTheme="majorHAnsi" w:hAnsiTheme="majorHAnsi" w:cstheme="majorHAnsi"/>
          <w:szCs w:val="21"/>
        </w:rPr>
        <w:t>如图所示，在匀速转动的圆筒内壁上有一物体随圆筒一起转动而未滑动。若圆筒和物体以更大的角速度做匀速转动，下列说法正确的是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 xml:space="preserve">） 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A．物体所受弹力增大，摩擦力也增大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B．物体所受弹力增大，摩擦力减小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C．物体所受弹力减小，摩擦力也减小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D．物体所受弹力增大，摩擦力不变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</w:t>
      </w:r>
      <w:r>
        <w:rPr>
          <w:rFonts w:asciiTheme="majorHAnsi" w:hAnsiTheme="majorHAnsi" w:cstheme="majorHAnsi"/>
          <w:color w:val="FF0000"/>
          <w:szCs w:val="21"/>
        </w:rPr>
        <w:t>【答案】D【解析】物体在竖直方向上受重力</w:t>
      </w:r>
      <w:r>
        <w:rPr>
          <w:rFonts w:asciiTheme="majorHAnsi" w:hAnsiTheme="majorHAnsi" w:cstheme="majorHAnsi"/>
          <w:i/>
          <w:color w:val="FF0000"/>
          <w:szCs w:val="21"/>
        </w:rPr>
        <w:t>G</w:t>
      </w:r>
      <w:r>
        <w:rPr>
          <w:rFonts w:asciiTheme="majorHAnsi" w:hAnsiTheme="majorHAnsi" w:cstheme="majorHAnsi"/>
          <w:color w:val="FF0000"/>
          <w:szCs w:val="21"/>
        </w:rPr>
        <w:t>与摩擦力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</w:rPr>
        <w:t>，是一对平衡力，在向心力方向上受弹力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N</w:t>
      </w:r>
      <w:r>
        <w:rPr>
          <w:rFonts w:asciiTheme="majorHAnsi" w:hAnsiTheme="majorHAnsi" w:cstheme="majorHAnsi"/>
          <w:color w:val="FF0000"/>
          <w:szCs w:val="21"/>
        </w:rPr>
        <w:t>。根据向心力公式，可知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N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mω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，当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增大时，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N</w:t>
      </w:r>
      <w:r>
        <w:rPr>
          <w:rFonts w:asciiTheme="majorHAnsi" w:hAnsiTheme="majorHAnsi" w:cstheme="majorHAnsi"/>
          <w:color w:val="FF0000"/>
          <w:szCs w:val="21"/>
        </w:rPr>
        <w:t>增大，所以应选D。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【例</w:t>
      </w:r>
      <w:r>
        <w:rPr>
          <w:rFonts w:hint="eastAsia" w:asciiTheme="majorHAnsi" w:hAnsiTheme="majorHAnsi" w:cstheme="majorHAnsi"/>
          <w:szCs w:val="21"/>
        </w:rPr>
        <w:t>2</w:t>
      </w:r>
      <w:r>
        <w:rPr>
          <w:rFonts w:asciiTheme="majorHAnsi" w:hAnsiTheme="majorHAnsi" w:cstheme="majorHAnsi"/>
          <w:szCs w:val="21"/>
        </w:rPr>
        <w:t>】“飞车走壁”是一种传统的杂技艺术，演员骑车在倾角很大的桶面上做圆周运动而不掉下来</w:t>
      </w:r>
      <w:r>
        <w:rPr>
          <w:rFonts w:hint="eastAsia" w:asciiTheme="majorHAnsi" w:hAnsiTheme="majorHAnsi" w:cstheme="majorHAnsi"/>
          <w:szCs w:val="21"/>
        </w:rPr>
        <w:t>。</w:t>
      </w:r>
      <w:r>
        <w:rPr>
          <w:rFonts w:asciiTheme="majorHAnsi" w:hAnsiTheme="majorHAnsi" w:cstheme="majorHAnsi"/>
          <w:szCs w:val="21"/>
        </w:rPr>
        <w:t>如图所示，已知桶壁的倾角为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，车和人的总质量为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，做圆周运动的半径为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，若使演员骑车做圆周运动时不受桶壁的摩擦力，下列说法正确的是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044608" behindDoc="0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33655</wp:posOffset>
            </wp:positionV>
            <wp:extent cx="1314450" cy="1085850"/>
            <wp:effectExtent l="0" t="0" r="6350" b="6350"/>
            <wp:wrapSquare wrapText="bothSides"/>
            <wp:docPr id="150" name="图片 150" descr="http://img.manfen5.com/res/gzwl/web/STSource/2014040104233659217632/SYS201404010423397327707492_ST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http://img.manfen5.com/res/gzwl/web/STSource/2014040104233659217632/SYS201404010423397327707492_ST.files/image00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A．桶面对车的弹力为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44" o:spt="75" type="#_x0000_t75" style="height:27.75pt;width:26.2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44" DrawAspect="Content" ObjectID="_1468075729" r:id="rId28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B．桶面对车的弹力为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45" o:spt="75" type="#_x0000_t75" style="height:27.75pt;width:24.7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45" DrawAspect="Content" ObjectID="_1468075730" r:id="rId30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C．人和车的速度为</w:t>
      </w:r>
      <w:r>
        <w:rPr>
          <w:rFonts w:asciiTheme="majorHAnsi" w:hAnsiTheme="majorHAnsi" w:cstheme="majorHAnsi"/>
          <w:position w:val="-12"/>
          <w:szCs w:val="21"/>
        </w:rPr>
        <w:object>
          <v:shape id="_x0000_i1046" o:spt="75" type="#_x0000_t75" style="height:18.75pt;width:44.2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46" DrawAspect="Content" ObjectID="_1468075731" r:id="rId32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D．人和车的速度为</w:t>
      </w:r>
      <w:r>
        <w:rPr>
          <w:rFonts w:asciiTheme="majorHAnsi" w:hAnsiTheme="majorHAnsi" w:cstheme="majorHAnsi"/>
          <w:position w:val="-12"/>
          <w:szCs w:val="21"/>
        </w:rPr>
        <w:object>
          <v:shape id="_x0000_i1047" o:spt="75" type="#_x0000_t75" style="height:18.75pt;width:42.7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47" DrawAspect="Content" ObjectID="_1468075732" r:id="rId34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【答案】C【解析】对人和车进行受力分析如图所示。</w:t>
      </w:r>
    </w:p>
    <w:p>
      <w:pPr>
        <w:spacing w:line="276" w:lineRule="auto"/>
        <w:jc w:val="center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inline distT="0" distB="0" distL="0" distR="0">
            <wp:extent cx="1323975" cy="1162050"/>
            <wp:effectExtent l="0" t="0" r="9525" b="6350"/>
            <wp:docPr id="21" name="图片 17" descr="新建 BMP 图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新建 BMP 图像.bmp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根据直角三角形的边角关系和牛顿第二定律方程：竖直方向平衡，</w:t>
      </w:r>
      <w:r>
        <w:rPr>
          <w:rFonts w:asciiTheme="majorHAnsi" w:hAnsiTheme="majorHAnsi" w:cstheme="majorHAnsi"/>
          <w:position w:val="-10"/>
          <w:szCs w:val="21"/>
        </w:rPr>
        <w:object>
          <v:shape id="_x0000_i1048" o:spt="75" type="#_x0000_t75" style="height:15.75pt;width:63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DSMT4" ShapeID="_x0000_i1048" DrawAspect="Content" ObjectID="_1468075733" r:id="rId37">
            <o:LockedField>false</o:LockedField>
          </o:OLEObject>
        </w:object>
      </w:r>
      <w:r>
        <w:rPr>
          <w:rFonts w:asciiTheme="majorHAnsi" w:hAnsiTheme="majorHAnsi" w:cstheme="majorHAnsi"/>
          <w:color w:val="FF0000"/>
          <w:szCs w:val="21"/>
        </w:rPr>
        <w:t>，解得：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position w:val="-22"/>
          <w:szCs w:val="21"/>
        </w:rPr>
        <w:object>
          <v:shape id="_x0000_i1049" o:spt="75" type="#_x0000_t75" style="height:27.75pt;width:48.7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DSMT4" ShapeID="_x0000_i1049" DrawAspect="Content" ObjectID="_1468075734" r:id="rId39">
            <o:LockedField>false</o:LockedField>
          </o:OLEObject>
        </w:object>
      </w:r>
      <w:r>
        <w:rPr>
          <w:rFonts w:asciiTheme="majorHAnsi" w:hAnsiTheme="majorHAnsi" w:cstheme="majorHAnsi"/>
          <w:color w:val="FF0000"/>
          <w:szCs w:val="21"/>
        </w:rPr>
        <w:t>，故选项A、B均错误。水平方向合力提供向心力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50" o:spt="75" type="#_x0000_t75" style="height:29.25pt;width:69.7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DSMT4" ShapeID="_x0000_i1050" DrawAspect="Content" ObjectID="_1468075735" r:id="rId41">
            <o:LockedField>false</o:LockedField>
          </o:OLEObject>
        </w:object>
      </w:r>
      <w:r>
        <w:rPr>
          <w:rFonts w:asciiTheme="majorHAnsi" w:hAnsiTheme="majorHAnsi" w:cstheme="majorHAnsi"/>
          <w:color w:val="FF0000"/>
          <w:szCs w:val="21"/>
        </w:rPr>
        <w:t>，解得</w:t>
      </w:r>
      <w:r>
        <w:rPr>
          <w:rFonts w:asciiTheme="majorHAnsi" w:hAnsiTheme="majorHAnsi" w:cstheme="majorHAnsi"/>
          <w:position w:val="-12"/>
          <w:szCs w:val="21"/>
        </w:rPr>
        <w:object>
          <v:shape id="_x0000_i1051" o:spt="75" type="#_x0000_t75" style="height:18.75pt;width:59.2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DSMT4" ShapeID="_x0000_i1051" DrawAspect="Content" ObjectID="_1468075736" r:id="rId43">
            <o:LockedField>false</o:LockedField>
          </o:OLEObject>
        </w:object>
      </w:r>
      <w:r>
        <w:rPr>
          <w:rFonts w:asciiTheme="majorHAnsi" w:hAnsiTheme="majorHAnsi" w:cstheme="majorHAnsi"/>
          <w:color w:val="FF0000"/>
          <w:szCs w:val="21"/>
        </w:rPr>
        <w:t>，则选项C正确，选项D错误。故选C。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062016" behindDoc="0" locked="0" layoutInCell="1" allowOverlap="1">
            <wp:simplePos x="0" y="0"/>
            <wp:positionH relativeFrom="column">
              <wp:posOffset>4200525</wp:posOffset>
            </wp:positionH>
            <wp:positionV relativeFrom="paragraph">
              <wp:posOffset>674370</wp:posOffset>
            </wp:positionV>
            <wp:extent cx="1157605" cy="876300"/>
            <wp:effectExtent l="0" t="0" r="10795" b="0"/>
            <wp:wrapSquare wrapText="bothSides"/>
            <wp:docPr id="330" name="图片 330" descr="14CR4-8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 descr="14CR4-84.TIF"/>
                    <pic:cNvPicPr>
                      <a:picLocks noChangeAspect="1" noChangeArrowheads="1"/>
                    </pic:cNvPicPr>
                  </pic:nvPicPr>
                  <pic:blipFill>
                    <a:blip r:embed="rId45" r:link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760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【例3】</w:t>
      </w:r>
      <w:r>
        <w:rPr>
          <w:rFonts w:asciiTheme="majorHAnsi" w:hAnsiTheme="majorHAnsi" w:cstheme="majorHAnsi"/>
          <w:szCs w:val="21"/>
        </w:rPr>
        <w:t>有一种杂技表演叫“飞车走壁”，由杂技演员驾驶摩托车沿圆台形表演台的侧壁做匀速圆周运动。图中有两位驾驶摩托车的杂技演员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，他们离地面的高度分别为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，且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asciiTheme="majorHAnsi" w:hAnsiTheme="majorHAnsi" w:cstheme="majorHAnsi"/>
          <w:szCs w:val="21"/>
        </w:rPr>
        <w:t>&gt;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，下列说法中正确的是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摩托车对侧壁的压力较大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摩托车做圆周运动的向心力较大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摩托车做圆周运动的周期较小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摩托车做圆周运动的线速度较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【答案】D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3060992" behindDoc="0" locked="0" layoutInCell="1" allowOverlap="1">
            <wp:simplePos x="0" y="0"/>
            <wp:positionH relativeFrom="column">
              <wp:posOffset>5585460</wp:posOffset>
            </wp:positionH>
            <wp:positionV relativeFrom="paragraph">
              <wp:posOffset>426085</wp:posOffset>
            </wp:positionV>
            <wp:extent cx="854710" cy="781050"/>
            <wp:effectExtent l="0" t="0" r="8890" b="6350"/>
            <wp:wrapSquare wrapText="bothSides"/>
            <wp:docPr id="23" name="图片 99" descr="14CR4-8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9" descr="14CR4-85.TIF"/>
                    <pic:cNvPicPr>
                      <a:picLocks noChangeAspect="1" noChangeArrowheads="1"/>
                    </pic:cNvPicPr>
                  </pic:nvPicPr>
                  <pic:blipFill>
                    <a:blip r:embed="rId47" r:link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color w:val="FF0000"/>
          <w:szCs w:val="21"/>
        </w:rPr>
        <w:t>【解析】以摩托车为研究对象，受力分析如图所示，则有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N</w:t>
      </w:r>
      <w:r>
        <w:rPr>
          <w:rFonts w:asciiTheme="majorHAnsi" w:hAnsiTheme="majorHAnsi" w:cstheme="majorHAnsi"/>
          <w:color w:val="FF0000"/>
          <w:szCs w:val="21"/>
        </w:rPr>
        <w:t xml:space="preserve">sin 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>，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N</w:t>
      </w:r>
      <w:r>
        <w:rPr>
          <w:rFonts w:asciiTheme="majorHAnsi" w:hAnsiTheme="majorHAnsi" w:cstheme="majorHAnsi"/>
          <w:color w:val="FF0000"/>
          <w:szCs w:val="21"/>
        </w:rPr>
        <w:t xml:space="preserve">cos 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v</w:instrTex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,R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mR</w:t>
      </w:r>
      <w:r>
        <w:rPr>
          <w:rFonts w:asciiTheme="majorHAnsi" w:hAnsiTheme="majorHAnsi" w:cstheme="majorHAnsi"/>
          <w:color w:val="FF0000"/>
          <w:szCs w:val="21"/>
        </w:rPr>
        <w:t>（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\f(2π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,T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）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，因侧壁与竖直方向的夹角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  <w:r>
        <w:rPr>
          <w:rFonts w:asciiTheme="majorHAnsi" w:hAnsiTheme="majorHAnsi" w:cstheme="majorHAnsi"/>
          <w:color w:val="FF0000"/>
          <w:szCs w:val="21"/>
        </w:rPr>
        <w:t>与</w:t>
      </w:r>
      <w:r>
        <w:rPr>
          <w:rFonts w:asciiTheme="majorHAnsi" w:hAnsiTheme="majorHAnsi" w:cstheme="majorHAnsi"/>
          <w:i/>
          <w:color w:val="FF0000"/>
          <w:szCs w:val="21"/>
        </w:rPr>
        <w:t>h</w:t>
      </w:r>
      <w:r>
        <w:rPr>
          <w:rFonts w:asciiTheme="majorHAnsi" w:hAnsiTheme="majorHAnsi" w:cstheme="majorHAnsi"/>
          <w:color w:val="FF0000"/>
          <w:szCs w:val="21"/>
        </w:rPr>
        <w:t>无关，故压力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N</w:t>
      </w:r>
      <w:r>
        <w:rPr>
          <w:rFonts w:asciiTheme="majorHAnsi" w:hAnsiTheme="majorHAnsi" w:cstheme="majorHAnsi"/>
          <w:color w:val="FF0000"/>
          <w:szCs w:val="21"/>
        </w:rPr>
        <w:t>不变，向心力不变，</w:t>
      </w:r>
      <w:r>
        <w:rPr>
          <w:rFonts w:asciiTheme="majorHAnsi" w:hAnsiTheme="majorHAnsi" w:cstheme="majorHAnsi"/>
          <w:i/>
          <w:color w:val="FF0000"/>
          <w:szCs w:val="21"/>
        </w:rPr>
        <w:t>h</w:t>
      </w:r>
      <w:r>
        <w:rPr>
          <w:rFonts w:asciiTheme="majorHAnsi" w:hAnsiTheme="majorHAnsi" w:cstheme="majorHAnsi"/>
          <w:color w:val="FF0000"/>
          <w:szCs w:val="21"/>
        </w:rPr>
        <w:t>越高，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越大，则</w:t>
      </w:r>
      <w:r>
        <w:rPr>
          <w:rFonts w:asciiTheme="majorHAnsi" w:hAnsiTheme="majorHAnsi" w:cstheme="majorHAnsi"/>
          <w:i/>
          <w:color w:val="FF0000"/>
          <w:szCs w:val="21"/>
        </w:rPr>
        <w:t>T</w:t>
      </w:r>
      <w:r>
        <w:rPr>
          <w:rFonts w:asciiTheme="majorHAnsi" w:hAnsiTheme="majorHAnsi" w:cstheme="majorHAnsi"/>
          <w:color w:val="FF0000"/>
          <w:szCs w:val="21"/>
        </w:rPr>
        <w:t>越大，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color w:val="FF0000"/>
          <w:szCs w:val="21"/>
        </w:rPr>
        <w:t>越大。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rPr>
          <w:rFonts w:eastAsia="宋体" w:asciiTheme="majorHAnsi" w:hAnsiTheme="majorHAnsi" w:cstheme="majorHAnsi"/>
          <w:color w:val="FF0000"/>
          <w:szCs w:val="21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、如图所示，一球体绕轴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以角速度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hAnsi="Times New Roman" w:asciiTheme="majorHAnsi" w:cstheme="majorHAnsi"/>
          <w:szCs w:val="21"/>
        </w:rPr>
        <w:t>旋转，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为球体上两点，下列说法中正确的是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959616" behindDoc="0" locked="0" layoutInCell="1" allowOverlap="1">
            <wp:simplePos x="0" y="0"/>
            <wp:positionH relativeFrom="column">
              <wp:posOffset>4347845</wp:posOffset>
            </wp:positionH>
            <wp:positionV relativeFrom="paragraph">
              <wp:posOffset>202565</wp:posOffset>
            </wp:positionV>
            <wp:extent cx="999490" cy="1180465"/>
            <wp:effectExtent l="0" t="0" r="3810" b="635"/>
            <wp:wrapSquare wrapText="bothSides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两点具有相同的角速度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两点具有相同的线速度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两点具有相同的向心加速度</w:t>
      </w:r>
      <w:r>
        <w:rPr>
          <w:rFonts w:asciiTheme="majorHAnsi" w:hAnsiTheme="majorHAnsi" w:cstheme="majorHAnsi"/>
          <w:szCs w:val="21"/>
        </w:rPr>
        <w:t xml:space="preserve"> 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两点的向心加速度方向都指向球心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A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、做匀速圆周运动的物体，其圆半径为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hAnsi="Times New Roman" w:asciiTheme="majorHAnsi" w:cstheme="majorHAnsi"/>
          <w:szCs w:val="21"/>
        </w:rPr>
        <w:t>，向心加速度为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hAnsi="Times New Roman" w:asciiTheme="majorHAnsi" w:cstheme="majorHAnsi"/>
          <w:szCs w:val="21"/>
        </w:rPr>
        <w:t>，则下列关系式中正确的是（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．线速度</w:t>
      </w:r>
      <w:r>
        <w:rPr>
          <w:rFonts w:asciiTheme="majorHAnsi" w:hAnsiTheme="majorHAnsi" w:cstheme="majorHAnsi"/>
          <w:position w:val="-6"/>
          <w:szCs w:val="21"/>
        </w:rPr>
        <w:object>
          <v:shape id="_x0000_i1039" o:spt="75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DSMT4" ShapeID="_x0000_i1039" DrawAspect="Content" ObjectID="_1468075737" r:id="rId51">
            <o:LockedField>false</o:LockedField>
          </o:OLEObject>
        </w:objec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．角速度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40" o:spt="75" type="#_x0000_t75" style="height:30.75pt;width:38.25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DSMT4" ShapeID="_x0000_i1040" DrawAspect="Content" ObjectID="_1468075738" r:id="rId53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．转速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41" o:spt="75" type="#_x0000_t75" style="height:30.75pt;width:48.7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DSMT4" ShapeID="_x0000_i1041" DrawAspect="Content" ObjectID="_1468075739" r:id="rId55">
            <o:LockedField>false</o:LockedField>
          </o:OLEObject>
        </w:objec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．周期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42" o:spt="75" type="#_x0000_t75" style="height:30.75pt;width:50.25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DSMT4" ShapeID="_x0000_i1042" DrawAspect="Content" ObjectID="_1468075740" r:id="rId57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ABD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3、</w:t>
      </w:r>
      <w:r>
        <w:rPr>
          <w:rFonts w:hAnsi="Times New Roman" w:asciiTheme="majorHAnsi" w:cstheme="majorHAnsi"/>
          <w:szCs w:val="21"/>
        </w:rPr>
        <w:t>用细绳拴住一个小球，另一端用手拉住，使小球在水平面内做匀速圆周运动，绳子长为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hAnsi="Times New Roman" w:asciiTheme="majorHAnsi" w:cstheme="majorHAnsi"/>
          <w:szCs w:val="21"/>
        </w:rPr>
        <w:t>时，小球的速率为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hAnsi="Times New Roman" w:asciiTheme="majorHAnsi" w:cstheme="majorHAnsi"/>
          <w:szCs w:val="21"/>
        </w:rPr>
        <w:t>。若将绳长缩短为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L</w:instrText>
      </w:r>
      <w:r>
        <w:rPr>
          <w:rFonts w:asciiTheme="majorHAnsi" w:hAnsiTheme="majorHAnsi" w:cstheme="majorHAnsi"/>
          <w:szCs w:val="21"/>
        </w:rPr>
        <w:instrText xml:space="preserve">,4)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时，小球的速率变为</w:t>
      </w:r>
      <w:r>
        <w:rPr>
          <w:rFonts w:asciiTheme="majorHAnsi" w:hAnsiTheme="majorHAnsi" w:cstheme="majorHAnsi"/>
          <w:szCs w:val="21"/>
        </w:rPr>
        <w:t>4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hAnsi="Times New Roman" w:asciiTheme="majorHAnsi" w:cstheme="majorHAnsi"/>
          <w:szCs w:val="21"/>
        </w:rPr>
        <w:t>，此时小球受到的向心力是原来的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firstLine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倍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\f(1,4)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倍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16</w:t>
      </w:r>
      <w:r>
        <w:rPr>
          <w:rFonts w:hAnsi="Times New Roman" w:asciiTheme="majorHAnsi" w:cstheme="majorHAnsi"/>
          <w:szCs w:val="21"/>
        </w:rPr>
        <w:t>倍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szCs w:val="21"/>
        </w:rPr>
        <w:t>64</w:t>
      </w:r>
      <w:r>
        <w:rPr>
          <w:rFonts w:hAnsi="Times New Roman" w:asciiTheme="majorHAnsi" w:cstheme="majorHAnsi"/>
          <w:szCs w:val="21"/>
        </w:rPr>
        <w:t>倍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【难度】</w:t>
      </w:r>
      <w:r>
        <w:rPr>
          <w:rFonts w:asciiTheme="majorHAnsi" w:hAnsiTheme="minorEastAsia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Ansi="Times New Roman"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4</w:t>
      </w:r>
      <w:r>
        <w:rPr>
          <w:rFonts w:asciiTheme="majorHAnsi" w:cstheme="majorHAnsi"/>
          <w:szCs w:val="21"/>
        </w:rPr>
        <w:t>、如图所示为一皮带传动装置，右轮的半径为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是它边缘上的一点，左侧是一轮轴，大轮的半径为</w:t>
      </w:r>
      <w:r>
        <w:rPr>
          <w:rFonts w:asciiTheme="majorHAnsi" w:hAnsiTheme="majorHAnsi" w:cstheme="majorHAnsi"/>
          <w:szCs w:val="21"/>
        </w:rPr>
        <w:t>4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cstheme="majorHAnsi"/>
          <w:szCs w:val="21"/>
        </w:rPr>
        <w:t>，小轮的半径为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点在小轮上，到小轮中心的距离为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点和</w:t>
      </w:r>
      <w:r>
        <w:rPr>
          <w:rFonts w:asciiTheme="majorHAnsi" w:hAnsiTheme="majorHAnsi" w:cstheme="majorHAnsi"/>
          <w:i/>
          <w:szCs w:val="21"/>
        </w:rPr>
        <w:t>D</w:t>
      </w:r>
      <w:r>
        <w:rPr>
          <w:rFonts w:asciiTheme="majorHAnsi" w:cstheme="majorHAnsi"/>
          <w:szCs w:val="21"/>
        </w:rPr>
        <w:t>点分别位于小轮和大轮的边缘上．若在转动过程中，皮带不打滑，则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991360" behindDoc="0" locked="0" layoutInCell="1" allowOverlap="1">
            <wp:simplePos x="0" y="0"/>
            <wp:positionH relativeFrom="column">
              <wp:posOffset>4338320</wp:posOffset>
            </wp:positionH>
            <wp:positionV relativeFrom="paragraph">
              <wp:posOffset>98425</wp:posOffset>
            </wp:positionV>
            <wp:extent cx="1476375" cy="809625"/>
            <wp:effectExtent l="0" t="0" r="9525" b="3175"/>
            <wp:wrapSquare wrapText="bothSides"/>
            <wp:docPr id="17" name="图片 6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9" r:link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点的线速度大小相等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cstheme="majorHAnsi"/>
          <w:szCs w:val="21"/>
        </w:rPr>
        <w:t>点的角速度大小相等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cstheme="majorHAnsi"/>
          <w:szCs w:val="21"/>
        </w:rPr>
        <w:t>点的线速度大小相等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cstheme="majorHAnsi"/>
          <w:szCs w:val="21"/>
        </w:rPr>
        <w:t>点与</w:t>
      </w:r>
      <w:r>
        <w:rPr>
          <w:rFonts w:asciiTheme="majorHAnsi" w:hAnsiTheme="majorHAnsi" w:cstheme="majorHAnsi"/>
          <w:i/>
          <w:szCs w:val="21"/>
        </w:rPr>
        <w:t>D</w:t>
      </w:r>
      <w:r>
        <w:rPr>
          <w:rFonts w:asciiTheme="majorHAnsi" w:cstheme="majorHAnsi"/>
          <w:szCs w:val="21"/>
        </w:rPr>
        <w:t>点的向心加速度大小相等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cstheme="majorHAnsi"/>
          <w:color w:val="FF0000"/>
          <w:szCs w:val="21"/>
        </w:rPr>
        <w:t>【难度】</w:t>
      </w:r>
      <w:r>
        <w:rPr>
          <w:rFonts w:hAnsi="宋体" w:eastAsia="宋体" w:asci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CD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5</w:t>
      </w:r>
      <w:r>
        <w:rPr>
          <w:rFonts w:asciiTheme="majorHAnsi" w:cstheme="majorHAnsi"/>
          <w:szCs w:val="21"/>
        </w:rPr>
        <w:t>、如图所示，在验证向心力公式的实验中，质量相同的钢球</w:t>
      </w:r>
      <w:r>
        <w:rPr>
          <w:rFonts w:hAnsi="宋体" w:asciiTheme="majorHAnsi" w:cstheme="majorHAnsi"/>
          <w:szCs w:val="21"/>
        </w:rPr>
        <w:t>①</w:t>
      </w:r>
      <w:r>
        <w:rPr>
          <w:rFonts w:asciiTheme="majorHAnsi" w:cstheme="majorHAnsi"/>
          <w:szCs w:val="21"/>
        </w:rPr>
        <w:t>、</w:t>
      </w:r>
      <w:r>
        <w:rPr>
          <w:rFonts w:hAnsi="宋体" w:asciiTheme="majorHAnsi" w:cstheme="majorHAnsi"/>
          <w:szCs w:val="21"/>
        </w:rPr>
        <w:t>②</w:t>
      </w:r>
      <w:r>
        <w:rPr>
          <w:rFonts w:asciiTheme="majorHAnsi" w:cstheme="majorHAnsi"/>
          <w:szCs w:val="21"/>
        </w:rPr>
        <w:t>分别放在转盘</w:t>
      </w: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B</w:t>
      </w:r>
      <w:r>
        <w:rPr>
          <w:rFonts w:asciiTheme="majorHAnsi" w:cstheme="majorHAnsi"/>
          <w:szCs w:val="21"/>
        </w:rPr>
        <w:t>上，它们到所在转盘转轴的距离之比为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1。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分别是与A盘、B盘同轴的轮。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的轮半径之比为1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2，用皮带连接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两轮转动时，钢球</w:t>
      </w:r>
      <w:r>
        <w:rPr>
          <w:rFonts w:ascii="宋体" w:eastAsia="宋体" w:hAnsiTheme="majorHAnsi" w:cstheme="majorHAnsi"/>
          <w:szCs w:val="21"/>
        </w:rPr>
        <w:t>①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="宋体" w:eastAsia="宋体" w:hAnsiTheme="majorHAnsi" w:cstheme="majorHAnsi"/>
          <w:szCs w:val="21"/>
        </w:rPr>
        <w:t>②</w:t>
      </w:r>
      <w:r>
        <w:rPr>
          <w:rFonts w:asciiTheme="majorHAnsi" w:hAnsiTheme="majorHAnsi" w:cstheme="majorHAnsi"/>
          <w:szCs w:val="21"/>
        </w:rPr>
        <w:t>所受的向心力之比为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pict>
          <v:group id="_x0000_s2050" o:spid="_x0000_s2050" o:spt="203" style="position:absolute;left:0pt;margin-left:318.3pt;margin-top:0.25pt;height:75.9pt;width:146.55pt;mso-wrap-distance-bottom:0pt;mso-wrap-distance-left:9pt;mso-wrap-distance-right:9pt;mso-wrap-distance-top:0pt;z-index:303002624;mso-width-relative:page;mso-height-relative:page;" coordorigin="7451,4386" coordsize="2931,1518">
            <o:lock v:ext="edit"/>
            <v:group id="_x0000_s2051" o:spid="_x0000_s2051" o:spt="203" alt="高考资源网(ks5u.com),中国最大的高考网站,您身边的高考专家。" style="position:absolute;left:7451;top:4515;height:1389;width:2931;" coordorigin="7451,4515" coordsize="2931,1389" editas="canvas">
              <o:lock v:ext="edit"/>
              <v:shape id="_x0000_s2052" o:spid="_x0000_s2052" o:spt="75" alt="高考资源网(ks5u.com),中国最大的高考网站,您身边的高考专家。" type="#_x0000_t75" style="position:absolute;left:7451;top:4515;height:1389;width:2931;" filled="f" o:preferrelative="f" stroked="f" coordsize="21600,21600">
                <v:path/>
                <v:fill on="f" focussize="0,0"/>
                <v:stroke on="f" joinstyle="miter"/>
                <v:imagedata o:title=""/>
                <o:lock v:ext="edit" text="t" aspectratio="t"/>
              </v:shape>
              <v:line id="_x0000_s2053" o:spid="_x0000_s2053" o:spt="20" style="position:absolute;left:8821;top:5371;height:252;width:36;" coordsize="21600,21600">
                <v:path arrowok="t"/>
                <v:fill focussize="0,0"/>
                <v:stroke/>
                <v:imagedata o:title=""/>
                <o:lock v:ext="edit"/>
              </v:line>
              <v:shape id="_x0000_s2054" o:spid="_x0000_s2054" o:spt="202" type="#_x0000_t202" style="position:absolute;left:8610;top:5649;height:241;width:439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 style="mso-rotate-with-shape:t;">
                  <w:txbxContent>
                    <w:p>
                      <w:pPr>
                        <w:spacing w:line="180" w:lineRule="exact"/>
                        <w:rPr>
                          <w:sz w:val="18"/>
                          <w:szCs w:val="15"/>
                        </w:rPr>
                      </w:pPr>
                      <w:r>
                        <w:rPr>
                          <w:rFonts w:hint="eastAsia"/>
                          <w:sz w:val="18"/>
                          <w:szCs w:val="15"/>
                        </w:rPr>
                        <w:t>皮带</w:t>
                      </w:r>
                    </w:p>
                  </w:txbxContent>
                </v:textbox>
              </v:shape>
              <v:rect id="_x0000_s2055" o:spid="_x0000_s2055" o:spt="1" style="position:absolute;left:7932;top:5262;height:244;width:464;" coordsize="21600,21600">
                <v:path/>
                <v:fill focussize="0,0"/>
                <v:stroke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rect id="_x0000_s2056" o:spid="_x0000_s2056" o:spt="1" style="position:absolute;left:9352;top:5263;height:243;width:926;" coordsize="21600,21600">
                <v:path/>
                <v:fill focussize="0,0"/>
                <v:stroke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rect id="_x0000_s2057" o:spid="_x0000_s2057" o:spt="1" style="position:absolute;left:7510;top:5063;height:204;width:1297;" filled="f" coordsize="21600,21600">
                <v:path/>
                <v:fill on="f" focussize="0,0" rotate="t"/>
                <v:stroke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rect id="_x0000_s2058" o:spid="_x0000_s2058" o:spt="1" style="position:absolute;left:9488;top:5063;height:198;width:651;" filled="f" coordsize="21600,21600">
                <v:path/>
                <v:fill on="f" focussize="0,0" rotate="t"/>
                <v:stroke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line id="_x0000_s2059" o:spid="_x0000_s2059" o:spt="20" style="position:absolute;left:8170;top:4751;height:1115;width:0;" coordsize="21600,21600">
                <v:path arrowok="t"/>
                <v:fill focussize="0,0"/>
                <v:stroke dashstyle="dashDot"/>
                <v:imagedata o:title=""/>
                <o:lock v:ext="edit" aspectratio="t"/>
              </v:line>
              <v:line id="_x0000_s2060" o:spid="_x0000_s2060" o:spt="20" style="position:absolute;left:9814;top:4792;height:1112;width:0;" coordsize="21600,21600">
                <v:path arrowok="t"/>
                <v:fill focussize="0,0"/>
                <v:stroke dashstyle="dashDot"/>
                <v:imagedata o:title=""/>
                <o:lock v:ext="edit" aspectratio="t"/>
              </v:line>
              <v:line id="_x0000_s2061" o:spid="_x0000_s2061" o:spt="20" style="position:absolute;left:7510;top:4869;height:177;width:0;" coordsize="21600,21600">
                <v:path arrowok="t"/>
                <v:fill focussize="0,0"/>
                <v:stroke/>
                <v:imagedata o:title=""/>
                <o:lock v:ext="edit" aspectratio="t"/>
              </v:line>
              <v:line id="_x0000_s2062" o:spid="_x0000_s2062" o:spt="20" style="position:absolute;left:9485;top:4875;height:175;width:0;" coordsize="21600,21600">
                <v:path arrowok="t"/>
                <v:fill focussize="0,0"/>
                <v:stroke/>
                <v:imagedata o:title=""/>
                <o:lock v:ext="edit" aspectratio="t"/>
              </v:line>
              <v:rect id="_x0000_s2063" o:spid="_x0000_s2063" o:spt="1" style="position:absolute;left:7922;top:5317;height:126;width:2366;" fillcolor="#333333" filled="t" coordsize="21600,21600">
                <v:path/>
                <v:fill type="pattern" on="t" o:title="大棋盘" focussize="0,0" r:id="rId61"/>
                <v:stroke/>
                <v:imagedata o:title=""/>
                <o:lock v:ext="edit" aspectratio="t"/>
                <v:textbox>
                  <w:txbxContent>
                    <w:p/>
                  </w:txbxContent>
                </v:textbox>
              </v:rect>
              <v:shape id="_x0000_s2064" o:spid="_x0000_s2064" o:spt="19" type="#_x0000_t19" style="position:absolute;left:7996;top:5640;flip:x;height:181;width:344;" filled="f" coordsize="43200,43200" adj=",-8072644,21600">
                <v:path arrowok="t" o:connectlocs="21600,0;9779,3522;21600,21600"/>
                <v:fill on="f" focussize="0,0"/>
                <v:stroke endarrow="classic" endarrowwidth="narrow" endarrowlength="short"/>
                <v:imagedata o:title=""/>
                <o:lock v:ext="edit" aspectratio="t"/>
                <v:textbox>
                  <w:txbxContent>
                    <w:p/>
                  </w:txbxContent>
                </v:textbox>
              </v:shape>
              <v:shape id="_x0000_s2065" o:spid="_x0000_s2065" o:spt="19" type="#_x0000_t19" style="position:absolute;left:9640;top:5664;flip:x;height:182;width:344;" filled="f" coordsize="43200,43200" adj=",-8072644,21600">
                <v:path arrowok="t" o:connectlocs="21600,0;9779,3522;21600,21600"/>
                <v:fill on="f" focussize="0,0"/>
                <v:stroke endarrow="classic" endarrowwidth="narrow" endarrowlength="short"/>
                <v:imagedata o:title=""/>
                <o:lock v:ext="edit" aspectratio="t"/>
                <v:textbox>
                  <w:txbxContent>
                    <w:p/>
                  </w:txbxContent>
                </v:textbox>
              </v:shape>
              <v:shape id="_x0000_s2066" o:spid="_x0000_s2066" o:spt="3" type="#_x0000_t3" style="position:absolute;left:7518;top:4896;height:153;width:152;" filled="t" coordsize="21600,21600">
                <v:path/>
                <v:fill type="gradient" on="t" color2="fill darken(118)" focus="-50%" focussize="0f,0f" method="linear sigma" rotate="t"/>
                <v:stroke/>
                <v:imagedata o:title=""/>
                <o:lock v:ext="edit" aspectratio="t"/>
                <v:textbox>
                  <w:txbxContent>
                    <w:p/>
                  </w:txbxContent>
                </v:textbox>
              </v:shape>
              <v:shape id="_x0000_s2067" o:spid="_x0000_s2067" o:spt="3" type="#_x0000_t3" style="position:absolute;left:9493;top:4901;height:153;width:151;" filled="t" coordsize="21600,21600">
                <v:path/>
                <v:fill type="gradient" on="t" color2="fill darken(118)" focus="-50%" focussize="0f,0f" method="linear sigma" rotate="t"/>
                <v:stroke/>
                <v:imagedata o:title=""/>
                <o:lock v:ext="edit" aspectratio="t"/>
                <v:textbox>
                  <w:txbxContent>
                    <w:p/>
                  </w:txbxContent>
                </v:textbox>
              </v:shape>
              <v:shape id="_x0000_s2068" o:spid="_x0000_s2068" o:spt="202" type="#_x0000_t202" style="position:absolute;left:8544;top:4974;height:411;width:451;" filled="f" stroked="f" coordsize="21600,21600">
                <v:path/>
                <v:fill on="f" focussize="0,0"/>
                <v:stroke on="f" joinstyle="miter"/>
                <v:imagedata o:title=""/>
                <o:lock v:ext="edit" aspectratio="t"/>
                <v:textbox inset="0mm,0mm,0mm,0mm" style="mso-rotate-with-shape:t;">
                  <w:txbxContent>
                    <w:p>
                      <w:pPr>
                        <w:rPr>
                          <w:sz w:val="22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18"/>
                        </w:rPr>
                        <w:t>A</w:t>
                      </w:r>
                    </w:p>
                  </w:txbxContent>
                </v:textbox>
              </v:shape>
              <v:shape id="_x0000_s2069" o:spid="_x0000_s2069" o:spt="202" type="#_x0000_t202" style="position:absolute;left:9931;top:4974;height:411;width:451;" filled="f" stroked="f" coordsize="21600,21600">
                <v:path/>
                <v:fill on="f" focussize="0,0"/>
                <v:stroke on="f" joinstyle="miter"/>
                <v:imagedata o:title=""/>
                <o:lock v:ext="edit" aspectratio="t"/>
                <v:textbox inset="0mm,0mm,0mm,0mm" style="mso-rotate-with-shape:t;">
                  <w:txbxContent>
                    <w:p>
                      <w:pPr>
                        <w:rPr>
                          <w:sz w:val="22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18"/>
                        </w:rPr>
                        <w:t>B</w:t>
                      </w:r>
                    </w:p>
                  </w:txbxContent>
                </v:textbox>
              </v:shape>
              <v:shape id="_x0000_s2070" o:spid="_x0000_s2070" o:spt="202" type="#_x0000_t202" style="position:absolute;left:7813;top:5434;height:408;width:451;" filled="f" stroked="f" coordsize="21600,21600">
                <v:path/>
                <v:fill on="f" focussize="0,0"/>
                <v:stroke on="f" joinstyle="miter"/>
                <v:imagedata o:title=""/>
                <o:lock v:ext="edit" aspectratio="t"/>
                <v:textbox inset="0mm,0mm,0mm,0mm" style="mso-rotate-with-shape:t;">
                  <w:txbxContent>
                    <w:p>
                      <w:pPr>
                        <w:rPr>
                          <w:i/>
                          <w:sz w:val="22"/>
                          <w:szCs w:val="18"/>
                        </w:rPr>
                      </w:pPr>
                      <w:r>
                        <w:rPr>
                          <w:rFonts w:hint="eastAsia"/>
                          <w:i/>
                          <w:sz w:val="22"/>
                          <w:szCs w:val="18"/>
                        </w:rPr>
                        <w:t>a</w:t>
                      </w:r>
                    </w:p>
                  </w:txbxContent>
                </v:textbox>
              </v:shape>
              <v:shape id="_x0000_s2071" o:spid="_x0000_s2071" o:spt="202" type="#_x0000_t202" style="position:absolute;left:9296;top:5478;height:409;width:451;" filled="f" stroked="f" coordsize="21600,21600">
                <v:path/>
                <v:fill on="f" focussize="0,0"/>
                <v:stroke on="f" joinstyle="miter"/>
                <v:imagedata o:title=""/>
                <o:lock v:ext="edit" aspectratio="t"/>
                <v:textbox inset="0mm,0mm,0mm,0mm" style="mso-rotate-with-shape:t;">
                  <w:txbxContent>
                    <w:p>
                      <w:pPr>
                        <w:rPr>
                          <w:i/>
                          <w:sz w:val="22"/>
                          <w:szCs w:val="18"/>
                        </w:rPr>
                      </w:pPr>
                      <w:r>
                        <w:rPr>
                          <w:rFonts w:hint="eastAsia"/>
                          <w:i/>
                          <w:sz w:val="22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v:group>
            <v:shape id="_x0000_s2072" o:spid="_x0000_s2072" o:spt="202" type="#_x0000_t202" style="position:absolute;left:7451;top:4386;height:408;width:451;" filled="f" stroked="f" coordsize="21600,21600">
              <v:path/>
              <v:fill on="f" focussize="0,0"/>
              <v:stroke on="f" joinstyle="miter"/>
              <v:imagedata o:title=""/>
              <o:lock v:ext="edit" aspectratio="t"/>
              <v:textbox inset="0mm,0mm,0mm,0mm" style="mso-rotate-with-shape:t;">
                <w:txbxContent>
                  <w:p>
                    <w:pPr>
                      <w:rPr>
                        <w:sz w:val="26"/>
                      </w:rPr>
                    </w:pPr>
                    <w:r>
                      <w:rPr>
                        <w:rFonts w:hint="eastAsia"/>
                        <w:sz w:val="26"/>
                      </w:rPr>
                      <w:t>①</w:t>
                    </w:r>
                  </w:p>
                </w:txbxContent>
              </v:textbox>
            </v:shape>
            <v:shape id="_x0000_s2073" o:spid="_x0000_s2073" o:spt="202" type="#_x0000_t202" style="position:absolute;left:9437;top:4414;height:409;width:451;" filled="f" stroked="f" coordsize="21600,21600">
              <v:path/>
              <v:fill on="f" focussize="0,0"/>
              <v:stroke on="f" joinstyle="miter"/>
              <v:imagedata o:title=""/>
              <o:lock v:ext="edit" aspectratio="t"/>
              <v:textbox inset="0mm,0mm,0mm,0mm" style="mso-rotate-with-shape:t;">
                <w:txbxContent>
                  <w:p>
                    <w:pPr>
                      <w:rPr>
                        <w:sz w:val="26"/>
                      </w:rPr>
                    </w:pPr>
                    <w:r>
                      <w:rPr>
                        <w:rFonts w:hint="eastAsia"/>
                        <w:sz w:val="26"/>
                      </w:rPr>
                      <w:t>②</w:t>
                    </w:r>
                  </w:p>
                </w:txbxContent>
              </v:textbox>
            </v:shape>
            <w10:wrap type="square"/>
          </v:group>
        </w:pict>
      </w:r>
      <w:r>
        <w:rPr>
          <w:rFonts w:asciiTheme="majorHAnsi" w:hAnsiTheme="majorHAnsi" w:cstheme="majorHAnsi"/>
          <w:szCs w:val="21"/>
        </w:rPr>
        <w:t>A．8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B．4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C．2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D．1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【答案】A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drawing>
          <wp:anchor distT="0" distB="0" distL="114300" distR="114300" simplePos="0" relativeHeight="302989312" behindDoc="1" locked="0" layoutInCell="1" allowOverlap="1">
            <wp:simplePos x="0" y="0"/>
            <wp:positionH relativeFrom="column">
              <wp:posOffset>4271645</wp:posOffset>
            </wp:positionH>
            <wp:positionV relativeFrom="paragraph">
              <wp:posOffset>812165</wp:posOffset>
            </wp:positionV>
            <wp:extent cx="1619250" cy="666750"/>
            <wp:effectExtent l="0" t="0" r="6350" b="6350"/>
            <wp:wrapTight wrapText="bothSides">
              <wp:wrapPolygon>
                <wp:start x="0" y="0"/>
                <wp:lineTo x="0" y="21394"/>
                <wp:lineTo x="21515" y="21394"/>
                <wp:lineTo x="21515" y="0"/>
                <wp:lineTo x="0" y="0"/>
              </wp:wrapPolygon>
            </wp:wrapTight>
            <wp:docPr id="117" name="图片 117" descr="HWOCRTEMP_ROC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HWOCRTEMP_ROC26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lum bright="-1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66750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6</w:t>
      </w:r>
      <w:r>
        <w:rPr>
          <w:rFonts w:asciiTheme="majorHAnsi" w:cstheme="majorHAnsi"/>
          <w:szCs w:val="21"/>
        </w:rPr>
        <w:t>、如图所示，一个大轮通过皮带拉着小轮转动，皮带和两轮之间无滑动，大轮的半径是小轮的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Theme="majorHAnsi" w:cstheme="majorHAnsi"/>
          <w:szCs w:val="21"/>
        </w:rPr>
        <w:t>倍，大轮上的一点</w:t>
      </w:r>
      <w:r>
        <w:rPr>
          <w:rFonts w:asciiTheme="majorHAnsi" w:hAnsiTheme="majorHAnsi" w:cstheme="majorHAnsi"/>
          <w:i/>
          <w:szCs w:val="21"/>
        </w:rPr>
        <w:t>S</w:t>
      </w:r>
      <w:r>
        <w:rPr>
          <w:rFonts w:asciiTheme="majorHAnsi" w:cstheme="majorHAnsi"/>
          <w:szCs w:val="21"/>
        </w:rPr>
        <w:t>离转动轴的距离是半径</w:t>
      </w:r>
      <w:r>
        <w:rPr>
          <w:rFonts w:asciiTheme="majorHAnsi" w:cstheme="majorHAnsi"/>
          <w:szCs w:val="21"/>
        </w:rPr>
        <w:fldChar w:fldCharType="begin"/>
      </w:r>
      <w:r>
        <w:rPr>
          <w:rFonts w:hint="eastAsia" w:asciiTheme="majorHAnsi" w:cstheme="majorHAnsi"/>
          <w:szCs w:val="21"/>
        </w:rPr>
        <w:instrText xml:space="preserve">eq \f(1,3)</w:instrText>
      </w:r>
      <w:r>
        <w:rPr>
          <w:rFonts w:asciiTheme="majorHAnsi" w:cstheme="majorHAnsi"/>
          <w:szCs w:val="21"/>
        </w:rPr>
        <w:fldChar w:fldCharType="end"/>
      </w:r>
      <w:r>
        <w:rPr>
          <w:rFonts w:asciiTheme="majorHAnsi" w:cstheme="majorHAnsi"/>
          <w:szCs w:val="21"/>
        </w:rPr>
        <w:t>，当大轮边缘上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cstheme="majorHAnsi"/>
          <w:szCs w:val="21"/>
        </w:rPr>
        <w:t>点的向心加速度是</w:t>
      </w:r>
      <w:r>
        <w:rPr>
          <w:rFonts w:asciiTheme="majorHAnsi" w:hAnsiTheme="majorHAnsi" w:cstheme="majorHAnsi"/>
          <w:szCs w:val="21"/>
        </w:rPr>
        <w:t>0.6m/s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cstheme="majorHAnsi"/>
          <w:szCs w:val="21"/>
        </w:rPr>
        <w:t>时，大轮上的</w:t>
      </w:r>
      <w:r>
        <w:rPr>
          <w:rFonts w:asciiTheme="majorHAnsi" w:hAnsiTheme="majorHAnsi" w:cstheme="majorHAnsi"/>
          <w:i/>
          <w:szCs w:val="21"/>
        </w:rPr>
        <w:t>S</w:t>
      </w:r>
      <w:r>
        <w:rPr>
          <w:rFonts w:asciiTheme="majorHAnsi" w:cstheme="majorHAnsi"/>
          <w:szCs w:val="21"/>
        </w:rPr>
        <w:t>点和小轮上的</w:t>
      </w:r>
      <w:r>
        <w:rPr>
          <w:rFonts w:asciiTheme="majorHAnsi" w:hAnsiTheme="majorHAnsi" w:cstheme="majorHAnsi"/>
          <w:i/>
          <w:szCs w:val="21"/>
        </w:rPr>
        <w:t>Q</w:t>
      </w:r>
      <w:r>
        <w:rPr>
          <w:rFonts w:asciiTheme="majorHAnsi" w:cstheme="majorHAnsi"/>
          <w:szCs w:val="21"/>
        </w:rPr>
        <w:t>点的向心加速度为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i/>
          <w:szCs w:val="21"/>
          <w:vertAlign w:val="subscript"/>
        </w:rPr>
        <w:t>S</w:t>
      </w:r>
      <w:r>
        <w:rPr>
          <w:rFonts w:asciiTheme="majorHAnsi" w:hAnsiTheme="majorHAnsi" w:cstheme="majorHAnsi"/>
          <w:szCs w:val="21"/>
        </w:rPr>
        <w:t>＝______m/s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i/>
          <w:szCs w:val="21"/>
          <w:vertAlign w:val="subscript"/>
        </w:rPr>
        <w:t>Q</w:t>
      </w:r>
      <w:r>
        <w:rPr>
          <w:rFonts w:asciiTheme="majorHAnsi" w:hAnsiTheme="majorHAnsi" w:cstheme="majorHAnsi"/>
          <w:szCs w:val="21"/>
        </w:rPr>
        <w:t>＝______m/s</w:t>
      </w:r>
      <w:r>
        <w:rPr>
          <w:rFonts w:asciiTheme="majorHAnsi" w:hAnsiTheme="majorHAnsi" w:cstheme="majorHAnsi"/>
          <w:szCs w:val="21"/>
          <w:vertAlign w:val="superscript"/>
        </w:rPr>
        <w:t>2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cstheme="majorHAnsi"/>
          <w:color w:val="FF0000"/>
          <w:szCs w:val="21"/>
        </w:rPr>
        <w:t>【难度】</w:t>
      </w:r>
      <w:r>
        <w:rPr>
          <w:rFonts w:hAnsi="宋体" w:eastAsia="宋体" w:asci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t>0.2</w:t>
      </w:r>
      <w:r>
        <w:rPr>
          <w:rFonts w:asciiTheme="majorHAnsi" w:hAnsiTheme="majorHAnsi" w:cstheme="majorHAnsi"/>
          <w:iCs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</w:rPr>
        <w:t>/</w:t>
      </w:r>
      <w:r>
        <w:rPr>
          <w:rFonts w:asciiTheme="majorHAnsi" w:hAnsiTheme="majorHAnsi" w:cstheme="majorHAnsi"/>
          <w:iCs/>
          <w:color w:val="FF0000"/>
          <w:szCs w:val="21"/>
        </w:rPr>
        <w:t>s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asciiTheme="majorHAnsi" w:cstheme="majorHAnsi"/>
          <w:color w:val="FF0000"/>
          <w:szCs w:val="21"/>
        </w:rPr>
        <w:t>；</w:t>
      </w:r>
      <w:r>
        <w:rPr>
          <w:rFonts w:asciiTheme="majorHAnsi" w:hAnsiTheme="majorHAnsi" w:cstheme="majorHAnsi"/>
          <w:color w:val="FF0000"/>
          <w:szCs w:val="21"/>
        </w:rPr>
        <w:t>1.2</w:t>
      </w:r>
      <w:r>
        <w:rPr>
          <w:rFonts w:asciiTheme="majorHAnsi" w:hAnsiTheme="majorHAnsi" w:cstheme="majorHAnsi"/>
          <w:iCs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</w:rPr>
        <w:t>/</w:t>
      </w:r>
      <w:r>
        <w:rPr>
          <w:rFonts w:asciiTheme="majorHAnsi" w:hAnsiTheme="majorHAnsi" w:cstheme="majorHAnsi"/>
          <w:iCs/>
          <w:color w:val="FF0000"/>
          <w:szCs w:val="21"/>
        </w:rPr>
        <w:t>s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7</w:t>
      </w:r>
      <w:r>
        <w:rPr>
          <w:rFonts w:asciiTheme="majorHAnsi" w:hAnsiTheme="majorHAnsi" w:cstheme="majorHAnsi"/>
          <w:szCs w:val="21"/>
        </w:rPr>
        <w:t>、如图所示，长为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的细绳一端固定，另一端系一质量为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的小球．给小球一个合适的初速度，小球便可在水平面内做匀速圆周运动，这样就构成了一个圆锥摆，设细绳与竖直方向的夹角为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。下列说法中正确的是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3102976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59690</wp:posOffset>
            </wp:positionV>
            <wp:extent cx="809625" cy="885825"/>
            <wp:effectExtent l="0" t="0" r="3175" b="3175"/>
            <wp:wrapSquare wrapText="bothSides"/>
            <wp:docPr id="24" name="图片 107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7" descr="菁优网"/>
                    <pic:cNvPicPr>
                      <a:picLocks noChangeAspect="1" noChangeArrowheads="1"/>
                    </pic:cNvPicPr>
                  </pic:nvPicPr>
                  <pic:blipFill>
                    <a:blip r:embed="rId63" r:link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A．小球受重力、细绳的拉力和向心力作用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B．细绳的拉力提供了向心力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越大，小球运动的线速度越大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越大，小球运动的周期越大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【答案】C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hint="eastAsia" w:asciiTheme="majorHAnsi" w:hAnsiTheme="majorHAnsi" w:cstheme="majorHAnsi"/>
          <w:szCs w:val="21"/>
          <w:lang w:val="en-US" w:eastAsia="zh-CN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8</w:t>
      </w:r>
      <w:r>
        <w:rPr>
          <w:rFonts w:asciiTheme="majorHAnsi" w:hAnsiTheme="majorHAnsi" w:cstheme="majorHAnsi"/>
          <w:szCs w:val="21"/>
        </w:rPr>
        <w:t>、如图所示，两个质量不同的小球用长度不等的细线拴在同一点，并在同一水平面内做匀速圆周运动，则它们的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3078400" behindDoc="0" locked="0" layoutInCell="1" allowOverlap="1">
            <wp:simplePos x="0" y="0"/>
            <wp:positionH relativeFrom="column">
              <wp:posOffset>4665345</wp:posOffset>
            </wp:positionH>
            <wp:positionV relativeFrom="paragraph">
              <wp:posOffset>32385</wp:posOffset>
            </wp:positionV>
            <wp:extent cx="923290" cy="748030"/>
            <wp:effectExtent l="0" t="0" r="3810" b="1270"/>
            <wp:wrapSquare wrapText="bothSides"/>
            <wp:docPr id="104" name="图片 104" descr="14CR4-9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14CR4-96.TIF"/>
                    <pic:cNvPicPr>
                      <a:picLocks noChangeAspect="1" noChangeArrowheads="1"/>
                    </pic:cNvPicPr>
                  </pic:nvPicPr>
                  <pic:blipFill>
                    <a:blip r:embed="rId65"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A．周期相同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B．线速度的大小相等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C．角速度的大小不相等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D．向心加速度的大小相等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【答案】A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【解析】设圆锥摆的高为</w:t>
      </w:r>
      <w:r>
        <w:rPr>
          <w:rFonts w:asciiTheme="majorHAnsi" w:hAnsiTheme="majorHAnsi" w:cstheme="majorHAnsi"/>
          <w:i/>
          <w:color w:val="FF0000"/>
          <w:szCs w:val="21"/>
        </w:rPr>
        <w:t>h</w:t>
      </w:r>
      <w:r>
        <w:rPr>
          <w:rFonts w:asciiTheme="majorHAnsi" w:hAnsiTheme="majorHAnsi" w:cstheme="majorHAnsi"/>
          <w:color w:val="FF0000"/>
          <w:szCs w:val="21"/>
        </w:rPr>
        <w:t>，则F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向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mgt</w:t>
      </w:r>
      <w:r>
        <w:rPr>
          <w:rFonts w:asciiTheme="majorHAnsi" w:hAnsiTheme="majorHAnsi" w:cstheme="majorHAnsi"/>
          <w:color w:val="FF0000"/>
          <w:szCs w:val="21"/>
        </w:rPr>
        <w:t>an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>·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r,h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v</w:instrTex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,r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mω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</w:rPr>
        <w:t>（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\f(2π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,T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）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ma</w:t>
      </w:r>
      <w:r>
        <w:rPr>
          <w:rFonts w:asciiTheme="majorHAnsi" w:hAnsiTheme="majorHAnsi" w:cstheme="majorHAnsi"/>
          <w:color w:val="FF0000"/>
          <w:szCs w:val="21"/>
        </w:rPr>
        <w:t>，故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g,h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，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g,h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，</w:t>
      </w:r>
      <w:r>
        <w:rPr>
          <w:rFonts w:asciiTheme="majorHAnsi" w:hAnsiTheme="majorHAnsi" w:cstheme="majorHAnsi"/>
          <w:i/>
          <w:color w:val="FF0000"/>
          <w:szCs w:val="21"/>
        </w:rPr>
        <w:t>T</w:t>
      </w:r>
      <w:r>
        <w:rPr>
          <w:rFonts w:asciiTheme="majorHAnsi" w:hAnsiTheme="majorHAnsi" w:cstheme="majorHAnsi"/>
          <w:color w:val="FF0000"/>
          <w:szCs w:val="21"/>
        </w:rPr>
        <w:t>＝2π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h,g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，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r,h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i/>
          <w:color w:val="FF0000"/>
          <w:szCs w:val="21"/>
        </w:rPr>
        <w:t>g</w:t>
      </w:r>
      <w:r>
        <w:rPr>
          <w:rFonts w:asciiTheme="majorHAnsi" w:hAnsiTheme="majorHAnsi" w:cstheme="majorHAnsi"/>
          <w:color w:val="FF0000"/>
          <w:szCs w:val="21"/>
        </w:rPr>
        <w:t>。因两圆锥摆的</w:t>
      </w:r>
      <w:r>
        <w:rPr>
          <w:rFonts w:asciiTheme="majorHAnsi" w:hAnsiTheme="majorHAnsi" w:cstheme="majorHAnsi"/>
          <w:i/>
          <w:color w:val="FF0000"/>
          <w:szCs w:val="21"/>
        </w:rPr>
        <w:t>h</w:t>
      </w:r>
      <w:r>
        <w:rPr>
          <w:rFonts w:asciiTheme="majorHAnsi" w:hAnsiTheme="majorHAnsi" w:cstheme="majorHAnsi"/>
          <w:color w:val="FF0000"/>
          <w:szCs w:val="21"/>
        </w:rPr>
        <w:t>相同，而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不同，故两小球运动的线速度不同，角速度的大小相等，周期相同，向心加速度不同。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Cs/>
          <w:color w:val="000000"/>
          <w:szCs w:val="21"/>
        </w:rPr>
      </w:pPr>
      <w:r>
        <w:rPr>
          <w:rFonts w:hint="eastAsia" w:asciiTheme="majorHAnsi" w:hAnsiTheme="majorHAnsi" w:cstheme="majorHAnsi"/>
          <w:bCs/>
          <w:color w:val="000000"/>
          <w:szCs w:val="21"/>
          <w:lang w:val="en-US" w:eastAsia="zh-CN"/>
        </w:rPr>
        <w:t>9</w:t>
      </w:r>
      <w:r>
        <w:rPr>
          <w:rFonts w:asciiTheme="majorHAnsi" w:hAnsiTheme="majorHAnsi" w:cstheme="majorHAnsi"/>
          <w:bCs/>
          <w:color w:val="000000"/>
          <w:szCs w:val="21"/>
        </w:rPr>
        <w:t>、质量为</w:t>
      </w:r>
      <w:r>
        <w:rPr>
          <w:rFonts w:asciiTheme="majorHAnsi" w:hAnsiTheme="majorHAnsi" w:cstheme="majorHAnsi"/>
          <w:bCs/>
          <w:i/>
          <w:color w:val="000000"/>
          <w:szCs w:val="21"/>
        </w:rPr>
        <w:t>m</w:t>
      </w:r>
      <w:r>
        <w:rPr>
          <w:rFonts w:asciiTheme="majorHAnsi" w:hAnsiTheme="majorHAnsi" w:cstheme="majorHAnsi"/>
          <w:bCs/>
          <w:color w:val="000000"/>
          <w:szCs w:val="21"/>
        </w:rPr>
        <w:t>的飞机以恒定速率</w:t>
      </w:r>
      <w:r>
        <w:rPr>
          <w:rFonts w:asciiTheme="majorHAnsi" w:hAnsiTheme="majorHAnsi" w:cstheme="majorHAnsi"/>
          <w:bCs/>
          <w:i/>
          <w:color w:val="000000"/>
          <w:szCs w:val="21"/>
        </w:rPr>
        <w:t>v</w:t>
      </w:r>
      <w:r>
        <w:rPr>
          <w:rFonts w:asciiTheme="majorHAnsi" w:hAnsiTheme="majorHAnsi" w:cstheme="majorHAnsi"/>
          <w:bCs/>
          <w:color w:val="000000"/>
          <w:szCs w:val="21"/>
        </w:rPr>
        <w:t>在空中水平盘旋，如图所示，其做匀速圆周运动的半径为</w:t>
      </w:r>
      <w:r>
        <w:rPr>
          <w:rFonts w:asciiTheme="majorHAnsi" w:hAnsiTheme="majorHAnsi" w:cstheme="majorHAnsi"/>
          <w:bCs/>
          <w:i/>
          <w:color w:val="000000"/>
          <w:szCs w:val="21"/>
        </w:rPr>
        <w:t>R</w:t>
      </w:r>
      <w:r>
        <w:rPr>
          <w:rFonts w:asciiTheme="majorHAnsi" w:hAnsiTheme="majorHAnsi" w:cstheme="majorHAnsi"/>
          <w:bCs/>
          <w:color w:val="000000"/>
          <w:szCs w:val="21"/>
        </w:rPr>
        <w:t>，重力加速度为</w:t>
      </w:r>
      <w:r>
        <w:rPr>
          <w:rFonts w:asciiTheme="majorHAnsi" w:hAnsiTheme="majorHAnsi" w:cstheme="majorHAnsi"/>
          <w:bCs/>
          <w:i/>
          <w:color w:val="000000"/>
          <w:szCs w:val="21"/>
        </w:rPr>
        <w:t>g</w:t>
      </w:r>
      <w:r>
        <w:rPr>
          <w:rFonts w:asciiTheme="majorHAnsi" w:hAnsiTheme="majorHAnsi" w:cstheme="majorHAnsi"/>
          <w:bCs/>
          <w:color w:val="000000"/>
          <w:szCs w:val="21"/>
        </w:rPr>
        <w:t>，则此时空气对飞机的作用力大小为</w:t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>（</w:t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bCs/>
          <w:color w:val="000000"/>
          <w:szCs w:val="21"/>
        </w:rPr>
      </w:pPr>
      <w:r>
        <w:rPr>
          <w:rFonts w:asciiTheme="majorHAnsi" w:hAnsiTheme="majorHAnsi" w:cstheme="majorHAnsi"/>
          <w:bCs/>
          <w:color w:val="000000"/>
          <w:szCs w:val="21"/>
        </w:rPr>
        <w:drawing>
          <wp:anchor distT="0" distB="0" distL="114300" distR="114300" simplePos="0" relativeHeight="303097856" behindDoc="0" locked="0" layoutInCell="1" allowOverlap="1">
            <wp:simplePos x="0" y="0"/>
            <wp:positionH relativeFrom="column">
              <wp:posOffset>4524375</wp:posOffset>
            </wp:positionH>
            <wp:positionV relativeFrom="paragraph">
              <wp:posOffset>137795</wp:posOffset>
            </wp:positionV>
            <wp:extent cx="1181100" cy="561975"/>
            <wp:effectExtent l="0" t="0" r="0" b="9525"/>
            <wp:wrapNone/>
            <wp:docPr id="25" name="Picture 29" descr="W621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 descr="W621.TIF"/>
                    <pic:cNvPicPr>
                      <a:picLocks noChangeArrowheads="1"/>
                    </pic:cNvPicPr>
                  </pic:nvPicPr>
                  <pic:blipFill>
                    <a:blip r:embed="rId67" r:link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52" o:spt="75" type="#_x0000_t75" style="height:29.25pt;width:24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52" DrawAspect="Content" ObjectID="_1468075741" r:id="rId69">
            <o:LockedField>false</o:LockedField>
          </o:OLEObject>
        </w:object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hint="eastAsia" w:asciiTheme="majorHAnsi" w:hAnsiTheme="majorHAnsi" w:cstheme="majorHAnsi"/>
          <w:bCs/>
          <w:color w:val="000000"/>
          <w:szCs w:val="21"/>
        </w:rPr>
        <w:tab/>
      </w:r>
      <w:r>
        <w:rPr>
          <w:rFonts w:hint="eastAsia"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>B．</w:t>
      </w:r>
      <w:r>
        <w:rPr>
          <w:rFonts w:asciiTheme="majorHAnsi" w:hAnsiTheme="majorHAnsi" w:cstheme="majorHAnsi"/>
          <w:bCs/>
          <w:i/>
          <w:color w:val="000000"/>
          <w:szCs w:val="21"/>
        </w:rPr>
        <w:t>mg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bCs/>
          <w:color w:val="000000"/>
          <w:szCs w:val="21"/>
        </w:rPr>
      </w:pPr>
      <w:r>
        <w:rPr>
          <w:rFonts w:asciiTheme="majorHAnsi" w:hAnsiTheme="majorHAnsi" w:cstheme="majorHAnsi"/>
          <w:bCs/>
          <w:color w:val="000000"/>
          <w:szCs w:val="21"/>
        </w:rPr>
        <w:t>C．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53" o:spt="75" type="#_x0000_t75" style="height:33pt;width:54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53" DrawAspect="Content" ObjectID="_1468075742" r:id="rId71">
            <o:LockedField>false</o:LockedField>
          </o:OLEObject>
        </w:object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hint="eastAsia" w:asciiTheme="majorHAnsi" w:hAnsiTheme="majorHAnsi" w:cstheme="majorHAnsi"/>
          <w:bCs/>
          <w:color w:val="000000"/>
          <w:szCs w:val="21"/>
        </w:rPr>
        <w:tab/>
      </w:r>
      <w:r>
        <w:rPr>
          <w:rFonts w:hint="eastAsia"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ab/>
      </w:r>
      <w:r>
        <w:rPr>
          <w:rFonts w:asciiTheme="majorHAnsi" w:hAnsiTheme="majorHAnsi" w:cstheme="majorHAnsi"/>
          <w:bCs/>
          <w:color w:val="000000"/>
          <w:szCs w:val="21"/>
        </w:rPr>
        <w:t>D．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54" o:spt="75" type="#_x0000_t75" style="height:33pt;width:54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54" DrawAspect="Content" ObjectID="_1468075743" r:id="rId73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bCs/>
          <w:color w:val="FF0000"/>
          <w:szCs w:val="21"/>
        </w:rPr>
        <w:t>C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【解析】飞机在空中水平盘旋时在水平面内做匀速圆周运动，受到重力和空气的作用力两个力的作用，其合力提供向心力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55" o:spt="75" type="#_x0000_t75" style="height:29.25pt;width:45.75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DSMT4" ShapeID="_x0000_i1055" DrawAspect="Content" ObjectID="_1468075744" r:id="rId75">
            <o:LockedField>false</o:LockedField>
          </o:OLEObject>
        </w:object>
      </w:r>
      <w:r>
        <w:rPr>
          <w:rFonts w:asciiTheme="majorHAnsi" w:hAnsiTheme="majorHAnsi" w:cstheme="majorHAnsi"/>
          <w:color w:val="FF0000"/>
          <w:szCs w:val="21"/>
        </w:rPr>
        <w:t>。飞机受力情况示意图如图所示，得：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position w:val="-24"/>
          <w:szCs w:val="21"/>
        </w:rPr>
        <w:object>
          <v:shape id="_x0000_i1056" o:spt="75" type="#_x0000_t75" style="height:33pt;width:138.75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DSMT4" ShapeID="_x0000_i1056" DrawAspect="Content" ObjectID="_1468075745" r:id="rId77">
            <o:LockedField>false</o:LockedField>
          </o:OLEObject>
        </w:object>
      </w:r>
      <w:r>
        <w:rPr>
          <w:rFonts w:asciiTheme="majorHAnsi" w:hAnsiTheme="majorHAnsi" w:cstheme="majorHAnsi"/>
          <w:i/>
          <w:color w:val="FF0000"/>
          <w:position w:val="-26"/>
          <w:szCs w:val="21"/>
        </w:rPr>
        <w:drawing>
          <wp:anchor distT="0" distB="0" distL="114300" distR="114300" simplePos="0" relativeHeight="303096832" behindDoc="0" locked="0" layoutInCell="1" allowOverlap="1">
            <wp:simplePos x="0" y="0"/>
            <wp:positionH relativeFrom="column">
              <wp:posOffset>4385945</wp:posOffset>
            </wp:positionH>
            <wp:positionV relativeFrom="paragraph">
              <wp:posOffset>-93345</wp:posOffset>
            </wp:positionV>
            <wp:extent cx="942975" cy="733425"/>
            <wp:effectExtent l="0" t="0" r="9525" b="3175"/>
            <wp:wrapNone/>
            <wp:docPr id="26" name="图片 170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0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9" r:link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10</w:t>
      </w:r>
      <w:r>
        <w:rPr>
          <w:rFonts w:asciiTheme="majorHAnsi" w:hAnsiTheme="majorHAnsi" w:cstheme="majorHAnsi"/>
          <w:szCs w:val="21"/>
        </w:rPr>
        <w:t>、如图所示，一光滑轻杆沿水平方向放置，左端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处连接在竖直的转动轴上，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为两个可视为质点的小球，穿在杆上，并用细线分别连接</w:t>
      </w:r>
      <w:r>
        <w:rPr>
          <w:rFonts w:asciiTheme="majorHAnsi" w:hAnsiTheme="majorHAnsi" w:cstheme="majorHAnsi"/>
          <w:i/>
          <w:szCs w:val="21"/>
        </w:rPr>
        <w:t>Oa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ab</w:t>
      </w:r>
      <w:r>
        <w:rPr>
          <w:rFonts w:asciiTheme="majorHAnsi" w:hAnsiTheme="majorHAnsi" w:cstheme="majorHAnsi"/>
          <w:szCs w:val="21"/>
        </w:rPr>
        <w:t>，且</w:t>
      </w:r>
      <w:r>
        <w:rPr>
          <w:rFonts w:asciiTheme="majorHAnsi" w:hAnsiTheme="majorHAnsi" w:cstheme="majorHAnsi"/>
          <w:i/>
          <w:szCs w:val="21"/>
        </w:rPr>
        <w:t>Oa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ab</w:t>
      </w:r>
      <w:r>
        <w:rPr>
          <w:rFonts w:asciiTheme="majorHAnsi" w:hAnsiTheme="majorHAnsi" w:cstheme="majorHAnsi"/>
          <w:szCs w:val="21"/>
        </w:rPr>
        <w:t>，已知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球质量为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球质量的3倍。当轻杆绕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轴在水平面内匀速转动时，</w:t>
      </w:r>
      <w:r>
        <w:rPr>
          <w:rFonts w:asciiTheme="majorHAnsi" w:hAnsiTheme="majorHAnsi" w:cstheme="majorHAnsi"/>
          <w:i/>
          <w:szCs w:val="21"/>
        </w:rPr>
        <w:t>Oa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ab</w:t>
      </w:r>
      <w:r>
        <w:rPr>
          <w:rFonts w:asciiTheme="majorHAnsi" w:hAnsiTheme="majorHAnsi" w:cstheme="majorHAnsi"/>
          <w:szCs w:val="21"/>
        </w:rPr>
        <w:t>两线的拉力之比为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firstLine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33696" behindDoc="0" locked="0" layoutInCell="1" allowOverlap="1">
            <wp:simplePos x="0" y="0"/>
            <wp:positionH relativeFrom="column">
              <wp:posOffset>3738245</wp:posOffset>
            </wp:positionH>
            <wp:positionV relativeFrom="paragraph">
              <wp:posOffset>148590</wp:posOffset>
            </wp:positionV>
            <wp:extent cx="1744980" cy="323850"/>
            <wp:effectExtent l="0" t="0" r="7620" b="6350"/>
            <wp:wrapSquare wrapText="bothSides"/>
            <wp:docPr id="27" name="Image00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0018.jpe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B．1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6</w:t>
      </w:r>
    </w:p>
    <w:p>
      <w:pPr>
        <w:spacing w:line="276" w:lineRule="auto"/>
        <w:ind w:firstLine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C．4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D．7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6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【答案】D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【解析】设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球质量为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</w:rPr>
        <w:t>，则</w:t>
      </w:r>
      <w:r>
        <w:rPr>
          <w:rFonts w:asciiTheme="majorHAnsi" w:hAnsiTheme="majorHAnsi" w:cstheme="majorHAnsi"/>
          <w:i/>
          <w:color w:val="FF0000"/>
          <w:szCs w:val="21"/>
        </w:rPr>
        <w:t>b</w:t>
      </w:r>
      <w:r>
        <w:rPr>
          <w:rFonts w:asciiTheme="majorHAnsi" w:hAnsiTheme="majorHAnsi" w:cstheme="majorHAnsi"/>
          <w:color w:val="FF0000"/>
          <w:szCs w:val="21"/>
        </w:rPr>
        <w:t>球质量为3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</w:rPr>
        <w:t>，由牛顿第二定律得：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对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球：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Oa</w:t>
      </w:r>
      <w:r>
        <w:rPr>
          <w:rFonts w:asciiTheme="majorHAnsi" w:hAnsiTheme="majorHAnsi" w:cstheme="majorHAnsi"/>
          <w:color w:val="FF0000"/>
          <w:szCs w:val="21"/>
        </w:rPr>
        <w:t>－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ab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mω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hint="eastAsia"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Oa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对</w:t>
      </w:r>
      <w:r>
        <w:rPr>
          <w:rFonts w:asciiTheme="majorHAnsi" w:hAnsiTheme="majorHAnsi" w:cstheme="majorHAnsi"/>
          <w:i/>
          <w:color w:val="FF0000"/>
          <w:szCs w:val="21"/>
        </w:rPr>
        <w:t>b</w:t>
      </w:r>
      <w:r>
        <w:rPr>
          <w:rFonts w:asciiTheme="majorHAnsi" w:hAnsiTheme="majorHAnsi" w:cstheme="majorHAnsi"/>
          <w:color w:val="FF0000"/>
          <w:szCs w:val="21"/>
        </w:rPr>
        <w:t>球：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ab</w:t>
      </w:r>
      <w:r>
        <w:rPr>
          <w:rFonts w:asciiTheme="majorHAnsi" w:hAnsiTheme="majorHAnsi" w:cstheme="majorHAnsi"/>
          <w:color w:val="FF0000"/>
          <w:szCs w:val="21"/>
        </w:rPr>
        <w:t>＝3</w:t>
      </w:r>
      <w:r>
        <w:rPr>
          <w:rFonts w:asciiTheme="majorHAnsi" w:hAnsiTheme="majorHAnsi" w:cstheme="majorHAnsi"/>
          <w:i/>
          <w:color w:val="FF0000"/>
          <w:szCs w:val="21"/>
        </w:rPr>
        <w:t>mω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（</w:t>
      </w:r>
      <w:r>
        <w:rPr>
          <w:rFonts w:hint="eastAsia"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Oa</w:t>
      </w:r>
      <w:r>
        <w:rPr>
          <w:rFonts w:asciiTheme="majorHAnsi" w:hAnsiTheme="majorHAnsi" w:cstheme="majorHAnsi"/>
          <w:color w:val="FF0000"/>
          <w:szCs w:val="21"/>
        </w:rPr>
        <w:t>＋</w:t>
      </w:r>
      <w:r>
        <w:rPr>
          <w:rFonts w:hint="eastAsia"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i/>
          <w:color w:val="FF0000"/>
          <w:szCs w:val="21"/>
          <w:vertAlign w:val="subscript"/>
        </w:rPr>
        <w:t>ab</w:t>
      </w:r>
      <w:r>
        <w:rPr>
          <w:rFonts w:asciiTheme="majorHAnsi" w:hAnsiTheme="majorHAnsi" w:cstheme="majorHAnsi"/>
          <w:color w:val="FF0000"/>
          <w:szCs w:val="21"/>
        </w:rPr>
        <w:t>）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由以上两式得，</w:t>
      </w:r>
      <w:r>
        <w:rPr>
          <w:rFonts w:asciiTheme="majorHAnsi" w:hAnsiTheme="majorHAnsi" w:cstheme="majorHAnsi"/>
          <w:i/>
          <w:color w:val="FF0000"/>
          <w:szCs w:val="21"/>
        </w:rPr>
        <w:t>Oa</w:t>
      </w:r>
      <w:r>
        <w:rPr>
          <w:rFonts w:asciiTheme="majorHAnsi" w:hAnsiTheme="majorHAnsi" w:cstheme="majorHAnsi"/>
          <w:color w:val="FF0000"/>
          <w:szCs w:val="21"/>
        </w:rPr>
        <w:t>和</w:t>
      </w:r>
      <w:r>
        <w:rPr>
          <w:rFonts w:asciiTheme="majorHAnsi" w:hAnsiTheme="majorHAnsi" w:cstheme="majorHAnsi"/>
          <w:i/>
          <w:color w:val="FF0000"/>
          <w:szCs w:val="21"/>
        </w:rPr>
        <w:t>ab</w:t>
      </w:r>
      <w:r>
        <w:rPr>
          <w:rFonts w:asciiTheme="majorHAnsi" w:hAnsiTheme="majorHAnsi" w:cstheme="majorHAnsi"/>
          <w:color w:val="FF0000"/>
          <w:szCs w:val="21"/>
        </w:rPr>
        <w:t>两线的拉力之比为7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 xml:space="preserve">6，D正确。 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11</w:t>
      </w:r>
      <w:r>
        <w:rPr>
          <w:rFonts w:asciiTheme="majorHAnsi" w:hAnsiTheme="majorHAnsi" w:cstheme="majorHAnsi"/>
          <w:szCs w:val="21"/>
        </w:rPr>
        <w:t>、如图所示，两根长度相同的细线分别系有两个完全相同的小球，细线的上端都系于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点。设法让两个小球均在水平面上做匀速圆周运动。已知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跟竖直方向的夹角为60°，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跟竖直方向的夹角为30°，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点到水平面距离为</w:t>
      </w:r>
      <w:r>
        <w:rPr>
          <w:rFonts w:asciiTheme="majorHAnsi" w:hAnsiTheme="majorHAnsi" w:cstheme="majorHAnsi"/>
          <w:i/>
          <w:szCs w:val="21"/>
        </w:rPr>
        <w:t>h</w:t>
      </w:r>
      <w:r>
        <w:rPr>
          <w:rFonts w:asciiTheme="majorHAnsi" w:hAnsiTheme="majorHAnsi" w:cstheme="majorHAnsi"/>
          <w:szCs w:val="21"/>
        </w:rPr>
        <w:t>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A．细线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和细线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所受的拉力大小之比为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\r(3)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34720" behindDoc="0" locked="0" layoutInCell="1" allowOverlap="1">
            <wp:simplePos x="0" y="0"/>
            <wp:positionH relativeFrom="column">
              <wp:posOffset>3966845</wp:posOffset>
            </wp:positionH>
            <wp:positionV relativeFrom="paragraph">
              <wp:posOffset>25400</wp:posOffset>
            </wp:positionV>
            <wp:extent cx="1543050" cy="714375"/>
            <wp:effectExtent l="0" t="0" r="6350" b="9525"/>
            <wp:wrapSquare wrapText="bothSides"/>
            <wp:docPr id="28" name="图片 61" descr="A45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1" descr="A452.TIF"/>
                    <pic:cNvPicPr>
                      <a:picLocks noChangeAspect="1" noChangeArrowheads="1"/>
                    </pic:cNvPicPr>
                  </pic:nvPicPr>
                  <pic:blipFill>
                    <a:blip r:embed="rId82" r:link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B．小球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的角速度大小之比为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\r(3)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C．小球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的向心力大小之比为3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D．小球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的线速度大小之比为3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\r(3)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【答案】AC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【解析】由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cos 60°可得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＝2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>；由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cos 30°可得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\f(2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mg,</w:instrText>
      </w:r>
      <w:r>
        <w:rPr>
          <w:rFonts w:asciiTheme="majorHAnsi" w:hAnsiTheme="majorHAnsi" w:cstheme="majorHAnsi"/>
          <w:color w:val="FF0000"/>
          <w:szCs w:val="21"/>
        </w:rPr>
        <w:instrText xml:space="preserve">\r(3))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；细线</w:t>
      </w:r>
      <w:r>
        <w:rPr>
          <w:rFonts w:asciiTheme="majorHAnsi" w:hAnsiTheme="majorHAnsi" w:cstheme="majorHAnsi"/>
          <w:i/>
          <w:color w:val="FF0000"/>
          <w:szCs w:val="21"/>
        </w:rPr>
        <w:t>L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和细线</w:t>
      </w:r>
      <w:r>
        <w:rPr>
          <w:rFonts w:asciiTheme="majorHAnsi" w:hAnsiTheme="majorHAnsi" w:cstheme="majorHAnsi"/>
          <w:i/>
          <w:color w:val="FF0000"/>
          <w:szCs w:val="21"/>
        </w:rPr>
        <w:t>L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所受的拉力大小之比为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\r(3)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1，选项A正确；由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 xml:space="preserve">tan 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mω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color w:val="FF0000"/>
          <w:szCs w:val="21"/>
        </w:rPr>
        <w:t>h</w:t>
      </w:r>
      <w:r>
        <w:rPr>
          <w:rFonts w:asciiTheme="majorHAnsi" w:hAnsiTheme="majorHAnsi" w:cstheme="majorHAnsi"/>
          <w:color w:val="FF0000"/>
          <w:szCs w:val="21"/>
        </w:rPr>
        <w:t xml:space="preserve">tan 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  <w:r>
        <w:rPr>
          <w:rFonts w:asciiTheme="majorHAnsi" w:hAnsiTheme="majorHAnsi" w:cstheme="majorHAnsi"/>
          <w:color w:val="FF0000"/>
          <w:szCs w:val="21"/>
        </w:rPr>
        <w:t>，可得小球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和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的角速度大小之比为1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1，选项B错误；小球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和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的向心力大小之比为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>tan 60°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>tan 30°＝3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1，选项C正确；由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 xml:space="preserve">tan 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mv</w:instrTex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,h</w:instrText>
      </w:r>
      <w:r>
        <w:rPr>
          <w:rFonts w:asciiTheme="majorHAnsi" w:hAnsiTheme="majorHAnsi" w:cstheme="majorHAnsi"/>
          <w:color w:val="FF0000"/>
          <w:szCs w:val="21"/>
        </w:rPr>
        <w:instrText xml:space="preserve">tan 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θ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，可得小球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和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的线速度大小之比为tan 60°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tan 30°＝3</w:t>
      </w:r>
      <w:r>
        <w:rPr>
          <w:rFonts w:ascii="宋体" w:eastAsia="宋体" w:hAnsiTheme="majorHAnsi" w:cstheme="majorHAnsi"/>
          <w:color w:val="FF0000"/>
          <w:szCs w:val="21"/>
        </w:rPr>
        <w:t>∶</w:t>
      </w:r>
      <w:r>
        <w:rPr>
          <w:rFonts w:asciiTheme="majorHAnsi" w:hAnsiTheme="majorHAnsi" w:cstheme="majorHAnsi"/>
          <w:color w:val="FF0000"/>
          <w:szCs w:val="21"/>
        </w:rPr>
        <w:t>1，选项D错误。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3135744" behindDoc="0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568325</wp:posOffset>
            </wp:positionV>
            <wp:extent cx="1647825" cy="2019300"/>
            <wp:effectExtent l="0" t="0" r="3175" b="0"/>
            <wp:wrapSquare wrapText="bothSides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  <w:lang w:val="en-US" w:eastAsia="zh-CN"/>
        </w:rPr>
        <w:t>12</w:t>
      </w:r>
      <w:r>
        <w:rPr>
          <w:rFonts w:hint="eastAsia"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穿过一光滑的小环，系上一根柔软的细绳，小环固定在无摩擦旋转的轴端，在绳的两端系二个质量分别为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的物体，当使物体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在水平面上转动时，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可铅直地悬挂着，已知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离小环的距离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＝0.5</w:t>
      </w:r>
      <w:r>
        <w:rPr>
          <w:rFonts w:hint="eastAsia" w:asciiTheme="majorHAnsi" w:hAnsiTheme="majorHAnsi" w:cstheme="majorHAnsi"/>
          <w:szCs w:val="21"/>
        </w:rPr>
        <w:t>m</w:t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α</w:t>
      </w:r>
      <w:r>
        <w:rPr>
          <w:rFonts w:asciiTheme="majorHAnsi" w:hAnsiTheme="majorHAnsi" w:cstheme="majorHAnsi"/>
          <w:szCs w:val="21"/>
        </w:rPr>
        <w:t>＝37°。求：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（1）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</w:t>
      </w:r>
      <w:r>
        <w:rPr>
          <w:rFonts w:hint="eastAsia" w:asciiTheme="majorHAnsi" w:hAnsiTheme="majorHAnsi" w:cstheme="majorHAnsi"/>
          <w:szCs w:val="21"/>
        </w:rPr>
        <w:t>比值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（2）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的角速度</w:t>
      </w:r>
    </w:p>
    <w:p>
      <w:pPr>
        <w:rPr>
          <w:color w:val="FF0000"/>
        </w:rPr>
      </w:pPr>
      <w:r>
        <w:rPr>
          <w:rFonts w:hint="eastAsia"/>
          <w:color w:val="FF0000"/>
        </w:rPr>
        <w:t>【难度】★★★</w:t>
      </w:r>
    </w:p>
    <w:p>
      <w:pPr>
        <w:rPr>
          <w:color w:val="FF0000"/>
        </w:rPr>
      </w:pPr>
      <w:r>
        <w:rPr>
          <w:rFonts w:hint="eastAsia"/>
          <w:color w:val="FF0000"/>
        </w:rPr>
        <w:t>【答案】（1）1.25（2）5rad/s</w:t>
      </w:r>
    </w:p>
    <w:p>
      <w:pPr>
        <w:rPr>
          <w:color w:val="FF0000"/>
        </w:rPr>
      </w:pPr>
      <w:r>
        <w:rPr>
          <w:rFonts w:hint="eastAsia"/>
          <w:color w:val="FF0000"/>
        </w:rPr>
        <w:t>【解析】（1）对两小球进行受力分析有：</w:t>
      </w:r>
      <w:r>
        <w:rPr>
          <w:color w:val="FF0000"/>
          <w:position w:val="-26"/>
        </w:rPr>
        <w:object>
          <v:shape id="_x0000_i1057" o:spt="75" type="#_x0000_t75" style="height:30pt;width:56.25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57" DrawAspect="Content" ObjectID="_1468075746" r:id="rId85">
            <o:LockedField>false</o:LockedField>
          </o:OLEObject>
        </w:object>
      </w:r>
      <w:r>
        <w:rPr>
          <w:color w:val="FF0000"/>
        </w:rPr>
        <w:t xml:space="preserve"> </w:t>
      </w:r>
    </w:p>
    <w:p>
      <w:pPr>
        <w:rPr>
          <w:color w:val="FF0000"/>
        </w:rPr>
      </w:pPr>
      <w:r>
        <w:rPr>
          <w:rFonts w:hint="eastAsia"/>
          <w:color w:val="FF0000"/>
        </w:rPr>
        <w:t>代入数据，解得</w:t>
      </w:r>
      <w:r>
        <w:rPr>
          <w:color w:val="FF0000"/>
          <w:position w:val="-26"/>
        </w:rPr>
        <w:object>
          <v:shape id="_x0000_i1058" o:spt="75" type="#_x0000_t75" style="height:30pt;width:45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Equation.DSMT4" ShapeID="_x0000_i1058" DrawAspect="Content" ObjectID="_1468075747" r:id="rId87">
            <o:LockedField>false</o:LockedField>
          </o:OLEObject>
        </w:object>
      </w:r>
    </w:p>
    <w:p>
      <w:pPr>
        <w:rPr>
          <w:color w:val="FF0000"/>
        </w:rPr>
      </w:pPr>
      <w:r>
        <w:rPr>
          <w:rFonts w:hint="eastAsia"/>
          <w:color w:val="FF0000"/>
        </w:rPr>
        <w:t>（2）根据向心力公式，</w:t>
      </w:r>
      <w:r>
        <w:rPr>
          <w:color w:val="FF0000"/>
          <w:position w:val="-10"/>
        </w:rPr>
        <w:object>
          <v:shape id="_x0000_i1059" o:spt="75" type="#_x0000_t75" style="height:17.25pt;width:102.75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Equation.DSMT4" ShapeID="_x0000_i1059" DrawAspect="Content" ObjectID="_1468075748" r:id="rId89">
            <o:LockedField>false</o:LockedField>
          </o:OLEObject>
        </w:object>
      </w:r>
    </w:p>
    <w:p>
      <w:pPr>
        <w:rPr>
          <w:color w:val="FF0000"/>
        </w:rPr>
      </w:pPr>
      <w:r>
        <w:rPr>
          <w:rFonts w:hint="eastAsia"/>
          <w:color w:val="FF0000"/>
        </w:rPr>
        <w:t>解得：</w:t>
      </w:r>
      <w:r>
        <w:rPr>
          <w:color w:val="FF0000"/>
          <w:position w:val="-28"/>
        </w:rPr>
        <w:object>
          <v:shape id="_x0000_i1060" o:spt="75" type="#_x0000_t75" style="height:33.75pt;width:132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Equation.DSMT4" ShapeID="_x0000_i1060" DrawAspect="Content" ObjectID="_1468075749" r:id="rId91">
            <o:LockedField>false</o:LockedField>
          </o:OLEObject>
        </w:object>
      </w:r>
    </w:p>
    <w:p/>
    <w:p/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eastAsia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93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1、质点做匀速圆周运动时，下列说法正确的是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szCs w:val="21"/>
        </w:rPr>
        <w:t>速度的大小和方向都改变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szCs w:val="21"/>
        </w:rPr>
        <w:t>匀速圆周运动是匀变速曲线运动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szCs w:val="21"/>
        </w:rPr>
        <w:t>物体所受合力全部用来提供向心力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szCs w:val="21"/>
        </w:rPr>
        <w:t>向心加速度大小不变，方向时刻改变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</w:t>
      </w:r>
      <w:r>
        <w:rPr>
          <w:rFonts w:asciiTheme="majorHAnsi" w:hAnsiTheme="majorHAnsi" w:cstheme="majorHAnsi"/>
          <w:color w:val="FF0000"/>
          <w:szCs w:val="21"/>
        </w:rPr>
        <w:t>【答案】CD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2、下列关于做匀速圆周运动的物体所受向心力的说法正确的是</w:t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>（</w:t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A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bCs/>
          <w:szCs w:val="21"/>
        </w:rPr>
        <w:t>因向心力总是沿半径指向圆心，且大小不变，故向心力是一个恒力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B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bCs/>
          <w:szCs w:val="21"/>
        </w:rPr>
        <w:t>因向心力指向圆心，且与线速度方向垂直，所以它不能改变线速度的大小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C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bCs/>
          <w:szCs w:val="21"/>
        </w:rPr>
        <w:t>物体所受的合外力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bCs/>
          <w:szCs w:val="21"/>
        </w:rPr>
        <w:t>D</w:t>
      </w:r>
      <w:r>
        <w:rPr>
          <w:rFonts w:asciiTheme="majorHAnsi" w:hAnsiTheme="majorHAnsi" w:cstheme="majorHAnsi"/>
          <w:bCs/>
          <w:color w:val="000000"/>
          <w:szCs w:val="21"/>
        </w:rPr>
        <w:t>．</w:t>
      </w:r>
      <w:r>
        <w:rPr>
          <w:rFonts w:asciiTheme="majorHAnsi" w:hAnsiTheme="majorHAnsi" w:cstheme="majorHAnsi"/>
          <w:bCs/>
          <w:szCs w:val="21"/>
        </w:rPr>
        <w:t>向心力和向心加速度的方向都是不变的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eastAsia="宋体" w:asciiTheme="majorHAnsi" w:hAnsiTheme="majorHAnsi" w:cstheme="majorHAnsi"/>
          <w:color w:val="FF0000"/>
          <w:szCs w:val="21"/>
        </w:rPr>
        <w:t>★</w:t>
      </w:r>
      <w:r>
        <w:rPr>
          <w:rFonts w:asciiTheme="majorHAnsi" w:hAnsiTheme="majorHAnsi" w:cstheme="majorHAnsi"/>
          <w:color w:val="FF0000"/>
          <w:szCs w:val="21"/>
        </w:rPr>
        <w:t>【答案】BC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3、关于质点做匀速圆周运动的下列说法正确的是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A．由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</w:instrText>
      </w:r>
      <w:r>
        <w:rPr>
          <w:rFonts w:asciiTheme="majorHAnsi" w:hAnsiTheme="majorHAnsi" w:cstheme="majorHAnsi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知，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成反比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B．由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知，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成正比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C．由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知，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成反比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D．由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＝2π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asciiTheme="majorHAnsi" w:hAnsiTheme="majorHAnsi" w:cstheme="majorHAnsi"/>
          <w:szCs w:val="21"/>
        </w:rPr>
        <w:t>知，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与转速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asciiTheme="majorHAnsi" w:hAnsiTheme="majorHAnsi" w:cstheme="majorHAnsi"/>
          <w:szCs w:val="21"/>
        </w:rPr>
        <w:t>成正比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</w:t>
      </w:r>
      <w:r>
        <w:rPr>
          <w:rFonts w:asciiTheme="majorHAnsi" w:hAnsiTheme="majorHAnsi" w:cstheme="majorHAnsi"/>
          <w:color w:val="FF0000"/>
          <w:szCs w:val="21"/>
        </w:rPr>
        <w:t>【答案】D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【解析】由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v</w:instrTex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,r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  <w:r>
        <w:rPr>
          <w:rFonts w:asciiTheme="majorHAnsi" w:hAnsiTheme="majorHAnsi" w:cstheme="majorHAnsi"/>
          <w:color w:val="FF0000"/>
          <w:szCs w:val="21"/>
        </w:rPr>
        <w:t>知，只有在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color w:val="FF0000"/>
          <w:szCs w:val="21"/>
        </w:rPr>
        <w:t>一定时，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才与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成反比，如果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color w:val="FF0000"/>
          <w:szCs w:val="21"/>
        </w:rPr>
        <w:t>不一定，则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与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不成反比，同理，只有当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一定时，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才与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成正比；</w:t>
      </w:r>
      <w:r>
        <w:rPr>
          <w:rFonts w:asciiTheme="majorHAnsi" w:hAnsiTheme="majorHAnsi" w:cstheme="majorHAnsi"/>
          <w:i/>
          <w:color w:val="FF0000"/>
          <w:szCs w:val="21"/>
        </w:rPr>
        <w:t>v</w:t>
      </w:r>
      <w:r>
        <w:rPr>
          <w:rFonts w:asciiTheme="majorHAnsi" w:hAnsiTheme="majorHAnsi" w:cstheme="majorHAnsi"/>
          <w:color w:val="FF0000"/>
          <w:szCs w:val="21"/>
        </w:rPr>
        <w:t>一定时，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与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成反比；因2π是定值，故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与</w:t>
      </w:r>
      <w:r>
        <w:rPr>
          <w:rFonts w:asciiTheme="majorHAnsi" w:hAnsiTheme="majorHAnsi" w:cstheme="majorHAnsi"/>
          <w:i/>
          <w:color w:val="FF0000"/>
          <w:szCs w:val="21"/>
        </w:rPr>
        <w:t>n</w:t>
      </w:r>
      <w:r>
        <w:rPr>
          <w:rFonts w:asciiTheme="majorHAnsi" w:hAnsiTheme="majorHAnsi" w:cstheme="majorHAnsi"/>
          <w:color w:val="FF0000"/>
          <w:szCs w:val="21"/>
        </w:rPr>
        <w:t>成正比。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70560" behindDoc="0" locked="0" layoutInCell="1" allowOverlap="1">
            <wp:simplePos x="0" y="0"/>
            <wp:positionH relativeFrom="column">
              <wp:posOffset>3462020</wp:posOffset>
            </wp:positionH>
            <wp:positionV relativeFrom="paragraph">
              <wp:posOffset>604520</wp:posOffset>
            </wp:positionV>
            <wp:extent cx="1876425" cy="600075"/>
            <wp:effectExtent l="0" t="0" r="3175" b="9525"/>
            <wp:wrapSquare wrapText="bothSides"/>
            <wp:docPr id="84" name="图片 84" descr="http://f.hiphotos.baidu.com/zhidao/pic/item/e850352ac65c10382e8b1a41b1119313b17e89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http://f.hiphotos.baidu.com/zhidao/pic/item/e850352ac65c10382e8b1a41b1119313b17e89b8.jp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4、如图所示，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为两个皮带轮，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轮的半径为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轮的半径为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，且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＞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，M为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轮边缘上的一点，N为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轮中的一点（N在图中未画出，但不在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轮边缘，也不在圆心处，）当皮带传动时（不打滑）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①</w:t>
      </w:r>
      <w:r>
        <w:rPr>
          <w:rFonts w:asciiTheme="majorHAnsi" w:hAnsiTheme="majorHAnsi" w:cstheme="majorHAnsi"/>
          <w:szCs w:val="21"/>
        </w:rPr>
        <w:t>M点的线速度一定大于N点的线速度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②</w:t>
      </w:r>
      <w:r>
        <w:rPr>
          <w:rFonts w:asciiTheme="majorHAnsi" w:hAnsiTheme="majorHAnsi" w:cstheme="majorHAnsi"/>
          <w:szCs w:val="21"/>
        </w:rPr>
        <w:t>M点的线速度可能小于N点的线速度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③</w:t>
      </w:r>
      <w:r>
        <w:rPr>
          <w:rFonts w:asciiTheme="majorHAnsi" w:hAnsiTheme="majorHAnsi" w:cstheme="majorHAnsi"/>
          <w:szCs w:val="21"/>
        </w:rPr>
        <w:t>M点的向心加速度一定大于N点的向心加速度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④</w:t>
      </w:r>
      <w:r>
        <w:rPr>
          <w:rFonts w:asciiTheme="majorHAnsi" w:hAnsiTheme="majorHAnsi" w:cstheme="majorHAnsi"/>
          <w:szCs w:val="21"/>
        </w:rPr>
        <w:t>M点的向心加速度可能小于N点的向心加速度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上述说法中正确的是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firstLine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</w:t>
      </w:r>
      <w:r>
        <w:rPr>
          <w:rFonts w:eastAsia="宋体" w:asciiTheme="majorHAnsi" w:hAnsiTheme="majorHAnsi" w:cstheme="majorHAnsi"/>
          <w:szCs w:val="21"/>
        </w:rPr>
        <w:t>①③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B．</w:t>
      </w:r>
      <w:r>
        <w:rPr>
          <w:rFonts w:eastAsia="宋体" w:asciiTheme="majorHAnsi" w:hAnsiTheme="majorHAnsi" w:cstheme="majorHAnsi"/>
          <w:szCs w:val="21"/>
        </w:rPr>
        <w:t>②④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C．</w:t>
      </w:r>
      <w:r>
        <w:rPr>
          <w:rFonts w:eastAsia="宋体" w:asciiTheme="majorHAnsi" w:hAnsiTheme="majorHAnsi" w:cstheme="majorHAnsi"/>
          <w:szCs w:val="21"/>
        </w:rPr>
        <w:t>①④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D．</w:t>
      </w:r>
      <w:r>
        <w:rPr>
          <w:rFonts w:eastAsia="宋体" w:asciiTheme="majorHAnsi" w:hAnsiTheme="majorHAnsi" w:cstheme="majorHAnsi"/>
          <w:szCs w:val="21"/>
        </w:rPr>
        <w:t>②③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【答案】A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6、皮带传动装置中，小轮半径为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，大轮半径为2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。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分别是两个轮边缘上的质点，大轮中另一质点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到转动轴的距离也为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，皮带不打滑。则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i/>
          <w:szCs w:val="21"/>
        </w:rPr>
        <mc:AlternateContent>
          <mc:Choice Requires="wpg">
            <w:drawing>
              <wp:anchor distT="0" distB="0" distL="114300" distR="114300" simplePos="0" relativeHeight="303176704" behindDoc="0" locked="0" layoutInCell="1" allowOverlap="1">
                <wp:simplePos x="0" y="0"/>
                <wp:positionH relativeFrom="column">
                  <wp:posOffset>3522980</wp:posOffset>
                </wp:positionH>
                <wp:positionV relativeFrom="paragraph">
                  <wp:posOffset>167640</wp:posOffset>
                </wp:positionV>
                <wp:extent cx="1829435" cy="687070"/>
                <wp:effectExtent l="0" t="12700" r="0" b="11430"/>
                <wp:wrapSquare wrapText="bothSides"/>
                <wp:docPr id="58" name="组合 58" descr="高考资源网(ks5u.com),中国最大的高考网站,您身边的高考专家。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435" cy="687070"/>
                          <a:chOff x="6731" y="8332"/>
                          <a:chExt cx="2881" cy="1082"/>
                        </a:xfrm>
                      </wpg:grpSpPr>
                      <wps:wsp>
                        <wps:cNvPr id="33" name="文本框 33"/>
                        <wps:cNvSpPr txBox="1"/>
                        <wps:spPr>
                          <a:xfrm>
                            <a:off x="6919" y="8449"/>
                            <a:ext cx="442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r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8632" y="8421"/>
                            <a:ext cx="538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2r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6731" y="8737"/>
                            <a:ext cx="570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" name="椭圆 36"/>
                        <wps:cNvSpPr/>
                        <wps:spPr>
                          <a:xfrm>
                            <a:off x="8129" y="8332"/>
                            <a:ext cx="1080" cy="107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anchor="ctr" upright="1"/>
                      </wps:wsp>
                      <wps:wsp>
                        <wps:cNvPr id="37" name="椭圆 37"/>
                        <wps:cNvSpPr/>
                        <wps:spPr>
                          <a:xfrm>
                            <a:off x="6778" y="8579"/>
                            <a:ext cx="555" cy="5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anchor="ctr" upright="1"/>
                      </wps:wsp>
                      <wps:wsp>
                        <wps:cNvPr id="38" name="直接连接符 38"/>
                        <wps:cNvSpPr/>
                        <wps:spPr>
                          <a:xfrm flipV="1">
                            <a:off x="6972" y="8332"/>
                            <a:ext cx="1588" cy="23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8445" y="8449"/>
                            <a:ext cx="442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r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直接连接符 40"/>
                        <wps:cNvSpPr/>
                        <wps:spPr>
                          <a:xfrm>
                            <a:off x="6990" y="9125"/>
                            <a:ext cx="1639" cy="28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文本框 41"/>
                        <wps:cNvSpPr txBox="1"/>
                        <wps:spPr>
                          <a:xfrm>
                            <a:off x="8524" y="8825"/>
                            <a:ext cx="570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2" name="椭圆 42"/>
                        <wps:cNvSpPr/>
                        <wps:spPr>
                          <a:xfrm>
                            <a:off x="9139" y="8620"/>
                            <a:ext cx="72" cy="72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anchor="ctr" upright="1"/>
                      </wps:wsp>
                      <wps:wsp>
                        <wps:cNvPr id="43" name="直接箭头连接符 43"/>
                        <wps:cNvCnPr/>
                        <wps:spPr>
                          <a:xfrm flipV="1">
                            <a:off x="7008" y="8737"/>
                            <a:ext cx="324" cy="12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stealth" w="sm" len="med"/>
                          </a:ln>
                        </wps:spPr>
                        <wps:bodyPr/>
                      </wps:wsp>
                      <wps:wsp>
                        <wps:cNvPr id="44" name="直接箭头连接符 44"/>
                        <wps:cNvCnPr/>
                        <wps:spPr>
                          <a:xfrm flipV="1">
                            <a:off x="8694" y="8676"/>
                            <a:ext cx="460" cy="22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stealth" w="sm" len="med"/>
                          </a:ln>
                        </wps:spPr>
                        <wps:bodyPr/>
                      </wps:wsp>
                      <wps:wsp>
                        <wps:cNvPr id="45" name="直接箭头连接符 45"/>
                        <wps:cNvCnPr/>
                        <wps:spPr>
                          <a:xfrm flipH="1" flipV="1">
                            <a:off x="8479" y="8737"/>
                            <a:ext cx="210" cy="159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stealth" w="sm" len="med"/>
                          </a:ln>
                        </wps:spPr>
                        <wps:bodyPr/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9067" y="8384"/>
                            <a:ext cx="440" cy="4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7258" y="8505"/>
                            <a:ext cx="439" cy="4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9" name="文本框 49"/>
                        <wps:cNvSpPr txBox="1"/>
                        <wps:spPr>
                          <a:xfrm>
                            <a:off x="8249" y="8655"/>
                            <a:ext cx="440" cy="4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P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0" name="文本框 50"/>
                        <wps:cNvSpPr txBox="1"/>
                        <wps:spPr>
                          <a:xfrm>
                            <a:off x="9162" y="8896"/>
                            <a:ext cx="450" cy="4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ω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1" name="任意多边形 51"/>
                        <wps:cNvSpPr/>
                        <wps:spPr>
                          <a:xfrm>
                            <a:off x="9215" y="8799"/>
                            <a:ext cx="114" cy="4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73050"/>
                              </a:cxn>
                              <a:cxn ang="0">
                                <a:pos x="63500" y="133350"/>
                              </a:cxn>
                              <a:cxn ang="0">
                                <a:pos x="69850" y="0"/>
                              </a:cxn>
                            </a:cxnLst>
                            <a:pathLst>
                              <a:path w="72127" h="273050">
                                <a:moveTo>
                                  <a:pt x="0" y="273050"/>
                                </a:moveTo>
                                <a:cubicBezTo>
                                  <a:pt x="25929" y="225954"/>
                                  <a:pt x="51858" y="178858"/>
                                  <a:pt x="63500" y="133350"/>
                                </a:cubicBezTo>
                                <a:cubicBezTo>
                                  <a:pt x="75142" y="87842"/>
                                  <a:pt x="72496" y="43921"/>
                                  <a:pt x="6985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stealth" w="sm" len="med"/>
                          </a:ln>
                        </wps:spPr>
                        <wps:bodyPr anchor="ctr" upright="1"/>
                      </wps:wsp>
                      <wps:wsp>
                        <wps:cNvPr id="52" name="椭圆 52"/>
                        <wps:cNvSpPr/>
                        <wps:spPr>
                          <a:xfrm>
                            <a:off x="8674" y="8853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53" name="椭圆 53"/>
                        <wps:cNvSpPr/>
                        <wps:spPr>
                          <a:xfrm>
                            <a:off x="8447" y="8692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54" name="椭圆 54"/>
                        <wps:cNvSpPr/>
                        <wps:spPr>
                          <a:xfrm>
                            <a:off x="7277" y="8692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55" name="椭圆 55"/>
                        <wps:cNvSpPr/>
                        <wps:spPr>
                          <a:xfrm>
                            <a:off x="6972" y="8825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6850" y="8722"/>
                            <a:ext cx="570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6919" y="8500"/>
                            <a:ext cx="442" cy="4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r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高考资源网(ks5u.com),中国最大的高考网站,您身边的高考专家。" style="position:absolute;left:0pt;margin-left:277.4pt;margin-top:13.2pt;height:54.1pt;width:144.05pt;mso-wrap-distance-bottom:0pt;mso-wrap-distance-left:9pt;mso-wrap-distance-right:9pt;mso-wrap-distance-top:0pt;z-index:303176704;mso-width-relative:page;mso-height-relative:page;" coordorigin="6731,8332" coordsize="2881,1082" o:gfxdata="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">
                <o:lock v:ext="edit" aspectratio="f"/>
                <v:shape id="_x0000_s1026" o:spid="_x0000_s1026" o:spt="202" type="#_x0000_t202" style="position:absolute;left:6919;top:8449;height:475;width:442;" filled="f" stroked="f" coordsize="21600,21600" o:gfxdata="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+1Hb+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632;top:8421;height:475;width:538;" filled="f" stroked="f" coordsize="21600,21600" o:gfxdata="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chcu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2r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731;top:8737;height:475;width:570;" filled="f" stroked="f" coordsize="21600,21600" o:gfxdata="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8QIFC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129;top:8332;height:1077;width:1080;v-text-anchor:middle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RCx8EA&#10;AADbAAAADwAAAGRycy9kb3ducmV2LnhtbERPS2vCQBC+F/wPyxS8FLNRWpGYVUQoCD3lQelxyI7Z&#10;0OxsyG5N/PduodDbfHzPyY+z7cWNRt85VrBOUhDEjdMdtwrq6n21A+EDssbeMSm4k4fjYfGUY6bd&#10;xAXdytCKGMI+QwUmhCGT0jeGLPrEDcSRu7rRYohwbKUecYrhtpebNN1Kix3HBoMDnQ013+WPVTAV&#10;9fajPOm1qeXnW1e5LzO8vCq1fJ5PexCB5vAv/nNfdJy/gd9f4gHy8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EQsfBAAAA2wAAAA8AAAAAAAAAAAAAAAAAmAIAAGRycy9kb3du&#10;cmV2LnhtbFBLBQYAAAAABAAEAPUAAACGAw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" type="#_x0000_t3" style="position:absolute;left:6778;top:8579;height:553;width:555;v-text-anchor:middle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jnXMAA&#10;AADbAAAADwAAAGRycy9kb3ducmV2LnhtbERPS4vCMBC+C/sfwizsRTT1sSLVKLIgCJ6sZfE4NGNT&#10;bCalydruvzeC4G0+vuest72txZ1aXzlWMBknIIgLpysuFeTn/WgJwgdkjbVjUvBPHrabj8EaU+06&#10;PtE9C6WIIexTVGBCaFIpfWHIoh+7hjhyV9daDBG2pdQtdjHc1nKaJAtpseLYYLChH0PFLfuzCrpT&#10;vjhmOz0xufz9rs7uYprhXKmvz363AhGoD2/xy33Qcf4Mnr/EA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jnXMAAAADbAAAADwAAAAAAAAAAAAAAAACYAgAAZHJzL2Rvd25y&#10;ZXYueG1sUEsFBgAAAAAEAAQA9QAAAIUD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line id="_x0000_s1026" o:spid="_x0000_s1026" o:spt="20" style="position:absolute;left:6972;top:8332;flip:y;height:239;width:158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K97MAAAADbAAAADwAAAGRycy9kb3ducmV2LnhtbERPS4vCMBC+C/sfwizsTdMVFKlGEUFQ&#10;9OALvA7NtCk2k5JkbfffG2Fhb/PxPWex6m0jnuRD7VjB9ygDQVw4XXOl4HbdDmcgQkTW2DgmBb8U&#10;YLX8GCww167jMz0vsRIphEOOCkyMbS5lKAxZDCPXEieudN5iTNBXUnvsUrht5DjLptJizanBYEsb&#10;Q8Xj8mMVyP2hO/nt+FZW5a519705Trteqa/Pfj0HEamP/+I/906n+RN4/5IOkM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JSvezAAAAA2wAAAA8AAAAAAAAAAAAAAAAA&#10;oQIAAGRycy9kb3ducmV2LnhtbFBLBQYAAAAABAAEAPkAAACO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8445;top:8449;height:475;width:442;" filled="f" stroked="f" coordsize="21600,21600" o:gfxdata="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5dKlW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r</w:t>
                        </w:r>
                      </w:p>
                    </w:txbxContent>
                  </v:textbox>
                </v:shape>
                <v:line id="_x0000_s1026" o:spid="_x0000_s1026" o:spt="20" style="position:absolute;left:6990;top:9125;height:289;width:1639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ApgcEAAADbAAAADwAAAGRycy9kb3ducmV2LnhtbERPTWvCQBC9F/wPywje6sYKUqKriGAV&#10;b00l4G3IjklMdjbubjT9991Cobd5vM9ZbQbTigc5X1tWMJsmIIgLq2suFZy/9q/vIHxA1thaJgXf&#10;5GGzHr2sMNX2yZ/0yEIpYgj7FBVUIXSplL6oyKCf2o44clfrDIYIXSm1w2cMN618S5KFNFhzbKiw&#10;o11FRZP1RkHeZ3y5NXvXYv9xOFzze+PnJ6Um42G7BBFoCP/iP/dRx/kL+P0lHi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gCmBwQAAANsAAAAPAAAAAAAAAAAAAAAA&#10;AKECAABkcnMvZG93bnJldi54bWxQSwUGAAAAAAQABAD5AAAAjw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8524;top:8825;height:475;width:570;" filled="f" stroked="f" coordsize="21600,21600" o:gfxdata="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tVS6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9139;top:8620;height:72;width:72;v-text-anchor:middle;" fillcolor="#000000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14asQA&#10;AADbAAAADwAAAGRycy9kb3ducmV2LnhtbESPT2vCQBDF74V+h2UKvdWNClJTN9JWCl6TaqG3ITv5&#10;Q7OzaXaN8ds7B8HbDO/Ne7/ZbCfXqZGG0Ho2MJ8loIhLb1uuDRy+v15eQYWIbLHzTAYuFGCbPT5s&#10;MLX+zDmNRayVhHBI0UATY59qHcqGHIaZ74lFq/zgMMo61NoOeJZw1+lFkqy0w5alocGePhsq/4qT&#10;M1Avd/lY7X8W8/X4m5fH5ar4sP/GPD9N72+gIk3xbr5d763gC6z8IgPo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teGrEAAAA2wAAAA8AAAAAAAAAAAAAAAAAmAIAAGRycy9k&#10;b3ducmV2LnhtbFBLBQYAAAAABAAEAPUAAACJAwAAAAA=&#10;">
                  <v:fill on="t" focussize="0,0"/>
                  <v:stroke weight="1pt"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2" type="#_x0000_t32" style="position:absolute;left:7008;top:8737;flip:y;height:120;width:32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VBM8QAAADbAAAADwAAAGRycy9kb3ducmV2LnhtbESPQWuDQBSE74H+h+UVegl1bQJBTDZB&#10;CgXbEEJtvT/cFxXdt+Juov333UChx2FmvmF2h9n04kajay0reIliEMSV1S3XCr6/3p4TEM4ja+wt&#10;k4IfcnDYPyx2mGo78SfdCl+LAGGXooLG+yGV0lUNGXSRHYiDd7GjQR/kWEs94hTgpperON5Igy2H&#10;hQYHem2o6oqrUdBdp+wcL9/z/Jh1pT91rvxIKqWeHudsC8LT7P/Df+1cK1it4f4l/AC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UEzxAAAANsAAAAPAAAAAAAAAAAA&#10;AAAAAKECAABkcnMvZG93bnJldi54bWxQSwUGAAAAAAQABAD5AAAAkgMAAAAA&#10;">
                  <v:fill on="f" focussize="0,0"/>
                  <v:stroke weight="1pt" color="#000000" joinstyle="round" endarrow="classic" endarrowwidth="narrow"/>
                  <v:imagedata o:title=""/>
                  <o:lock v:ext="edit" aspectratio="f"/>
                </v:shape>
                <v:shape id="_x0000_s1026" o:spid="_x0000_s1026" o:spt="32" type="#_x0000_t32" style="position:absolute;left:8694;top:8676;flip:y;height:220;width:46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5JmcEAAADbAAAADwAAAGRycy9kb3ducmV2LnhtbERPy0rDQBTdF/yH4QpuSjtRoYTYaQmF&#10;QrRIMTb7S+aahGTuhMzk4d93FoLLw3nvj4vpxESDaywreN5GIIhLqxuuFNy+z5sYhPPIGjvLpOCX&#10;HBwPD6s9JtrO/EVT7isRQtglqKD2vk+kdGVNBt3W9sSB+7GDQR/gUEk94BzCTSdfomgnDTYcGmrs&#10;6VRT2eajUdCOc3qN1u9Zdknbwn+2rviIS6WeHpf0DYSnxf+L/9yZVvAa1ocv4QfIwx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nkmZwQAAANsAAAAPAAAAAAAAAAAAAAAA&#10;AKECAABkcnMvZG93bnJldi54bWxQSwUGAAAAAAQABAD5AAAAjwMAAAAA&#10;">
                  <v:fill on="f" focussize="0,0"/>
                  <v:stroke weight="1pt" color="#000000" joinstyle="round" endarrow="classic" endarrowwidth="narrow"/>
                  <v:imagedata o:title=""/>
                  <o:lock v:ext="edit" aspectratio="f"/>
                </v:shape>
                <v:shape id="_x0000_s1026" o:spid="_x0000_s1026" o:spt="32" type="#_x0000_t32" style="position:absolute;left:8479;top:8737;flip:x y;height:159;width:21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TwxsUAAADbAAAADwAAAGRycy9kb3ducmV2LnhtbESPQWvCQBSE7wX/w/IEb3WTKqVEN6Et&#10;iAoWbSqen9nXJDT7NmTXGP99tyD0OMzMN8wyG0wjeupcbVlBPI1AEBdW11wqOH6tHl9AOI+ssbFM&#10;Cm7kIEtHD0tMtL3yJ/W5L0WAsEtQQeV9m0jpiooMuqltiYP3bTuDPsiulLrDa4CbRj5F0bM0WHNY&#10;qLCl94qKn/xiFOzeTvvzod0eVlpu4/m+X3+so5lSk/HwugDhafD/4Xt7oxXMYvj7En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TwxsUAAADbAAAADwAAAAAAAAAA&#10;AAAAAAChAgAAZHJzL2Rvd25yZXYueG1sUEsFBgAAAAAEAAQA+QAAAJMDAAAAAA==&#10;">
                  <v:fill on="f" focussize="0,0"/>
                  <v:stroke weight="1pt" color="#000000" joinstyle="round" endarrow="classic" endarrowwidth="narrow"/>
                  <v:imagedata o:title=""/>
                  <o:lock v:ext="edit" aspectratio="f"/>
                </v:shape>
                <v:shape id="_x0000_s1026" o:spid="_x0000_s1026" o:spt="202" type="#_x0000_t202" style="position:absolute;left:9067;top:8384;height:469;width:4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258;top:8505;height:470;width:43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249;top:8655;height:470;width:4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P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162;top:8896;height:469;width:45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ω</w:t>
                        </w:r>
                      </w:p>
                    </w:txbxContent>
                  </v:textbox>
                </v:shape>
                <v:shape id="_x0000_s1026" o:spid="_x0000_s1026" o:spt="100" style="position:absolute;left:9215;top:8799;height:429;width:114;v-text-anchor:middle;" filled="f" stroked="t" coordsize="72127,27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sbx8QA&#10;AADbAAAADwAAAGRycy9kb3ducmV2LnhtbESPT2vCQBTE74LfYXmFXkQ3ERWbuoq0Ch79d+ntkX1N&#10;0mTfptnVxG/vCoLHYWZ+wyxWnanElRpXWFYQjyIQxKnVBWcKzqftcA7CeWSNlWVScCMHq2W/t8BE&#10;25YPdD36TAQIuwQV5N7XiZQuzcmgG9maOHi/tjHog2wyqRtsA9xUchxFM2mw4LCQY01fOaXl8WIU&#10;DDYX/t79jdtyH39MY70t/3+ySKn3t279CcJT51/hZ3unFUym8PgSf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bG8fEAAAA2wAAAA8AAAAAAAAAAAAAAAAAmAIAAGRycy9k&#10;b3ducmV2LnhtbFBLBQYAAAAABAAEAPUAAACJAwAAAAA=&#10;" path="m0,273050c25929,225954,51858,178858,63500,133350c75142,87842,72496,43921,69850,0e">
                  <v:path o:connecttype="custom" o:connectlocs="0,273050;63500,133350;69850,0" o:connectangles="0,0,0"/>
                  <v:fill on="f" focussize="0,0"/>
                  <v:stroke weight="1pt" color="#000000" joinstyle="round" endarrow="classic" endarrowwidth="narrow"/>
                  <v:imagedata o:title=""/>
                  <o:lock v:ext="edit" aspectratio="f"/>
                </v:shape>
                <v:shape id="_x0000_s1026" o:spid="_x0000_s1026" o:spt="3" type="#_x0000_t3" style="position:absolute;left:8674;top:8853;height:71;width:71;" fillcolor="#000000" filled="t" stroked="t" coordsize="21600,21600" o:gfxdata="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UyM2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" type="#_x0000_t3" style="position:absolute;left:8447;top:8692;height:71;width:71;" fillcolor="#000000" filled="t" stroked="t" coordsize="21600,21600" o:gfxdata="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x+Gr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" type="#_x0000_t3" style="position:absolute;left:7277;top:8692;height:71;width:71;" fillcolor="#000000" filled="t" stroked="t" coordsize="21600,21600" o:gfxdata="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PYe2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3" type="#_x0000_t3" style="position:absolute;left:6972;top:8825;height:71;width:71;" fillcolor="#000000" filled="t" stroked="t" coordsize="21600,21600" o:gfxdata="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urtC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6850;top:8722;height:475;width:570;" filled="f" stroked="f" coordsize="21600,21600" o:gfxdata="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dW4e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919;top:8500;height:475;width:442;" filled="f" stroked="f" coordsize="21600,21600" o:gfxdata="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R/hy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的角速度相同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与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的线速度相同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的向心加速度是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的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\f(1,2)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的向心加速度是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的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\f(1,4)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【答案】D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7、水平转台光滑轴上套有两个小球A和B，质量分别为2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，并用细线相连，恰能随转台一起匀速转动，则A、B两小球的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80800" behindDoc="0" locked="0" layoutInCell="1" allowOverlap="1">
            <wp:simplePos x="0" y="0"/>
            <wp:positionH relativeFrom="column">
              <wp:posOffset>3976370</wp:posOffset>
            </wp:positionH>
            <wp:positionV relativeFrom="paragraph">
              <wp:posOffset>33655</wp:posOffset>
            </wp:positionV>
            <wp:extent cx="1428750" cy="628650"/>
            <wp:effectExtent l="0" t="0" r="6350" b="6350"/>
            <wp:wrapSquare wrapText="bothSides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A．线速度大小之比为1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B．角速度大小之比为1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C．向心加速度大小之比为1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D．向心力大小之比为1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【答案】AC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8、如图所示，一个内壁光滑的圆锥筒，其轴线垂直于水平面，圆锥筒固定不动，有两个质量相同的小球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紧贴着内壁分别在图中所示的水平面内做匀速圆周运动，则下列说法中正确的是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79776" behindDoc="0" locked="0" layoutInCell="1" allowOverlap="1">
            <wp:simplePos x="0" y="0"/>
            <wp:positionH relativeFrom="column">
              <wp:posOffset>4572000</wp:posOffset>
            </wp:positionH>
            <wp:positionV relativeFrom="paragraph">
              <wp:posOffset>101600</wp:posOffset>
            </wp:positionV>
            <wp:extent cx="588010" cy="730250"/>
            <wp:effectExtent l="0" t="0" r="8890" b="6350"/>
            <wp:wrapSquare wrapText="bothSides"/>
            <wp:docPr id="29" name="图片 139" descr="14CR3-15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9" descr="14CR3-157.TIF"/>
                    <pic:cNvPicPr>
                      <a:picLocks noChangeAspect="1" noChangeArrowheads="1"/>
                    </pic:cNvPicPr>
                  </pic:nvPicPr>
                  <pic:blipFill>
                    <a:blip r:embed="rId96" r:link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球的线速度必定小于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球的线速度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球的角速度必定小于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球的角速度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球的运动周期必定小于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球的运动周期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球对筒壁的压力必定大于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球对筒壁的压力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【答案】B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82848" behindDoc="0" locked="0" layoutInCell="1" allowOverlap="1">
            <wp:simplePos x="0" y="0"/>
            <wp:positionH relativeFrom="column">
              <wp:posOffset>4347845</wp:posOffset>
            </wp:positionH>
            <wp:positionV relativeFrom="paragraph">
              <wp:posOffset>388620</wp:posOffset>
            </wp:positionV>
            <wp:extent cx="1386205" cy="1078865"/>
            <wp:effectExtent l="0" t="0" r="10795" b="635"/>
            <wp:wrapSquare wrapText="bothSides"/>
            <wp:docPr id="176" name="Image00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0015.jpe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9、如图为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两物体做匀速圆周运动的向心加速度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的大小随半径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变化的图像，其中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为双曲线的一个分支，由图可知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物体运动的线速度大小不变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物体运动的角速度不变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物体运动的角速度不变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物体运动的线速度大小不变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</w:t>
      </w:r>
      <w:r>
        <w:rPr>
          <w:rFonts w:asciiTheme="majorHAnsi" w:hAnsiTheme="majorHAnsi" w:cstheme="majorHAnsi"/>
          <w:color w:val="FF0000"/>
          <w:szCs w:val="21"/>
        </w:rPr>
        <w:t>【答案】AC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  <w:u w:val="single"/>
        </w:rPr>
      </w:pPr>
      <w:r>
        <w:rPr>
          <w:rFonts w:asciiTheme="majorHAnsi" w:hAnsiTheme="majorHAnsi" w:cstheme="majorHAnsi"/>
          <w:szCs w:val="21"/>
        </w:rPr>
        <w:t>10、一个做匀速圆周运动的物体，质量为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，运动半径为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且保持不变，当速率增大到原来的3倍时，其向心力增大了Δ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，则物体以原来速率运动时，向心力大小为</w:t>
      </w:r>
      <w:r>
        <w:rPr>
          <w:rFonts w:asciiTheme="majorHAnsi" w:hAnsiTheme="majorHAnsi" w:cstheme="majorHAnsi"/>
          <w:szCs w:val="21"/>
          <w:u w:val="single"/>
        </w:rPr>
        <w:t>______</w:t>
      </w:r>
      <w:r>
        <w:rPr>
          <w:rFonts w:asciiTheme="majorHAnsi" w:hAnsiTheme="majorHAnsi" w:cstheme="majorHAnsi"/>
          <w:szCs w:val="21"/>
        </w:rPr>
        <w:t>；周期为</w:t>
      </w:r>
      <w:r>
        <w:rPr>
          <w:rFonts w:asciiTheme="majorHAnsi" w:hAnsiTheme="majorHAnsi" w:cstheme="majorHAnsi"/>
          <w:szCs w:val="21"/>
          <w:u w:val="single"/>
        </w:rPr>
        <w:t>______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position w:val="-22"/>
          <w:szCs w:val="21"/>
        </w:rPr>
        <w:object>
          <v:shape id="_x0000_i1061" o:spt="75" type="#_x0000_t75" style="height:27.75pt;width:18.75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DSMT4" ShapeID="_x0000_i1061" DrawAspect="Content" ObjectID="_1468075750" r:id="rId99">
            <o:LockedField>false</o:LockedField>
          </o:OLEObject>
        </w:object>
      </w:r>
      <w:r>
        <w:rPr>
          <w:rFonts w:asciiTheme="majorHAnsi" w:hAnsiTheme="majorHAnsi" w:cstheme="majorHAnsi"/>
          <w:color w:val="FF0000"/>
          <w:szCs w:val="21"/>
        </w:rPr>
        <w:t>；</w:t>
      </w:r>
      <w:r>
        <w:rPr>
          <w:rFonts w:asciiTheme="majorHAnsi" w:hAnsiTheme="majorHAnsi" w:cstheme="majorHAnsi"/>
          <w:position w:val="-24"/>
          <w:szCs w:val="21"/>
        </w:rPr>
        <w:object>
          <v:shape id="_x0000_i1062" o:spt="75" type="#_x0000_t75" style="height:30.75pt;width:42.75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DSMT4" ShapeID="_x0000_i1062" DrawAspect="Content" ObjectID="_1468075751" r:id="rId101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bookmarkStart w:id="1" w:name="_GoBack"/>
      <w:bookmarkEnd w:id="1"/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11、如图所示，用细绳一端系着的质量为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＝0.6 kg的物体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静止在水平转盘上，细绳另一端通过转盘中心的光滑小孔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吊着质量为</w:t>
      </w:r>
      <w:r>
        <w:rPr>
          <w:rFonts w:asciiTheme="majorHAnsi" w:hAnsiTheme="majorHAnsi" w:cstheme="majorHAnsi"/>
          <w:i/>
          <w:szCs w:val="21"/>
        </w:rPr>
        <w:t>m</w:t>
      </w:r>
      <w:r>
        <w:rPr>
          <w:rFonts w:asciiTheme="majorHAnsi" w:hAnsiTheme="majorHAnsi" w:cstheme="majorHAnsi"/>
          <w:szCs w:val="21"/>
        </w:rPr>
        <w:t>＝0.3 kg的小球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的重心到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点的距离为0.2 m。若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与转盘间的最大静摩擦力为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asciiTheme="majorHAnsi" w:hAnsiTheme="majorHAnsi" w:cstheme="majorHAnsi"/>
          <w:szCs w:val="21"/>
        </w:rPr>
        <w:t>＝2 N，为使小球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保持静止，求转盘绕中心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旋转的角速度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的取值范围。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69536" behindDoc="0" locked="0" layoutInCell="1" allowOverlap="1">
            <wp:simplePos x="0" y="0"/>
            <wp:positionH relativeFrom="column">
              <wp:posOffset>3724275</wp:posOffset>
            </wp:positionH>
            <wp:positionV relativeFrom="paragraph">
              <wp:posOffset>113030</wp:posOffset>
            </wp:positionV>
            <wp:extent cx="990600" cy="1057275"/>
            <wp:effectExtent l="0" t="0" r="0" b="9525"/>
            <wp:wrapSquare wrapText="bothSides"/>
            <wp:docPr id="30" name="图片 170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0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3" r:link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【答案】2.9 rad/s≤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≤6.5 rad/s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【解析】要使</w:t>
      </w:r>
      <w:r>
        <w:rPr>
          <w:rFonts w:asciiTheme="majorHAnsi" w:hAnsiTheme="majorHAnsi" w:cstheme="majorHAnsi"/>
          <w:i/>
          <w:color w:val="FF0000"/>
          <w:szCs w:val="21"/>
        </w:rPr>
        <w:t>B</w:t>
      </w:r>
      <w:r>
        <w:rPr>
          <w:rFonts w:asciiTheme="majorHAnsi" w:hAnsiTheme="majorHAnsi" w:cstheme="majorHAnsi"/>
          <w:color w:val="FF0000"/>
          <w:szCs w:val="21"/>
        </w:rPr>
        <w:t>静止，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必须相对于转盘静止——具有与转盘相同的角速度．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需要的向心力由绳的拉力和静摩擦力的合力提供．角速度取最大值时，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有离心趋势，静摩擦力指向圆心</w:t>
      </w:r>
      <w:r>
        <w:rPr>
          <w:rFonts w:asciiTheme="majorHAnsi" w:hAnsiTheme="majorHAnsi" w:cstheme="majorHAnsi"/>
          <w:i/>
          <w:color w:val="FF0000"/>
          <w:szCs w:val="21"/>
        </w:rPr>
        <w:t>O</w:t>
      </w:r>
      <w:r>
        <w:rPr>
          <w:rFonts w:asciiTheme="majorHAnsi" w:hAnsiTheme="majorHAnsi" w:cstheme="majorHAnsi"/>
          <w:color w:val="FF0000"/>
          <w:szCs w:val="21"/>
        </w:rPr>
        <w:t>；角速度取最小值时，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有向心趋势，静摩擦力背离圆心</w:t>
      </w:r>
      <w:r>
        <w:rPr>
          <w:rFonts w:asciiTheme="majorHAnsi" w:hAnsiTheme="majorHAnsi" w:cstheme="majorHAnsi"/>
          <w:i/>
          <w:color w:val="FF0000"/>
          <w:szCs w:val="21"/>
        </w:rPr>
        <w:t>O</w:t>
      </w:r>
      <w:r>
        <w:rPr>
          <w:rFonts w:asciiTheme="majorHAnsi" w:hAnsiTheme="majorHAnsi" w:cstheme="majorHAnsi"/>
          <w:color w:val="FF0000"/>
          <w:szCs w:val="21"/>
        </w:rPr>
        <w:t>。设角速度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的最大值为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，最小值为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hint="eastAsia" w:asciiTheme="majorHAnsi" w:hAnsiTheme="majorHAnsi" w:cstheme="majorHAnsi"/>
          <w:color w:val="FF0000"/>
          <w:szCs w:val="21"/>
        </w:rPr>
        <w:t>，</w:t>
      </w:r>
      <w:r>
        <w:rPr>
          <w:rFonts w:asciiTheme="majorHAnsi" w:hAnsiTheme="majorHAnsi" w:cstheme="majorHAnsi"/>
          <w:color w:val="FF0000"/>
          <w:szCs w:val="21"/>
        </w:rPr>
        <w:t>对于</w:t>
      </w:r>
      <w:r>
        <w:rPr>
          <w:rFonts w:asciiTheme="majorHAnsi" w:hAnsiTheme="majorHAnsi" w:cstheme="majorHAnsi"/>
          <w:i/>
          <w:color w:val="FF0000"/>
          <w:szCs w:val="21"/>
        </w:rPr>
        <w:t>B</w:t>
      </w:r>
      <w:r>
        <w:rPr>
          <w:rFonts w:asciiTheme="majorHAnsi" w:hAnsiTheme="majorHAnsi" w:cstheme="majorHAnsi"/>
          <w:color w:val="FF0000"/>
          <w:szCs w:val="21"/>
        </w:rPr>
        <w:t>：</w:t>
      </w:r>
      <w:r>
        <w:rPr>
          <w:rFonts w:asciiTheme="majorHAnsi" w:hAnsiTheme="majorHAnsi" w:cstheme="majorHAnsi"/>
          <w:i/>
          <w:color w:val="FF0000"/>
          <w:szCs w:val="21"/>
        </w:rPr>
        <w:t>T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hint="eastAsia" w:asciiTheme="majorHAnsi" w:hAnsiTheme="majorHAnsi" w:cstheme="majorHAnsi"/>
          <w:color w:val="FF0000"/>
          <w:szCs w:val="21"/>
        </w:rPr>
        <w:t>，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当角速度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的最大值为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时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对于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：</w:t>
      </w:r>
      <w:r>
        <w:rPr>
          <w:rFonts w:asciiTheme="majorHAnsi" w:hAnsiTheme="majorHAnsi" w:cstheme="majorHAnsi"/>
          <w:i/>
          <w:color w:val="FF0000"/>
          <w:szCs w:val="21"/>
        </w:rPr>
        <w:t>T</w:t>
      </w:r>
      <w:r>
        <w:rPr>
          <w:rFonts w:asciiTheme="majorHAnsi" w:hAnsiTheme="majorHAnsi" w:cstheme="majorHAnsi"/>
          <w:color w:val="FF0000"/>
          <w:szCs w:val="21"/>
        </w:rPr>
        <w:t>＋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Mrω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\o\al(</w:instrTex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color w:val="FF0000"/>
          <w:szCs w:val="21"/>
        </w:rPr>
        <w:instrText xml:space="preserve">,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代入数据解得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1</w:t>
      </w:r>
      <w:r>
        <w:rPr>
          <w:rFonts w:asciiTheme="majorHAnsi" w:hAnsiTheme="majorHAnsi" w:cstheme="majorHAnsi"/>
          <w:color w:val="FF0000"/>
          <w:szCs w:val="21"/>
        </w:rPr>
        <w:t>＝6.5 rad/s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当角速度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的最大值为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时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对于</w:t>
      </w:r>
      <w:r>
        <w:rPr>
          <w:rFonts w:asciiTheme="majorHAnsi" w:hAnsiTheme="majorHAnsi" w:cstheme="majorHAnsi"/>
          <w:i/>
          <w:color w:val="FF0000"/>
          <w:szCs w:val="21"/>
        </w:rPr>
        <w:t>A</w:t>
      </w:r>
      <w:r>
        <w:rPr>
          <w:rFonts w:asciiTheme="majorHAnsi" w:hAnsiTheme="majorHAnsi" w:cstheme="majorHAnsi"/>
          <w:color w:val="FF0000"/>
          <w:szCs w:val="21"/>
        </w:rPr>
        <w:t>：</w:t>
      </w:r>
      <w:r>
        <w:rPr>
          <w:rFonts w:asciiTheme="majorHAnsi" w:hAnsiTheme="majorHAnsi" w:cstheme="majorHAnsi"/>
          <w:i/>
          <w:color w:val="FF0000"/>
          <w:szCs w:val="21"/>
        </w:rPr>
        <w:t>T</w:t>
      </w:r>
      <w:r>
        <w:rPr>
          <w:rFonts w:asciiTheme="majorHAnsi" w:hAnsiTheme="majorHAnsi" w:cstheme="majorHAnsi"/>
          <w:color w:val="FF0000"/>
          <w:szCs w:val="21"/>
        </w:rPr>
        <w:t>－</w:t>
      </w:r>
      <w:r>
        <w:rPr>
          <w:rFonts w:asciiTheme="majorHAnsi" w:hAnsiTheme="majorHAnsi" w:cstheme="majorHAnsi"/>
          <w:i/>
          <w:color w:val="FF0000"/>
          <w:szCs w:val="21"/>
        </w:rPr>
        <w:t>F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Mrω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\o\al(</w:instrTex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instrText xml:space="preserve">2</w:instrText>
      </w:r>
      <w:r>
        <w:rPr>
          <w:rFonts w:asciiTheme="majorHAnsi" w:hAnsiTheme="majorHAnsi" w:cstheme="majorHAnsi"/>
          <w:color w:val="FF0000"/>
          <w:szCs w:val="21"/>
        </w:rPr>
        <w:instrText xml:space="preserve">,</w:instrText>
      </w:r>
      <w:r>
        <w:rPr>
          <w:rFonts w:asciiTheme="majorHAnsi" w:hAnsiTheme="majorHAnsi" w:cstheme="majorHAnsi"/>
          <w:color w:val="FF0000"/>
          <w:szCs w:val="21"/>
          <w:vertAlign w:val="subscript"/>
        </w:rPr>
        <w:instrText xml:space="preserve">2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代入数据解得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  <w:vertAlign w:val="subscript"/>
        </w:rPr>
        <w:t>2</w:t>
      </w:r>
      <w:r>
        <w:rPr>
          <w:rFonts w:asciiTheme="majorHAnsi" w:hAnsiTheme="majorHAnsi" w:cstheme="majorHAnsi"/>
          <w:color w:val="FF0000"/>
          <w:szCs w:val="21"/>
        </w:rPr>
        <w:t>＝2.9 rad/s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所以2.9 rad/s≤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≤6.5 rad/s.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12、有一种叫“飞椅”的游乐项目，示意图如图所示，长为</w:t>
      </w:r>
      <w:r>
        <w:rPr>
          <w:rFonts w:asciiTheme="majorHAnsi" w:hAnsiTheme="majorHAnsi" w:cstheme="majorHAnsi"/>
          <w:i/>
          <w:szCs w:val="21"/>
        </w:rPr>
        <w:t>L</w:t>
      </w:r>
      <w:r>
        <w:rPr>
          <w:rFonts w:asciiTheme="majorHAnsi" w:hAnsiTheme="majorHAnsi" w:cstheme="majorHAnsi"/>
          <w:szCs w:val="21"/>
        </w:rPr>
        <w:t>的钢绳一端系着座椅，另一端固定在半径为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的水平转盘边缘，转盘可绕穿过其中心的竖直轴转动。当转盘以角速度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匀速转动时，钢绳与转轴在同一竖直平面内，与竖直方向的夹角为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，不计钢绳的重力，求转盘转动的角速度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与夹角</w:t>
      </w:r>
      <w:r>
        <w:rPr>
          <w:rFonts w:asciiTheme="majorHAnsi" w:hAnsiTheme="majorHAnsi" w:cstheme="majorHAnsi"/>
          <w:i/>
          <w:szCs w:val="21"/>
        </w:rPr>
        <w:t>θ</w:t>
      </w:r>
      <w:r>
        <w:rPr>
          <w:rFonts w:asciiTheme="majorHAnsi" w:hAnsiTheme="majorHAnsi" w:cstheme="majorHAnsi"/>
          <w:szCs w:val="21"/>
        </w:rPr>
        <w:t>的关系。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3165440" behindDoc="0" locked="0" layoutInCell="1" allowOverlap="1">
            <wp:simplePos x="0" y="0"/>
            <wp:positionH relativeFrom="column">
              <wp:posOffset>4400550</wp:posOffset>
            </wp:positionH>
            <wp:positionV relativeFrom="paragraph">
              <wp:posOffset>19685</wp:posOffset>
            </wp:positionV>
            <wp:extent cx="1027430" cy="904875"/>
            <wp:effectExtent l="0" t="0" r="1270" b="9525"/>
            <wp:wrapSquare wrapText="bothSides"/>
            <wp:docPr id="31" name="图片 105" descr="14CR4-9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5" descr="14CR4-98.TIF"/>
                    <pic:cNvPicPr>
                      <a:picLocks noChangeAspect="1" noChangeArrowheads="1"/>
                    </pic:cNvPicPr>
                  </pic:nvPicPr>
                  <pic:blipFill>
                    <a:blip r:embed="rId105" r:link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【难度】</w:t>
      </w:r>
      <w:r>
        <w:rPr>
          <w:rFonts w:ascii="宋体" w:eastAsia="宋体" w:hAnsiTheme="majorHAnsi" w:cstheme="majorHAnsi"/>
          <w:color w:val="FF0000"/>
          <w:szCs w:val="21"/>
        </w:rPr>
        <w:t>★★★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【答案】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g</w:instrText>
      </w:r>
      <w:r>
        <w:rPr>
          <w:rFonts w:asciiTheme="majorHAnsi" w:hAnsiTheme="majorHAnsi" w:cstheme="majorHAnsi"/>
          <w:color w:val="FF0000"/>
          <w:szCs w:val="21"/>
        </w:rPr>
        <w:instrText xml:space="preserve">tan 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θ,r</w:instrText>
      </w:r>
      <w:r>
        <w:rPr>
          <w:rFonts w:asciiTheme="majorHAnsi" w:hAnsiTheme="majorHAnsi" w:cstheme="majorHAnsi"/>
          <w:color w:val="FF0000"/>
          <w:szCs w:val="21"/>
        </w:rPr>
        <w:instrText xml:space="preserve">＋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L</w:instrText>
      </w:r>
      <w:r>
        <w:rPr>
          <w:rFonts w:asciiTheme="majorHAnsi" w:hAnsiTheme="majorHAnsi" w:cstheme="majorHAnsi"/>
          <w:color w:val="FF0000"/>
          <w:szCs w:val="21"/>
        </w:rPr>
        <w:instrText xml:space="preserve">sin 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θ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【解析】设座椅的质量为</w:t>
      </w:r>
      <w:r>
        <w:rPr>
          <w:rFonts w:asciiTheme="majorHAnsi" w:hAnsiTheme="majorHAnsi" w:cstheme="majorHAnsi"/>
          <w:i/>
          <w:color w:val="FF0000"/>
          <w:szCs w:val="21"/>
        </w:rPr>
        <w:t>m</w:t>
      </w:r>
      <w:r>
        <w:rPr>
          <w:rFonts w:asciiTheme="majorHAnsi" w:hAnsiTheme="majorHAnsi" w:cstheme="majorHAnsi"/>
          <w:color w:val="FF0000"/>
          <w:szCs w:val="21"/>
        </w:rPr>
        <w:t>，匀速转动时，座椅的运动半径为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i/>
          <w:color w:val="FF0000"/>
          <w:szCs w:val="21"/>
        </w:rPr>
        <w:drawing>
          <wp:anchor distT="0" distB="0" distL="114300" distR="114300" simplePos="0" relativeHeight="303164416" behindDoc="0" locked="0" layoutInCell="1" allowOverlap="1">
            <wp:simplePos x="0" y="0"/>
            <wp:positionH relativeFrom="column">
              <wp:posOffset>4443095</wp:posOffset>
            </wp:positionH>
            <wp:positionV relativeFrom="paragraph">
              <wp:posOffset>99060</wp:posOffset>
            </wp:positionV>
            <wp:extent cx="1123950" cy="990600"/>
            <wp:effectExtent l="0" t="0" r="6350" b="0"/>
            <wp:wrapSquare wrapText="bothSides"/>
            <wp:docPr id="32" name="图片 103" descr="14CR4-9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3" descr="14CR4-99.TIF"/>
                    <pic:cNvPicPr>
                      <a:picLocks noChangeAspect="1" noChangeArrowheads="1"/>
                    </pic:cNvPicPr>
                  </pic:nvPicPr>
                  <pic:blipFill>
                    <a:blip r:embed="rId107" r:link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  <w:r>
        <w:rPr>
          <w:rFonts w:asciiTheme="majorHAnsi" w:hAnsiTheme="majorHAnsi" w:cstheme="majorHAnsi"/>
          <w:color w:val="FF0000"/>
          <w:szCs w:val="21"/>
        </w:rPr>
        <w:t>＋</w:t>
      </w:r>
      <w:r>
        <w:rPr>
          <w:rFonts w:asciiTheme="majorHAnsi" w:hAnsiTheme="majorHAnsi" w:cstheme="majorHAnsi"/>
          <w:i/>
          <w:color w:val="FF0000"/>
          <w:szCs w:val="21"/>
        </w:rPr>
        <w:t>L</w:t>
      </w:r>
      <w:r>
        <w:rPr>
          <w:rFonts w:asciiTheme="majorHAnsi" w:hAnsiTheme="majorHAnsi" w:cstheme="majorHAnsi"/>
          <w:color w:val="FF0000"/>
          <w:szCs w:val="21"/>
        </w:rPr>
        <w:t xml:space="preserve">sin 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受力分析如图，由牛顿第二定律，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有</w:t>
      </w:r>
      <w:r>
        <w:rPr>
          <w:rFonts w:asciiTheme="majorHAnsi" w:hAnsiTheme="majorHAnsi" w:cstheme="majorHAnsi"/>
          <w:i/>
          <w:color w:val="FF0000"/>
          <w:szCs w:val="21"/>
        </w:rPr>
        <w:t>mg</w:t>
      </w:r>
      <w:r>
        <w:rPr>
          <w:rFonts w:asciiTheme="majorHAnsi" w:hAnsiTheme="majorHAnsi" w:cstheme="majorHAnsi"/>
          <w:color w:val="FF0000"/>
          <w:szCs w:val="21"/>
        </w:rPr>
        <w:t xml:space="preserve">tan 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i/>
          <w:color w:val="FF0000"/>
          <w:szCs w:val="21"/>
        </w:rPr>
        <w:t>mω</w:t>
      </w:r>
      <w:r>
        <w:rPr>
          <w:rFonts w:asciiTheme="majorHAnsi" w:hAnsiTheme="majorHAnsi" w:cstheme="majorHAnsi"/>
          <w:color w:val="FF0000"/>
          <w:szCs w:val="21"/>
          <w:vertAlign w:val="superscript"/>
        </w:rPr>
        <w:t>2</w:t>
      </w:r>
      <w:r>
        <w:rPr>
          <w:rFonts w:asciiTheme="majorHAnsi" w:hAnsiTheme="majorHAnsi" w:cstheme="majorHAnsi"/>
          <w:i/>
          <w:color w:val="FF0000"/>
          <w:szCs w:val="21"/>
        </w:rPr>
        <w:t>R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t>联立</w:t>
      </w:r>
      <w:r>
        <w:rPr>
          <w:rFonts w:ascii="宋体" w:eastAsia="宋体" w:hAnsiTheme="majorHAnsi" w:cstheme="majorHAnsi"/>
          <w:color w:val="FF0000"/>
          <w:szCs w:val="21"/>
        </w:rPr>
        <w:t>①②</w:t>
      </w:r>
      <w:r>
        <w:rPr>
          <w:rFonts w:asciiTheme="majorHAnsi" w:hAnsiTheme="majorHAnsi" w:cstheme="majorHAnsi"/>
          <w:color w:val="FF0000"/>
          <w:szCs w:val="21"/>
        </w:rPr>
        <w:t>，得转盘角速度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与夹角</w:t>
      </w:r>
      <w:r>
        <w:rPr>
          <w:rFonts w:asciiTheme="majorHAnsi" w:hAnsiTheme="majorHAnsi" w:cstheme="majorHAnsi"/>
          <w:i/>
          <w:color w:val="FF0000"/>
          <w:szCs w:val="21"/>
        </w:rPr>
        <w:t>θ</w:t>
      </w:r>
      <w:r>
        <w:rPr>
          <w:rFonts w:asciiTheme="majorHAnsi" w:hAnsiTheme="majorHAnsi" w:cstheme="majorHAnsi"/>
          <w:color w:val="FF0000"/>
          <w:szCs w:val="21"/>
        </w:rPr>
        <w:t>的关系</w:t>
      </w:r>
      <w:r>
        <w:rPr>
          <w:rFonts w:asciiTheme="majorHAnsi" w:hAnsiTheme="majorHAnsi" w:cstheme="majorHAnsi"/>
          <w:i/>
          <w:color w:val="FF0000"/>
          <w:szCs w:val="21"/>
        </w:rPr>
        <w:t>ω</w:t>
      </w:r>
      <w:r>
        <w:rPr>
          <w:rFonts w:asciiTheme="majorHAnsi" w:hAnsiTheme="majorHAnsi" w:cstheme="majorHAnsi"/>
          <w:color w:val="FF0000"/>
          <w:szCs w:val="21"/>
        </w:rPr>
        <w:t>＝</w:t>
      </w:r>
      <w:r>
        <w:rPr>
          <w:rFonts w:asciiTheme="majorHAnsi" w:hAnsiTheme="majorHAnsi" w:cstheme="majorHAnsi"/>
          <w:color w:val="FF0000"/>
          <w:szCs w:val="21"/>
        </w:rPr>
        <w:fldChar w:fldCharType="begin"/>
      </w:r>
      <w:r>
        <w:rPr>
          <w:rFonts w:asciiTheme="majorHAnsi" w:hAnsiTheme="majorHAnsi" w:cstheme="majorHAnsi"/>
          <w:color w:val="FF0000"/>
          <w:szCs w:val="21"/>
        </w:rPr>
        <w:instrText xml:space="preserve">eq \r(\f(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g</w:instrText>
      </w:r>
      <w:r>
        <w:rPr>
          <w:rFonts w:asciiTheme="majorHAnsi" w:hAnsiTheme="majorHAnsi" w:cstheme="majorHAnsi"/>
          <w:color w:val="FF0000"/>
          <w:szCs w:val="21"/>
        </w:rPr>
        <w:instrText xml:space="preserve">tan 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θ,r</w:instrText>
      </w:r>
      <w:r>
        <w:rPr>
          <w:rFonts w:asciiTheme="majorHAnsi" w:hAnsiTheme="majorHAnsi" w:cstheme="majorHAnsi"/>
          <w:color w:val="FF0000"/>
          <w:szCs w:val="21"/>
        </w:rPr>
        <w:instrText xml:space="preserve">＋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L</w:instrText>
      </w:r>
      <w:r>
        <w:rPr>
          <w:rFonts w:asciiTheme="majorHAnsi" w:hAnsiTheme="majorHAnsi" w:cstheme="majorHAnsi"/>
          <w:color w:val="FF0000"/>
          <w:szCs w:val="21"/>
        </w:rPr>
        <w:instrText xml:space="preserve">sin </w:instrText>
      </w:r>
      <w:r>
        <w:rPr>
          <w:rFonts w:asciiTheme="majorHAnsi" w:hAnsiTheme="majorHAnsi" w:cstheme="majorHAnsi"/>
          <w:i/>
          <w:color w:val="FF0000"/>
          <w:szCs w:val="21"/>
        </w:rPr>
        <w:instrText xml:space="preserve">θ</w:instrText>
      </w:r>
      <w:r>
        <w:rPr>
          <w:rFonts w:asciiTheme="majorHAnsi" w:hAnsiTheme="majorHAnsi" w:cstheme="majorHAnsi"/>
          <w:color w:val="FF0000"/>
          <w:szCs w:val="21"/>
        </w:rPr>
        <w:instrText xml:space="preserve">))</w:instrText>
      </w:r>
      <w:r>
        <w:rPr>
          <w:rFonts w:asciiTheme="majorHAnsi" w:hAnsiTheme="majorHAnsi" w:cstheme="majorHAnsi"/>
          <w:color w:val="FF0000"/>
          <w:szCs w:val="21"/>
        </w:rPr>
        <w:fldChar w:fldCharType="end"/>
      </w:r>
    </w:p>
    <w:p>
      <w:pPr>
        <w:tabs>
          <w:tab w:val="left" w:pos="3835"/>
        </w:tabs>
        <w:bidi w:val="0"/>
        <w:jc w:val="left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F2606D"/>
    <w:rsid w:val="02103E12"/>
    <w:rsid w:val="03F05128"/>
    <w:rsid w:val="05CD2577"/>
    <w:rsid w:val="0689319D"/>
    <w:rsid w:val="0720661B"/>
    <w:rsid w:val="09934FC3"/>
    <w:rsid w:val="0B393D3E"/>
    <w:rsid w:val="0D0634ED"/>
    <w:rsid w:val="0D806C3A"/>
    <w:rsid w:val="0F430626"/>
    <w:rsid w:val="115D0F91"/>
    <w:rsid w:val="11F9776F"/>
    <w:rsid w:val="152C56FB"/>
    <w:rsid w:val="183141F7"/>
    <w:rsid w:val="1C366986"/>
    <w:rsid w:val="1CB03182"/>
    <w:rsid w:val="1E7B1B50"/>
    <w:rsid w:val="249B2E31"/>
    <w:rsid w:val="29FF490B"/>
    <w:rsid w:val="2DBB7D20"/>
    <w:rsid w:val="33906039"/>
    <w:rsid w:val="33E84921"/>
    <w:rsid w:val="3BA533DE"/>
    <w:rsid w:val="3BDE52A3"/>
    <w:rsid w:val="433F16C9"/>
    <w:rsid w:val="47EA79EB"/>
    <w:rsid w:val="49C2520A"/>
    <w:rsid w:val="4A532010"/>
    <w:rsid w:val="4B0B3D25"/>
    <w:rsid w:val="4FED04D4"/>
    <w:rsid w:val="557725AC"/>
    <w:rsid w:val="59877F77"/>
    <w:rsid w:val="5B525883"/>
    <w:rsid w:val="5D842D20"/>
    <w:rsid w:val="63582487"/>
    <w:rsid w:val="64162535"/>
    <w:rsid w:val="64795496"/>
    <w:rsid w:val="64FA6380"/>
    <w:rsid w:val="66133E38"/>
    <w:rsid w:val="664A4668"/>
    <w:rsid w:val="664C16B1"/>
    <w:rsid w:val="66985EBC"/>
    <w:rsid w:val="672A0B91"/>
    <w:rsid w:val="678845B7"/>
    <w:rsid w:val="67DB4D86"/>
    <w:rsid w:val="6AB52260"/>
    <w:rsid w:val="6BB223DD"/>
    <w:rsid w:val="713D32F0"/>
    <w:rsid w:val="72CC0E41"/>
    <w:rsid w:val="7A1C7F7F"/>
    <w:rsid w:val="7C5B4B08"/>
    <w:rsid w:val="7F2A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arc" idref="#_x0000_s2064"/>
        <o:r id="V:Rule2" type="arc" idref="#_x0000_s2065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99"/>
    <w:pPr>
      <w:jc w:val="left"/>
    </w:pPr>
    <w:rPr>
      <w:rFonts w:ascii="Times New Roman" w:hAnsi="Times New Roman" w:eastAsia="宋体" w:cs="Times New Roman"/>
      <w:szCs w:val="24"/>
    </w:rPr>
  </w:style>
  <w:style w:type="paragraph" w:styleId="4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4">
    <w:name w:val="Strong"/>
    <w:qFormat/>
    <w:uiPriority w:val="0"/>
    <w:rPr>
      <w:b/>
      <w:bCs/>
    </w:rPr>
  </w:style>
  <w:style w:type="character" w:styleId="15">
    <w:name w:val="annotation reference"/>
    <w:qFormat/>
    <w:uiPriority w:val="0"/>
    <w:rPr>
      <w:sz w:val="21"/>
      <w:szCs w:val="21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7">
    <w:name w:val="biaoti051"/>
    <w:qFormat/>
    <w:uiPriority w:val="0"/>
    <w:rPr>
      <w:b/>
      <w:bCs/>
      <w:color w:val="FF00FF"/>
    </w:rPr>
  </w:style>
  <w:style w:type="paragraph" w:customStyle="1" w:styleId="18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9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1">
    <w:name w:val="p0"/>
    <w:basedOn w:val="1"/>
    <w:qFormat/>
    <w:uiPriority w:val="0"/>
    <w:pPr>
      <w:widowControl/>
    </w:pPr>
    <w:rPr>
      <w:kern w:val="0"/>
      <w:szCs w:val="21"/>
    </w:rPr>
  </w:style>
  <w:style w:type="paragraph" w:customStyle="1" w:styleId="22">
    <w:name w:val="列出段落4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1 Char1"/>
    <w:basedOn w:val="13"/>
    <w:link w:val="2"/>
    <w:qFormat/>
    <w:uiPriority w:val="0"/>
    <w:rPr>
      <w:rFonts w:ascii="黑体" w:hAnsi="黑体" w:eastAsia="黑体" w:cs="黑体"/>
      <w:sz w:val="24"/>
      <w:szCs w:val="24"/>
      <w:lang w:val="zh-CN" w:eastAsia="zh-CN" w:bidi="zh-CN"/>
    </w:rPr>
  </w:style>
  <w:style w:type="paragraph" w:customStyle="1" w:styleId="24">
    <w:name w:val="Char Char Char Char Char Char Char Char Char Char 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 w:eastAsia="宋体" w:cs="Times New Roman"/>
      <w:kern w:val="0"/>
      <w:szCs w:val="20"/>
      <w:lang w:eastAsia="en-US"/>
    </w:rPr>
  </w:style>
  <w:style w:type="paragraph" w:customStyle="1" w:styleId="25">
    <w:name w:val="列出段落2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p15"/>
    <w:basedOn w:val="1"/>
    <w:qFormat/>
    <w:uiPriority w:val="0"/>
    <w:pPr>
      <w:widowControl/>
    </w:pPr>
    <w:rPr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26.bin"/><Relationship Id="rId98" Type="http://schemas.openxmlformats.org/officeDocument/2006/relationships/image" Target="media/image58.jpeg"/><Relationship Id="rId97" Type="http://schemas.openxmlformats.org/officeDocument/2006/relationships/image" Target="file:///C:\Documents%252520and%252520Settings\Administrator\&#26700;&#38754;\&#23506;&#20551;&#29677;&#25945;&#26696;\&#30740;&#21457;&#37096;&#24037;&#20316;&#35268;&#33539;\&#30740;&#21457;&#37096;&#24037;&#20316;&#35268;&#33539;\14CR3-157.TIF" TargetMode="External"/><Relationship Id="rId96" Type="http://schemas.openxmlformats.org/officeDocument/2006/relationships/image" Target="media/image57.png"/><Relationship Id="rId95" Type="http://schemas.openxmlformats.org/officeDocument/2006/relationships/image" Target="media/image56.png"/><Relationship Id="rId94" Type="http://schemas.openxmlformats.org/officeDocument/2006/relationships/image" Target="media/image55.png"/><Relationship Id="rId93" Type="http://schemas.openxmlformats.org/officeDocument/2006/relationships/image" Target="media/image54.png"/><Relationship Id="rId92" Type="http://schemas.openxmlformats.org/officeDocument/2006/relationships/image" Target="media/image53.wmf"/><Relationship Id="rId91" Type="http://schemas.openxmlformats.org/officeDocument/2006/relationships/oleObject" Target="embeddings/oleObject25.bin"/><Relationship Id="rId90" Type="http://schemas.openxmlformats.org/officeDocument/2006/relationships/image" Target="media/image52.wmf"/><Relationship Id="rId9" Type="http://schemas.openxmlformats.org/officeDocument/2006/relationships/image" Target="media/image6.png"/><Relationship Id="rId89" Type="http://schemas.openxmlformats.org/officeDocument/2006/relationships/oleObject" Target="embeddings/oleObject24.bin"/><Relationship Id="rId88" Type="http://schemas.openxmlformats.org/officeDocument/2006/relationships/image" Target="media/image51.wmf"/><Relationship Id="rId87" Type="http://schemas.openxmlformats.org/officeDocument/2006/relationships/oleObject" Target="embeddings/oleObject23.bin"/><Relationship Id="rId86" Type="http://schemas.openxmlformats.org/officeDocument/2006/relationships/image" Target="media/image50.wmf"/><Relationship Id="rId85" Type="http://schemas.openxmlformats.org/officeDocument/2006/relationships/oleObject" Target="embeddings/oleObject22.bin"/><Relationship Id="rId84" Type="http://schemas.openxmlformats.org/officeDocument/2006/relationships/image" Target="media/image49.png"/><Relationship Id="rId83" Type="http://schemas.openxmlformats.org/officeDocument/2006/relationships/image" Target="file:///C:\Documents%252520and%252520Settings\Administrator\&#26700;&#38754;\A452.TIF" TargetMode="External"/><Relationship Id="rId82" Type="http://schemas.openxmlformats.org/officeDocument/2006/relationships/image" Target="media/image48.png"/><Relationship Id="rId81" Type="http://schemas.openxmlformats.org/officeDocument/2006/relationships/image" Target="media/image47.jpeg"/><Relationship Id="rId80" Type="http://schemas.openxmlformats.org/officeDocument/2006/relationships/image" Target="file:///C:\Documents%252520and%252520Settings\Administrator\&#26700;&#38754;\&#23506;&#20551;&#29677;&#25945;&#26696;\&#30740;&#21457;&#37096;&#24037;&#20316;&#35268;&#33539;\&#30740;&#21457;&#37096;&#24037;&#20316;&#35268;&#33539;\W622.TIF" TargetMode="External"/><Relationship Id="rId8" Type="http://schemas.openxmlformats.org/officeDocument/2006/relationships/image" Target="media/image5.jpeg"/><Relationship Id="rId79" Type="http://schemas.openxmlformats.org/officeDocument/2006/relationships/image" Target="media/image46.png"/><Relationship Id="rId78" Type="http://schemas.openxmlformats.org/officeDocument/2006/relationships/image" Target="media/image45.wmf"/><Relationship Id="rId77" Type="http://schemas.openxmlformats.org/officeDocument/2006/relationships/oleObject" Target="embeddings/oleObject21.bin"/><Relationship Id="rId76" Type="http://schemas.openxmlformats.org/officeDocument/2006/relationships/image" Target="media/image44.wmf"/><Relationship Id="rId75" Type="http://schemas.openxmlformats.org/officeDocument/2006/relationships/oleObject" Target="embeddings/oleObject20.bin"/><Relationship Id="rId74" Type="http://schemas.openxmlformats.org/officeDocument/2006/relationships/image" Target="media/image43.wmf"/><Relationship Id="rId73" Type="http://schemas.openxmlformats.org/officeDocument/2006/relationships/oleObject" Target="embeddings/oleObject19.bin"/><Relationship Id="rId72" Type="http://schemas.openxmlformats.org/officeDocument/2006/relationships/image" Target="media/image42.wmf"/><Relationship Id="rId71" Type="http://schemas.openxmlformats.org/officeDocument/2006/relationships/oleObject" Target="embeddings/oleObject18.bin"/><Relationship Id="rId70" Type="http://schemas.openxmlformats.org/officeDocument/2006/relationships/image" Target="media/image41.wmf"/><Relationship Id="rId7" Type="http://schemas.openxmlformats.org/officeDocument/2006/relationships/image" Target="media/image4.emf"/><Relationship Id="rId69" Type="http://schemas.openxmlformats.org/officeDocument/2006/relationships/oleObject" Target="embeddings/oleObject17.bin"/><Relationship Id="rId68" Type="http://schemas.openxmlformats.org/officeDocument/2006/relationships/image" Target="file:///C:\Documents%252520and%252520Settings\Administrator\&#26700;&#38754;\&#23506;&#20551;&#29677;&#25945;&#26696;\&#39640;&#19977;\W621.TIF" TargetMode="External"/><Relationship Id="rId67" Type="http://schemas.openxmlformats.org/officeDocument/2006/relationships/image" Target="media/image40.png"/><Relationship Id="rId66" Type="http://schemas.openxmlformats.org/officeDocument/2006/relationships/image" Target="file:///C:\Documents%252520and%252520Settings\Administrator\&#26700;&#38754;\&#23506;&#20551;&#29677;&#25945;&#26696;\&#30740;&#21457;&#37096;&#24037;&#20316;&#35268;&#33539;\&#30740;&#21457;&#37096;&#24037;&#20316;&#35268;&#33539;\14CR4-96.TIF" TargetMode="External"/><Relationship Id="rId65" Type="http://schemas.openxmlformats.org/officeDocument/2006/relationships/image" Target="media/image39.png"/><Relationship Id="rId64" Type="http://schemas.openxmlformats.org/officeDocument/2006/relationships/image" Target="http://img.jyeoo.net/quiz/images/201201/9/981e413c.png" TargetMode="External"/><Relationship Id="rId63" Type="http://schemas.openxmlformats.org/officeDocument/2006/relationships/image" Target="media/image38.png"/><Relationship Id="rId62" Type="http://schemas.openxmlformats.org/officeDocument/2006/relationships/image" Target="media/image37.jpeg"/><Relationship Id="rId61" Type="http://schemas.openxmlformats.org/officeDocument/2006/relationships/image" Target="media/image36.GIF"/><Relationship Id="rId60" Type="http://schemas.openxmlformats.org/officeDocument/2006/relationships/image" Target="file:///D:\&#24352;&#21033;\&#26032;&#24314;&#25991;&#20214;&#22841;\&#22823;&#32434;\X93.TIF" TargetMode="External"/><Relationship Id="rId6" Type="http://schemas.openxmlformats.org/officeDocument/2006/relationships/image" Target="media/image3.emf"/><Relationship Id="rId59" Type="http://schemas.openxmlformats.org/officeDocument/2006/relationships/image" Target="media/image35.png"/><Relationship Id="rId58" Type="http://schemas.openxmlformats.org/officeDocument/2006/relationships/image" Target="media/image34.wmf"/><Relationship Id="rId57" Type="http://schemas.openxmlformats.org/officeDocument/2006/relationships/oleObject" Target="embeddings/oleObject16.bin"/><Relationship Id="rId56" Type="http://schemas.openxmlformats.org/officeDocument/2006/relationships/image" Target="media/image33.wmf"/><Relationship Id="rId55" Type="http://schemas.openxmlformats.org/officeDocument/2006/relationships/oleObject" Target="embeddings/oleObject15.bin"/><Relationship Id="rId54" Type="http://schemas.openxmlformats.org/officeDocument/2006/relationships/image" Target="media/image32.wmf"/><Relationship Id="rId53" Type="http://schemas.openxmlformats.org/officeDocument/2006/relationships/oleObject" Target="embeddings/oleObject14.bin"/><Relationship Id="rId52" Type="http://schemas.openxmlformats.org/officeDocument/2006/relationships/image" Target="media/image31.wmf"/><Relationship Id="rId51" Type="http://schemas.openxmlformats.org/officeDocument/2006/relationships/oleObject" Target="embeddings/oleObject13.bin"/><Relationship Id="rId50" Type="http://schemas.openxmlformats.org/officeDocument/2006/relationships/image" Target="media/image30.png"/><Relationship Id="rId5" Type="http://schemas.openxmlformats.org/officeDocument/2006/relationships/theme" Target="theme/theme1.xml"/><Relationship Id="rId49" Type="http://schemas.openxmlformats.org/officeDocument/2006/relationships/image" Target="media/image29.jpeg"/><Relationship Id="rId48" Type="http://schemas.openxmlformats.org/officeDocument/2006/relationships/image" Target="file:///C:\Documents%252520and%252520Settings\Administrator\&#26700;&#38754;\&#23506;&#20551;&#29677;&#25945;&#26696;\&#30740;&#21457;&#37096;&#24037;&#20316;&#35268;&#33539;\&#30740;&#21457;&#37096;&#24037;&#20316;&#35268;&#33539;\14CR4-85.TIF" TargetMode="External"/><Relationship Id="rId47" Type="http://schemas.openxmlformats.org/officeDocument/2006/relationships/image" Target="media/image28.png"/><Relationship Id="rId46" Type="http://schemas.openxmlformats.org/officeDocument/2006/relationships/image" Target="file:///C:\Documents%252520and%252520Settings\Administrator\&#26700;&#38754;\&#26032;&#24314;&#25991;&#20214;&#22841;%252520(5)\14CR4-84.TIF" TargetMode="External"/><Relationship Id="rId45" Type="http://schemas.openxmlformats.org/officeDocument/2006/relationships/image" Target="media/image27.png"/><Relationship Id="rId44" Type="http://schemas.openxmlformats.org/officeDocument/2006/relationships/image" Target="media/image26.wmf"/><Relationship Id="rId43" Type="http://schemas.openxmlformats.org/officeDocument/2006/relationships/oleObject" Target="embeddings/oleObject12.bin"/><Relationship Id="rId42" Type="http://schemas.openxmlformats.org/officeDocument/2006/relationships/image" Target="media/image25.wmf"/><Relationship Id="rId41" Type="http://schemas.openxmlformats.org/officeDocument/2006/relationships/oleObject" Target="embeddings/oleObject11.bin"/><Relationship Id="rId40" Type="http://schemas.openxmlformats.org/officeDocument/2006/relationships/image" Target="media/image24.wmf"/><Relationship Id="rId4" Type="http://schemas.openxmlformats.org/officeDocument/2006/relationships/footer" Target="footer1.xml"/><Relationship Id="rId39" Type="http://schemas.openxmlformats.org/officeDocument/2006/relationships/oleObject" Target="embeddings/oleObject10.bin"/><Relationship Id="rId38" Type="http://schemas.openxmlformats.org/officeDocument/2006/relationships/image" Target="media/image23.wmf"/><Relationship Id="rId37" Type="http://schemas.openxmlformats.org/officeDocument/2006/relationships/oleObject" Target="embeddings/oleObject9.bin"/><Relationship Id="rId36" Type="http://schemas.openxmlformats.org/officeDocument/2006/relationships/image" Target="media/image22.png"/><Relationship Id="rId35" Type="http://schemas.openxmlformats.org/officeDocument/2006/relationships/image" Target="media/image21.wmf"/><Relationship Id="rId34" Type="http://schemas.openxmlformats.org/officeDocument/2006/relationships/oleObject" Target="embeddings/oleObject8.bin"/><Relationship Id="rId33" Type="http://schemas.openxmlformats.org/officeDocument/2006/relationships/image" Target="media/image20.wmf"/><Relationship Id="rId32" Type="http://schemas.openxmlformats.org/officeDocument/2006/relationships/oleObject" Target="embeddings/oleObject7.bin"/><Relationship Id="rId31" Type="http://schemas.openxmlformats.org/officeDocument/2006/relationships/image" Target="media/image19.wmf"/><Relationship Id="rId30" Type="http://schemas.openxmlformats.org/officeDocument/2006/relationships/oleObject" Target="embeddings/oleObject6.bin"/><Relationship Id="rId3" Type="http://schemas.openxmlformats.org/officeDocument/2006/relationships/header" Target="header1.xml"/><Relationship Id="rId29" Type="http://schemas.openxmlformats.org/officeDocument/2006/relationships/image" Target="media/image18.wmf"/><Relationship Id="rId28" Type="http://schemas.openxmlformats.org/officeDocument/2006/relationships/oleObject" Target="embeddings/oleObject5.bin"/><Relationship Id="rId27" Type="http://schemas.openxmlformats.org/officeDocument/2006/relationships/image" Target="media/image17.png"/><Relationship Id="rId26" Type="http://schemas.openxmlformats.org/officeDocument/2006/relationships/image" Target="media/image16.jpeg"/><Relationship Id="rId25" Type="http://schemas.openxmlformats.org/officeDocument/2006/relationships/image" Target="media/image15.wmf"/><Relationship Id="rId24" Type="http://schemas.openxmlformats.org/officeDocument/2006/relationships/oleObject" Target="embeddings/oleObject4.bin"/><Relationship Id="rId23" Type="http://schemas.openxmlformats.org/officeDocument/2006/relationships/image" Target="file:///C:\Documents%252520and%252520Settings\Administrator\&#26700;&#38754;\&#23506;&#20551;&#29677;2017\67WL490.tif" TargetMode="External"/><Relationship Id="rId22" Type="http://schemas.openxmlformats.org/officeDocument/2006/relationships/image" Target="media/image14.png"/><Relationship Id="rId21" Type="http://schemas.openxmlformats.org/officeDocument/2006/relationships/image" Target="file:///C:\Documents%252520and%252520Settings\Administrator\&#26700;&#38754;\&#23506;&#20551;&#29677;2017\67WL489.tif" TargetMode="Externa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file:///C:\Documents%252520and%252520Settings\Administrator\&#26700;&#38754;\W618.TIF" TargetMode="External"/><Relationship Id="rId18" Type="http://schemas.openxmlformats.org/officeDocument/2006/relationships/image" Target="media/image12.png"/><Relationship Id="rId17" Type="http://schemas.openxmlformats.org/officeDocument/2006/relationships/image" Target="media/image11.wmf"/><Relationship Id="rId16" Type="http://schemas.openxmlformats.org/officeDocument/2006/relationships/oleObject" Target="embeddings/oleObject3.bin"/><Relationship Id="rId15" Type="http://schemas.openxmlformats.org/officeDocument/2006/relationships/image" Target="media/image10.wmf"/><Relationship Id="rId14" Type="http://schemas.openxmlformats.org/officeDocument/2006/relationships/oleObject" Target="embeddings/oleObject2.bin"/><Relationship Id="rId13" Type="http://schemas.openxmlformats.org/officeDocument/2006/relationships/image" Target="media/image9.jpeg"/><Relationship Id="rId12" Type="http://schemas.openxmlformats.org/officeDocument/2006/relationships/image" Target="media/image8.wmf"/><Relationship Id="rId110" Type="http://schemas.openxmlformats.org/officeDocument/2006/relationships/fontTable" Target="fontTable.xml"/><Relationship Id="rId11" Type="http://schemas.openxmlformats.org/officeDocument/2006/relationships/oleObject" Target="embeddings/oleObject1.bin"/><Relationship Id="rId109" Type="http://schemas.openxmlformats.org/officeDocument/2006/relationships/customXml" Target="../customXml/item1.xml"/><Relationship Id="rId108" Type="http://schemas.openxmlformats.org/officeDocument/2006/relationships/image" Target="file:///C:\Documents%252520and%252520Settings\Administrator\&#26700;&#38754;\&#23506;&#20551;&#29677;&#25945;&#26696;\&#30740;&#21457;&#37096;&#24037;&#20316;&#35268;&#33539;\&#30740;&#21457;&#37096;&#24037;&#20316;&#35268;&#33539;\14CR4-99.TIF" TargetMode="External"/><Relationship Id="rId107" Type="http://schemas.openxmlformats.org/officeDocument/2006/relationships/image" Target="media/image63.png"/><Relationship Id="rId106" Type="http://schemas.openxmlformats.org/officeDocument/2006/relationships/image" Target="file:///C:\Documents%252520and%252520Settings\Administrator\&#26700;&#38754;\&#23506;&#20551;&#29677;&#25945;&#26696;\&#30740;&#21457;&#37096;&#24037;&#20316;&#35268;&#33539;\&#30740;&#21457;&#37096;&#24037;&#20316;&#35268;&#33539;\14CR4-98.TIF" TargetMode="External"/><Relationship Id="rId105" Type="http://schemas.openxmlformats.org/officeDocument/2006/relationships/image" Target="media/image62.png"/><Relationship Id="rId104" Type="http://schemas.openxmlformats.org/officeDocument/2006/relationships/image" Target="file:///C:\Documents%252520and%252520Settings\Administrator\&#26700;&#38754;\&#23506;&#20551;&#29677;&#25945;&#26696;\&#30740;&#21457;&#37096;&#24037;&#20316;&#35268;&#33539;\&#30740;&#21457;&#37096;&#24037;&#20316;&#35268;&#33539;\W608.TIF" TargetMode="External"/><Relationship Id="rId103" Type="http://schemas.openxmlformats.org/officeDocument/2006/relationships/image" Target="media/image61.png"/><Relationship Id="rId102" Type="http://schemas.openxmlformats.org/officeDocument/2006/relationships/image" Target="media/image60.wmf"/><Relationship Id="rId101" Type="http://schemas.openxmlformats.org/officeDocument/2006/relationships/oleObject" Target="embeddings/oleObject27.bin"/><Relationship Id="rId100" Type="http://schemas.openxmlformats.org/officeDocument/2006/relationships/image" Target="media/image59.w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51"/>
    <customShpInfo spid="_x0000_s2072"/>
    <customShpInfo spid="_x0000_s2073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8439</Words>
  <Characters>11238</Characters>
  <Lines>0</Lines>
  <Paragraphs>0</Paragraphs>
  <TotalTime>4</TotalTime>
  <ScaleCrop>false</ScaleCrop>
  <LinksUpToDate>false</LinksUpToDate>
  <CharactersWithSpaces>13103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2022-01-15T12:37:59Z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