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BB9" w:rsidRDefault="007379A2">
      <w:pPr>
        <w:tabs>
          <w:tab w:val="left" w:pos="3570"/>
        </w:tabs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中考模拟练习题</w:t>
      </w:r>
    </w:p>
    <w:p w:rsidR="003D2BB9" w:rsidRDefault="00737D4B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相对原子质量：</w:t>
      </w:r>
      <w:r>
        <w:rPr>
          <w:rFonts w:ascii="Times New Roman" w:hAnsi="Times New Roman" w:cs="Times New Roman"/>
          <w:b/>
        </w:rPr>
        <w:t>H-1  C-12  O-16  Cl-35.5  K-39  Cu-64</w:t>
      </w:r>
    </w:p>
    <w:p w:rsidR="003D2BB9" w:rsidRDefault="00737D4B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六、选择题（共</w:t>
      </w:r>
      <w:r>
        <w:rPr>
          <w:rFonts w:ascii="Times New Roman" w:hAnsi="Times New Roman" w:cs="Times New Roman"/>
          <w:b/>
          <w:sz w:val="24"/>
        </w:rPr>
        <w:t>20</w:t>
      </w:r>
      <w:r>
        <w:rPr>
          <w:rFonts w:ascii="Times New Roman" w:hAnsi="Times New Roman" w:cs="Times New Roman"/>
          <w:b/>
          <w:sz w:val="24"/>
        </w:rPr>
        <w:t>分）</w:t>
      </w:r>
    </w:p>
    <w:p w:rsidR="003D2BB9" w:rsidRDefault="00737D4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27. </w:t>
      </w:r>
      <w:r>
        <w:rPr>
          <w:rFonts w:ascii="Times New Roman" w:hAnsi="Times New Roman" w:cs="Times New Roman"/>
        </w:rPr>
        <w:t>空气中含量最多的是（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）</w:t>
      </w:r>
    </w:p>
    <w:p w:rsidR="003D2BB9" w:rsidRDefault="00737D4B">
      <w:pPr>
        <w:spacing w:line="360" w:lineRule="auto"/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r w:rsidR="003D2BB9" w:rsidRPr="003D2BB9">
        <w:rPr>
          <w:rFonts w:ascii="Times New Roman" w:hAnsi="Times New Roman" w:cs="Times New Roman"/>
          <w:position w:val="-12"/>
        </w:rPr>
        <w:object w:dxaOrig="3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75pt;height:18pt" o:ole="">
            <v:imagedata r:id="rId8" o:title=""/>
          </v:shape>
          <o:OLEObject Type="Embed" ProgID="Equation.DSMT4" ShapeID="_x0000_i1025" DrawAspect="Content" ObjectID="_1588269662" r:id="rId9"/>
        </w:objec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B. </w:t>
      </w:r>
      <w:r w:rsidR="003D2BB9" w:rsidRPr="003D2BB9">
        <w:rPr>
          <w:rFonts w:ascii="Times New Roman" w:hAnsi="Times New Roman" w:cs="Times New Roman"/>
          <w:position w:val="-12"/>
        </w:rPr>
        <w:object w:dxaOrig="340" w:dyaOrig="360">
          <v:shape id="_x0000_i1026" type="#_x0000_t75" style="width:17.25pt;height:18pt" o:ole="">
            <v:imagedata r:id="rId10" o:title=""/>
          </v:shape>
          <o:OLEObject Type="Embed" ProgID="Equation.DSMT4" ShapeID="_x0000_i1026" DrawAspect="Content" ObjectID="_1588269663" r:id="rId11"/>
        </w:objec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 xml:space="preserve"> C. He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 xml:space="preserve">D. </w:t>
      </w:r>
      <w:r w:rsidR="003D2BB9" w:rsidRPr="003D2BB9">
        <w:rPr>
          <w:rFonts w:ascii="Times New Roman" w:hAnsi="Times New Roman" w:cs="Times New Roman"/>
          <w:position w:val="-12"/>
        </w:rPr>
        <w:object w:dxaOrig="480" w:dyaOrig="360">
          <v:shape id="_x0000_i1027" type="#_x0000_t75" style="width:24pt;height:18pt" o:ole="">
            <v:imagedata r:id="rId12" o:title=""/>
          </v:shape>
          <o:OLEObject Type="Embed" ProgID="Equation.DSMT4" ShapeID="_x0000_i1027" DrawAspect="Content" ObjectID="_1588269664" r:id="rId13"/>
        </w:object>
      </w:r>
    </w:p>
    <w:p w:rsidR="003D2BB9" w:rsidRDefault="00737D4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28. </w:t>
      </w:r>
      <w:r>
        <w:rPr>
          <w:rFonts w:ascii="Times New Roman" w:hAnsi="Times New Roman" w:cs="Times New Roman"/>
        </w:rPr>
        <w:t>属于金属的是（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）</w:t>
      </w:r>
    </w:p>
    <w:p w:rsidR="003D2BB9" w:rsidRDefault="00737D4B">
      <w:pPr>
        <w:spacing w:line="360" w:lineRule="auto"/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Mg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B. </w:t>
      </w:r>
      <w:r w:rsidR="003D2BB9" w:rsidRPr="003D2BB9">
        <w:rPr>
          <w:rFonts w:ascii="Times New Roman" w:hAnsi="Times New Roman" w:cs="Times New Roman"/>
          <w:position w:val="-12"/>
        </w:rPr>
        <w:object w:dxaOrig="320" w:dyaOrig="360">
          <v:shape id="_x0000_i1028" type="#_x0000_t75" style="width:15.75pt;height:18pt" o:ole="">
            <v:imagedata r:id="rId8" o:title=""/>
          </v:shape>
          <o:OLEObject Type="Embed" ProgID="Equation.DSMT4" ShapeID="_x0000_i1028" DrawAspect="Content" ObjectID="_1588269665" r:id="rId14"/>
        </w:objec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 xml:space="preserve"> C. S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D. P</w:t>
      </w:r>
    </w:p>
    <w:p w:rsidR="003D2BB9" w:rsidRDefault="00737D4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29. </w:t>
      </w:r>
      <w:r>
        <w:rPr>
          <w:rFonts w:ascii="Times New Roman" w:hAnsi="Times New Roman" w:cs="Times New Roman"/>
        </w:rPr>
        <w:t>含原子团的物质是（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）</w:t>
      </w:r>
    </w:p>
    <w:p w:rsidR="003D2BB9" w:rsidRDefault="00737D4B">
      <w:pPr>
        <w:spacing w:line="360" w:lineRule="auto"/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Cu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B. CO   </w:t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 xml:space="preserve"> C. KCl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 xml:space="preserve">D. </w:t>
      </w:r>
      <w:r w:rsidR="003D2BB9" w:rsidRPr="003D2BB9">
        <w:rPr>
          <w:rFonts w:ascii="Times New Roman" w:hAnsi="Times New Roman" w:cs="Times New Roman"/>
          <w:position w:val="-12"/>
        </w:rPr>
        <w:object w:dxaOrig="660" w:dyaOrig="360">
          <v:shape id="_x0000_i1029" type="#_x0000_t75" style="width:33pt;height:18pt" o:ole="">
            <v:imagedata r:id="rId15" o:title=""/>
          </v:shape>
          <o:OLEObject Type="Embed" ProgID="Equation.DSMT4" ShapeID="_x0000_i1029" DrawAspect="Content" ObjectID="_1588269666" r:id="rId16"/>
        </w:object>
      </w:r>
    </w:p>
    <w:p w:rsidR="003D2BB9" w:rsidRDefault="00737D4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30. </w:t>
      </w:r>
      <w:r>
        <w:rPr>
          <w:rFonts w:ascii="Times New Roman" w:hAnsi="Times New Roman" w:cs="Times New Roman"/>
        </w:rPr>
        <w:t>属于氧化物的是（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）</w:t>
      </w:r>
    </w:p>
    <w:p w:rsidR="003D2BB9" w:rsidRDefault="00737D4B">
      <w:pPr>
        <w:spacing w:line="360" w:lineRule="auto"/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r w:rsidR="003D2BB9" w:rsidRPr="003D2BB9">
        <w:rPr>
          <w:rFonts w:ascii="Times New Roman" w:hAnsi="Times New Roman" w:cs="Times New Roman"/>
          <w:position w:val="-12"/>
        </w:rPr>
        <w:object w:dxaOrig="320" w:dyaOrig="360">
          <v:shape id="_x0000_i1030" type="#_x0000_t75" style="width:15.75pt;height:18pt" o:ole="">
            <v:imagedata r:id="rId17" o:title=""/>
          </v:shape>
          <o:OLEObject Type="Embed" ProgID="Equation.DSMT4" ShapeID="_x0000_i1030" DrawAspect="Content" ObjectID="_1588269667" r:id="rId18"/>
        </w:objec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B. </w:t>
      </w:r>
      <w:r w:rsidR="003D2BB9" w:rsidRPr="003D2BB9">
        <w:rPr>
          <w:rFonts w:ascii="Times New Roman" w:hAnsi="Times New Roman" w:cs="Times New Roman"/>
          <w:position w:val="-12"/>
        </w:rPr>
        <w:object w:dxaOrig="520" w:dyaOrig="360">
          <v:shape id="_x0000_i1031" type="#_x0000_t75" style="width:26.25pt;height:18pt" o:ole="">
            <v:imagedata r:id="rId19" o:title=""/>
          </v:shape>
          <o:OLEObject Type="Embed" ProgID="Equation.DSMT4" ShapeID="_x0000_i1031" DrawAspect="Content" ObjectID="_1588269668" r:id="rId20"/>
        </w:objec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  <w:t xml:space="preserve">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 xml:space="preserve">C. </w:t>
      </w:r>
      <w:r w:rsidR="003D2BB9" w:rsidRPr="003D2BB9">
        <w:rPr>
          <w:rFonts w:ascii="Times New Roman" w:hAnsi="Times New Roman" w:cs="Times New Roman"/>
          <w:position w:val="-14"/>
        </w:rPr>
        <w:object w:dxaOrig="999" w:dyaOrig="400">
          <v:shape id="_x0000_i1032" type="#_x0000_t75" style="width:50.25pt;height:20.25pt" o:ole="">
            <v:imagedata r:id="rId21" o:title=""/>
          </v:shape>
          <o:OLEObject Type="Embed" ProgID="Equation.DSMT4" ShapeID="_x0000_i1032" DrawAspect="Content" ObjectID="_1588269669" r:id="rId22"/>
        </w:object>
      </w: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 xml:space="preserve">D. </w:t>
      </w:r>
      <w:r w:rsidR="003D2BB9" w:rsidRPr="003D2BB9">
        <w:rPr>
          <w:rFonts w:ascii="Times New Roman" w:hAnsi="Times New Roman" w:cs="Times New Roman"/>
          <w:position w:val="-12"/>
        </w:rPr>
        <w:object w:dxaOrig="740" w:dyaOrig="360">
          <v:shape id="_x0000_i1033" type="#_x0000_t75" style="width:36.75pt;height:18pt" o:ole="">
            <v:imagedata r:id="rId23" o:title=""/>
          </v:shape>
          <o:OLEObject Type="Embed" ProgID="Equation.DSMT4" ShapeID="_x0000_i1033" DrawAspect="Content" ObjectID="_1588269670" r:id="rId24"/>
        </w:object>
      </w:r>
    </w:p>
    <w:p w:rsidR="003D2BB9" w:rsidRDefault="00737D4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31. </w:t>
      </w:r>
      <w:r>
        <w:rPr>
          <w:rFonts w:ascii="Times New Roman" w:hAnsi="Times New Roman" w:cs="Times New Roman"/>
        </w:rPr>
        <w:t>有机物一定含有的元素是（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）</w:t>
      </w:r>
    </w:p>
    <w:p w:rsidR="003D2BB9" w:rsidRDefault="00737D4B">
      <w:pPr>
        <w:spacing w:line="360" w:lineRule="auto"/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r>
        <w:rPr>
          <w:rFonts w:ascii="Times New Roman" w:hAnsi="Times New Roman" w:cs="Times New Roman"/>
        </w:rPr>
        <w:t>碳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B. </w:t>
      </w:r>
      <w:r>
        <w:rPr>
          <w:rFonts w:ascii="Times New Roman" w:hAnsi="Times New Roman" w:cs="Times New Roman"/>
        </w:rPr>
        <w:t>氧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 xml:space="preserve">C. </w:t>
      </w:r>
      <w:r>
        <w:rPr>
          <w:rFonts w:ascii="Times New Roman" w:hAnsi="Times New Roman" w:cs="Times New Roman"/>
        </w:rPr>
        <w:t>氢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 xml:space="preserve">D. </w:t>
      </w:r>
      <w:r>
        <w:rPr>
          <w:rFonts w:ascii="Times New Roman" w:hAnsi="Times New Roman" w:cs="Times New Roman"/>
        </w:rPr>
        <w:t>氯</w:t>
      </w:r>
    </w:p>
    <w:p w:rsidR="003D2BB9" w:rsidRDefault="00737D4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32. </w:t>
      </w:r>
      <w:r>
        <w:rPr>
          <w:rFonts w:ascii="Times New Roman" w:hAnsi="Times New Roman" w:cs="Times New Roman"/>
        </w:rPr>
        <w:t>氢氧化钙俗称（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）</w:t>
      </w:r>
    </w:p>
    <w:p w:rsidR="003D2BB9" w:rsidRDefault="00737D4B">
      <w:pPr>
        <w:spacing w:line="360" w:lineRule="auto"/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r>
        <w:rPr>
          <w:rFonts w:ascii="Times New Roman" w:hAnsi="Times New Roman" w:cs="Times New Roman"/>
        </w:rPr>
        <w:t>烧碱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B. </w:t>
      </w:r>
      <w:r>
        <w:rPr>
          <w:rFonts w:ascii="Times New Roman" w:hAnsi="Times New Roman" w:cs="Times New Roman"/>
        </w:rPr>
        <w:t>纯碱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  <w:t xml:space="preserve">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 xml:space="preserve">C. </w:t>
      </w:r>
      <w:r>
        <w:rPr>
          <w:rFonts w:ascii="Times New Roman" w:hAnsi="Times New Roman" w:cs="Times New Roman"/>
        </w:rPr>
        <w:t>熟石灰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 xml:space="preserve"> D. </w:t>
      </w:r>
      <w:r>
        <w:rPr>
          <w:rFonts w:ascii="Times New Roman" w:hAnsi="Times New Roman" w:cs="Times New Roman"/>
        </w:rPr>
        <w:t>石灰石</w:t>
      </w:r>
    </w:p>
    <w:p w:rsidR="003D2BB9" w:rsidRDefault="00737D4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33. </w:t>
      </w:r>
      <w:r>
        <w:rPr>
          <w:rFonts w:ascii="Times New Roman" w:hAnsi="Times New Roman" w:cs="Times New Roman"/>
        </w:rPr>
        <w:t>活性炭能净水，主要是因为它具有（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）</w:t>
      </w:r>
    </w:p>
    <w:p w:rsidR="003D2BB9" w:rsidRDefault="00737D4B">
      <w:pPr>
        <w:spacing w:line="360" w:lineRule="auto"/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r>
        <w:rPr>
          <w:rFonts w:ascii="Times New Roman" w:hAnsi="Times New Roman" w:cs="Times New Roman"/>
        </w:rPr>
        <w:t>难溶性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B. </w:t>
      </w:r>
      <w:r>
        <w:rPr>
          <w:rFonts w:ascii="Times New Roman" w:hAnsi="Times New Roman" w:cs="Times New Roman"/>
        </w:rPr>
        <w:t>稳定性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  <w:t xml:space="preserve">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 xml:space="preserve">C. </w:t>
      </w:r>
      <w:r>
        <w:rPr>
          <w:rFonts w:ascii="Times New Roman" w:hAnsi="Times New Roman" w:cs="Times New Roman"/>
        </w:rPr>
        <w:t>吸附性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  <w:t xml:space="preserve">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 xml:space="preserve">D. </w:t>
      </w:r>
      <w:r>
        <w:rPr>
          <w:rFonts w:ascii="Times New Roman" w:hAnsi="Times New Roman" w:cs="Times New Roman"/>
        </w:rPr>
        <w:t>可燃性</w:t>
      </w:r>
    </w:p>
    <w:p w:rsidR="003D2BB9" w:rsidRDefault="00737D4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34. </w:t>
      </w:r>
      <w:r>
        <w:rPr>
          <w:rFonts w:ascii="Times New Roman" w:hAnsi="Times New Roman" w:cs="Times New Roman"/>
        </w:rPr>
        <w:t>互为同素异形体的一组物质是（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）</w:t>
      </w:r>
    </w:p>
    <w:p w:rsidR="003D2BB9" w:rsidRDefault="00737D4B">
      <w:pPr>
        <w:spacing w:line="360" w:lineRule="auto"/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r>
        <w:rPr>
          <w:rFonts w:ascii="Times New Roman" w:hAnsi="Times New Roman" w:cs="Times New Roman"/>
        </w:rPr>
        <w:t>金刚石和石墨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  <w:t xml:space="preserve">B. </w:t>
      </w:r>
      <w:r>
        <w:rPr>
          <w:rFonts w:ascii="Times New Roman" w:hAnsi="Times New Roman" w:cs="Times New Roman"/>
        </w:rPr>
        <w:t>铁粉和铁丝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 xml:space="preserve">C. </w:t>
      </w:r>
      <w:r>
        <w:rPr>
          <w:rFonts w:ascii="Times New Roman" w:hAnsi="Times New Roman" w:cs="Times New Roman"/>
        </w:rPr>
        <w:t>液氧和氧气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 xml:space="preserve">D. </w:t>
      </w:r>
      <w:r>
        <w:rPr>
          <w:rFonts w:ascii="Times New Roman" w:hAnsi="Times New Roman" w:cs="Times New Roman"/>
        </w:rPr>
        <w:t>银和汞</w:t>
      </w:r>
    </w:p>
    <w:p w:rsidR="003D2BB9" w:rsidRDefault="00737D4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35. </w:t>
      </w:r>
      <w:r>
        <w:rPr>
          <w:rFonts w:ascii="Times New Roman" w:hAnsi="Times New Roman" w:cs="Times New Roman"/>
        </w:rPr>
        <w:t>能除去铁锈的试剂是（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）</w:t>
      </w:r>
    </w:p>
    <w:p w:rsidR="003D2BB9" w:rsidRDefault="00737D4B">
      <w:pPr>
        <w:spacing w:line="360" w:lineRule="auto"/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r>
        <w:rPr>
          <w:rFonts w:ascii="Times New Roman" w:hAnsi="Times New Roman" w:cs="Times New Roman"/>
        </w:rPr>
        <w:t>氯化钠溶液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  <w:t xml:space="preserve">B. </w:t>
      </w:r>
      <w:r>
        <w:rPr>
          <w:rFonts w:ascii="Times New Roman" w:hAnsi="Times New Roman" w:cs="Times New Roman"/>
        </w:rPr>
        <w:t>稀盐酸</w:t>
      </w:r>
      <w:r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 xml:space="preserve">C. </w:t>
      </w:r>
      <w:r>
        <w:rPr>
          <w:rFonts w:ascii="Times New Roman" w:hAnsi="Times New Roman" w:cs="Times New Roman"/>
        </w:rPr>
        <w:t>氢氧化钠溶液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 xml:space="preserve">D. </w:t>
      </w:r>
      <w:r>
        <w:rPr>
          <w:rFonts w:ascii="Times New Roman" w:hAnsi="Times New Roman" w:cs="Times New Roman"/>
        </w:rPr>
        <w:t>水</w:t>
      </w:r>
    </w:p>
    <w:p w:rsidR="003D2BB9" w:rsidRDefault="00737D4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36. </w:t>
      </w:r>
      <w:r>
        <w:rPr>
          <w:rFonts w:ascii="Times New Roman" w:hAnsi="Times New Roman" w:cs="Times New Roman"/>
        </w:rPr>
        <w:t>关于</w:t>
      </w:r>
      <w:r>
        <w:rPr>
          <w:rFonts w:ascii="Times New Roman" w:hAnsi="Times New Roman" w:cs="Times New Roman"/>
        </w:rPr>
        <w:t>“</w:t>
      </w:r>
      <w:r w:rsidR="003D2BB9" w:rsidRPr="003D2BB9">
        <w:rPr>
          <w:rFonts w:ascii="Times New Roman" w:hAnsi="Times New Roman" w:cs="Times New Roman"/>
          <w:position w:val="-12"/>
        </w:rPr>
        <w:object w:dxaOrig="740" w:dyaOrig="360">
          <v:shape id="_x0000_i1034" type="#_x0000_t75" style="width:36.75pt;height:18pt" o:ole="">
            <v:imagedata r:id="rId25" o:title=""/>
          </v:shape>
          <o:OLEObject Type="Embed" ProgID="Equation.DSMT4" ShapeID="_x0000_i1034" DrawAspect="Content" ObjectID="_1588269671" r:id="rId26"/>
        </w:objec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说法错误的是（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）</w:t>
      </w:r>
    </w:p>
    <w:p w:rsidR="003D2BB9" w:rsidRDefault="00737D4B">
      <w:pPr>
        <w:spacing w:line="360" w:lineRule="auto"/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r>
        <w:rPr>
          <w:rFonts w:ascii="Times New Roman" w:hAnsi="Times New Roman" w:cs="Times New Roman"/>
        </w:rPr>
        <w:t>名称：碳酸钾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 xml:space="preserve">B. </w:t>
      </w:r>
      <w:r>
        <w:rPr>
          <w:rFonts w:ascii="Times New Roman" w:hAnsi="Times New Roman" w:cs="Times New Roman"/>
        </w:rPr>
        <w:t>类别：盐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 xml:space="preserve">C. </w:t>
      </w:r>
      <w:r>
        <w:rPr>
          <w:rFonts w:ascii="Times New Roman" w:hAnsi="Times New Roman" w:cs="Times New Roman"/>
        </w:rPr>
        <w:t>焰色反应：黄色</w:t>
      </w:r>
      <w:r>
        <w:rPr>
          <w:rFonts w:ascii="Times New Roman" w:hAnsi="Times New Roman" w:cs="Times New Roman"/>
        </w:rPr>
        <w:t xml:space="preserve">   D. </w:t>
      </w:r>
      <w:r>
        <w:rPr>
          <w:rFonts w:ascii="Times New Roman" w:hAnsi="Times New Roman" w:cs="Times New Roman"/>
        </w:rPr>
        <w:t>用途：可作钾肥</w:t>
      </w:r>
    </w:p>
    <w:p w:rsidR="003D2BB9" w:rsidRDefault="00737D4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37.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二氧化碳气体转化为干冰的过程中发生改变的是（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）</w:t>
      </w:r>
    </w:p>
    <w:p w:rsidR="003D2BB9" w:rsidRDefault="00737D4B">
      <w:pPr>
        <w:spacing w:line="360" w:lineRule="auto"/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r>
        <w:rPr>
          <w:rFonts w:ascii="Times New Roman" w:hAnsi="Times New Roman" w:cs="Times New Roman"/>
        </w:rPr>
        <w:t>分子种类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B. </w:t>
      </w:r>
      <w:r>
        <w:rPr>
          <w:rFonts w:ascii="Times New Roman" w:hAnsi="Times New Roman" w:cs="Times New Roman"/>
        </w:rPr>
        <w:t>分子间距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  <w:t xml:space="preserve">C. </w:t>
      </w:r>
      <w:r>
        <w:rPr>
          <w:rFonts w:ascii="Times New Roman" w:hAnsi="Times New Roman" w:cs="Times New Roman"/>
        </w:rPr>
        <w:t>原子大小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 xml:space="preserve">D. </w:t>
      </w:r>
      <w:r>
        <w:rPr>
          <w:rFonts w:ascii="Times New Roman" w:hAnsi="Times New Roman" w:cs="Times New Roman"/>
        </w:rPr>
        <w:t>原子种类</w:t>
      </w:r>
    </w:p>
    <w:p w:rsidR="003D2BB9" w:rsidRDefault="00737D4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38. </w:t>
      </w:r>
      <w:r>
        <w:rPr>
          <w:rFonts w:ascii="Times New Roman" w:hAnsi="Times New Roman" w:cs="Times New Roman"/>
        </w:rPr>
        <w:t>铁在氧气中燃烧的化学方程式书写正确的是（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）</w:t>
      </w:r>
    </w:p>
    <w:p w:rsidR="003D2BB9" w:rsidRDefault="00737D4B">
      <w:pPr>
        <w:spacing w:line="360" w:lineRule="auto"/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r w:rsidR="003D2BB9" w:rsidRPr="003D2BB9">
        <w:rPr>
          <w:rFonts w:ascii="Times New Roman" w:hAnsi="Times New Roman" w:cs="Times New Roman"/>
          <w:position w:val="-12"/>
        </w:rPr>
        <w:object w:dxaOrig="2338" w:dyaOrig="400">
          <v:shape id="_x0000_i1035" type="#_x0000_t75" style="width:117pt;height:20.25pt" o:ole="">
            <v:imagedata r:id="rId27" o:title=""/>
          </v:shape>
          <o:OLEObject Type="Embed" ProgID="Equation.DSMT4" ShapeID="_x0000_i1035" DrawAspect="Content" ObjectID="_1588269672" r:id="rId28"/>
        </w:objec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 xml:space="preserve">B. </w:t>
      </w:r>
      <w:r w:rsidR="003D2BB9" w:rsidRPr="003D2BB9">
        <w:rPr>
          <w:rFonts w:ascii="Times New Roman" w:hAnsi="Times New Roman" w:cs="Times New Roman"/>
          <w:position w:val="-12"/>
        </w:rPr>
        <w:object w:dxaOrig="2038" w:dyaOrig="400">
          <v:shape id="_x0000_i1036" type="#_x0000_t75" style="width:102pt;height:20.25pt" o:ole="">
            <v:imagedata r:id="rId29" o:title=""/>
          </v:shape>
          <o:OLEObject Type="Embed" ProgID="Equation.DSMT4" ShapeID="_x0000_i1036" DrawAspect="Content" ObjectID="_1588269673" r:id="rId30"/>
        </w:object>
      </w:r>
    </w:p>
    <w:p w:rsidR="003D2BB9" w:rsidRDefault="00737D4B">
      <w:pPr>
        <w:spacing w:line="360" w:lineRule="auto"/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</w:t>
      </w:r>
      <w:r w:rsidR="003D2BB9" w:rsidRPr="003D2BB9">
        <w:rPr>
          <w:rFonts w:ascii="Times New Roman" w:hAnsi="Times New Roman" w:cs="Times New Roman"/>
          <w:position w:val="-12"/>
        </w:rPr>
        <w:object w:dxaOrig="2098" w:dyaOrig="400">
          <v:shape id="_x0000_i1037" type="#_x0000_t75" style="width:105pt;height:20.25pt" o:ole="">
            <v:imagedata r:id="rId31" o:title=""/>
          </v:shape>
          <o:OLEObject Type="Embed" ProgID="Equation.DSMT4" ShapeID="_x0000_i1037" DrawAspect="Content" ObjectID="_1588269674" r:id="rId32"/>
        </w:object>
      </w: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D. </w:t>
      </w:r>
      <w:r w:rsidR="003D2BB9" w:rsidRPr="003D2BB9">
        <w:rPr>
          <w:rFonts w:ascii="Times New Roman" w:hAnsi="Times New Roman" w:cs="Times New Roman"/>
          <w:position w:val="-12"/>
        </w:rPr>
        <w:object w:dxaOrig="1999" w:dyaOrig="360">
          <v:shape id="_x0000_i1038" type="#_x0000_t75" style="width:99.75pt;height:18pt" o:ole="">
            <v:imagedata r:id="rId33" o:title=""/>
          </v:shape>
          <o:OLEObject Type="Embed" ProgID="Equation.DSMT4" ShapeID="_x0000_i1038" DrawAspect="Content" ObjectID="_1588269675" r:id="rId34"/>
        </w:object>
      </w:r>
    </w:p>
    <w:p w:rsidR="003D2BB9" w:rsidRDefault="00737D4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39. </w:t>
      </w:r>
      <w:r>
        <w:rPr>
          <w:rFonts w:ascii="Times New Roman" w:hAnsi="Times New Roman" w:cs="Times New Roman"/>
        </w:rPr>
        <w:t>能使煤燃烧更充分的措施是（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）</w:t>
      </w:r>
    </w:p>
    <w:p w:rsidR="003D2BB9" w:rsidRDefault="00737D4B">
      <w:pPr>
        <w:spacing w:line="360" w:lineRule="auto"/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r>
        <w:rPr>
          <w:rFonts w:ascii="Times New Roman" w:hAnsi="Times New Roman" w:cs="Times New Roman"/>
        </w:rPr>
        <w:t>减少空气通入量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B. </w:t>
      </w:r>
      <w:r>
        <w:rPr>
          <w:rFonts w:ascii="Times New Roman" w:hAnsi="Times New Roman" w:cs="Times New Roman"/>
        </w:rPr>
        <w:t>充分利用热能</w:t>
      </w:r>
    </w:p>
    <w:p w:rsidR="003D2BB9" w:rsidRDefault="00737D4B">
      <w:pPr>
        <w:spacing w:line="360" w:lineRule="auto"/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</w:t>
      </w:r>
      <w:r>
        <w:rPr>
          <w:rFonts w:ascii="Times New Roman" w:hAnsi="Times New Roman" w:cs="Times New Roman"/>
        </w:rPr>
        <w:t>块状煤碾成粉末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D. </w:t>
      </w:r>
      <w:r>
        <w:rPr>
          <w:rFonts w:ascii="Times New Roman" w:hAnsi="Times New Roman" w:cs="Times New Roman"/>
        </w:rPr>
        <w:t>净化尾气</w:t>
      </w:r>
    </w:p>
    <w:p w:rsidR="003D2BB9" w:rsidRDefault="00737D4B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双氧水分解的微观示意图如下，方框内应是（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）</w:t>
      </w:r>
    </w:p>
    <w:p w:rsidR="003D2BB9" w:rsidRDefault="00737D4B">
      <w:pPr>
        <w:spacing w:line="360" w:lineRule="auto"/>
        <w:jc w:val="center"/>
      </w:pPr>
      <w:r>
        <w:rPr>
          <w:noProof/>
        </w:rPr>
        <w:drawing>
          <wp:inline distT="0" distB="0" distL="114300" distR="114300">
            <wp:extent cx="2675890" cy="581025"/>
            <wp:effectExtent l="0" t="0" r="10160" b="9525"/>
            <wp:docPr id="9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2"/>
                    <pic:cNvPicPr>
                      <a:picLocks noChangeAspect="1"/>
                    </pic:cNvPicPr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589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8560" w:type="dxa"/>
        <w:jc w:val="center"/>
        <w:tblLayout w:type="fixed"/>
        <w:tblLook w:val="04A0"/>
      </w:tblPr>
      <w:tblGrid>
        <w:gridCol w:w="2140"/>
        <w:gridCol w:w="2139"/>
        <w:gridCol w:w="2141"/>
        <w:gridCol w:w="2140"/>
      </w:tblGrid>
      <w:tr w:rsidR="003D2BB9">
        <w:trPr>
          <w:jc w:val="center"/>
        </w:trPr>
        <w:tc>
          <w:tcPr>
            <w:tcW w:w="2140" w:type="dxa"/>
          </w:tcPr>
          <w:p w:rsidR="003D2BB9" w:rsidRDefault="00737D4B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114300" distR="114300">
                  <wp:extent cx="762000" cy="257175"/>
                  <wp:effectExtent l="0" t="0" r="0" b="9525"/>
                  <wp:docPr id="10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9" w:type="dxa"/>
          </w:tcPr>
          <w:p w:rsidR="003D2BB9" w:rsidRDefault="00737D4B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114300" distR="114300">
                  <wp:extent cx="828675" cy="314325"/>
                  <wp:effectExtent l="0" t="0" r="9525" b="9525"/>
                  <wp:docPr id="11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34"/>
                          <pic:cNvPicPr>
                            <a:picLocks noChangeAspect="1"/>
                          </pic:cNvPicPr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1" w:type="dxa"/>
          </w:tcPr>
          <w:p w:rsidR="003D2BB9" w:rsidRDefault="00737D4B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114300" distR="114300">
                  <wp:extent cx="971550" cy="304800"/>
                  <wp:effectExtent l="0" t="0" r="0" b="0"/>
                  <wp:docPr id="12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0" w:type="dxa"/>
          </w:tcPr>
          <w:p w:rsidR="003D2BB9" w:rsidRDefault="00737D4B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114300" distR="114300">
                  <wp:extent cx="685800" cy="247650"/>
                  <wp:effectExtent l="0" t="0" r="0" b="0"/>
                  <wp:docPr id="13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36"/>
                          <pic:cNvPicPr>
                            <a:picLocks noChangeAspect="1"/>
                          </pic:cNvPicPr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2BB9">
        <w:trPr>
          <w:jc w:val="center"/>
        </w:trPr>
        <w:tc>
          <w:tcPr>
            <w:tcW w:w="2140" w:type="dxa"/>
          </w:tcPr>
          <w:p w:rsidR="003D2BB9" w:rsidRDefault="00737D4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139" w:type="dxa"/>
          </w:tcPr>
          <w:p w:rsidR="003D2BB9" w:rsidRDefault="00737D4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141" w:type="dxa"/>
          </w:tcPr>
          <w:p w:rsidR="003D2BB9" w:rsidRDefault="00737D4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140" w:type="dxa"/>
          </w:tcPr>
          <w:p w:rsidR="003D2BB9" w:rsidRDefault="00737D4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</w:tr>
    </w:tbl>
    <w:p w:rsidR="003D2BB9" w:rsidRDefault="00737D4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41. </w:t>
      </w:r>
      <w:r>
        <w:rPr>
          <w:rFonts w:ascii="Times New Roman" w:hAnsi="Times New Roman" w:cs="Times New Roman"/>
        </w:rPr>
        <w:t>对于某一澄清透明的酸雨样品，判断正确的是（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）</w:t>
      </w:r>
    </w:p>
    <w:p w:rsidR="003D2BB9" w:rsidRDefault="00737D4B">
      <w:pPr>
        <w:spacing w:line="360" w:lineRule="auto"/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r>
        <w:rPr>
          <w:rFonts w:ascii="Times New Roman" w:hAnsi="Times New Roman" w:cs="Times New Roman"/>
        </w:rPr>
        <w:t>呈中性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B. pH&gt;7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C. </w:t>
      </w:r>
      <w:r>
        <w:rPr>
          <w:rFonts w:ascii="Times New Roman" w:hAnsi="Times New Roman" w:cs="Times New Roman"/>
        </w:rPr>
        <w:t>属于悬浊液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D. </w:t>
      </w:r>
      <w:r>
        <w:rPr>
          <w:rFonts w:ascii="Times New Roman" w:hAnsi="Times New Roman" w:cs="Times New Roman"/>
        </w:rPr>
        <w:t>属于溶液</w:t>
      </w:r>
    </w:p>
    <w:p w:rsidR="003D2BB9" w:rsidRDefault="00737D4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42. </w:t>
      </w:r>
      <w:r>
        <w:rPr>
          <w:rFonts w:ascii="Times New Roman" w:hAnsi="Times New Roman" w:cs="Times New Roman"/>
        </w:rPr>
        <w:t>仪器的用途及使用注意事项都正确的是（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）</w:t>
      </w:r>
    </w:p>
    <w:tbl>
      <w:tblPr>
        <w:tblStyle w:val="a6"/>
        <w:tblW w:w="8620" w:type="dxa"/>
        <w:jc w:val="center"/>
        <w:tblLayout w:type="fixed"/>
        <w:tblLook w:val="04A0"/>
      </w:tblPr>
      <w:tblGrid>
        <w:gridCol w:w="2155"/>
        <w:gridCol w:w="2154"/>
        <w:gridCol w:w="2156"/>
        <w:gridCol w:w="2155"/>
      </w:tblGrid>
      <w:tr w:rsidR="003D2BB9">
        <w:trPr>
          <w:trHeight w:val="456"/>
          <w:jc w:val="center"/>
        </w:trPr>
        <w:tc>
          <w:tcPr>
            <w:tcW w:w="2155" w:type="dxa"/>
            <w:vAlign w:val="bottom"/>
          </w:tcPr>
          <w:p w:rsidR="003D2BB9" w:rsidRDefault="00737D4B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114300" distR="114300">
                  <wp:extent cx="542925" cy="581025"/>
                  <wp:effectExtent l="0" t="0" r="9525" b="9525"/>
                  <wp:docPr id="14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37"/>
                          <pic:cNvPicPr>
                            <a:picLocks noChangeAspect="1"/>
                          </pic:cNvPicPr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81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2BB9" w:rsidRDefault="00737D4B">
            <w:pPr>
              <w:spacing w:line="360" w:lineRule="auto"/>
              <w:jc w:val="center"/>
            </w:pPr>
            <w:r>
              <w:rPr>
                <w:rFonts w:hint="eastAsia"/>
              </w:rPr>
              <w:t>加热；使用后吹灭并盖上灯帽</w:t>
            </w:r>
          </w:p>
        </w:tc>
        <w:tc>
          <w:tcPr>
            <w:tcW w:w="2154" w:type="dxa"/>
            <w:vAlign w:val="bottom"/>
          </w:tcPr>
          <w:p w:rsidR="003D2BB9" w:rsidRDefault="00737D4B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114300" distR="114300">
                  <wp:extent cx="409575" cy="666750"/>
                  <wp:effectExtent l="0" t="0" r="9525" b="0"/>
                  <wp:docPr id="15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38"/>
                          <pic:cNvPicPr>
                            <a:picLocks noChangeAspect="1"/>
                          </pic:cNvPicPr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2BB9" w:rsidRDefault="00737D4B">
            <w:pPr>
              <w:spacing w:line="360" w:lineRule="auto"/>
              <w:jc w:val="center"/>
            </w:pPr>
            <w:r>
              <w:rPr>
                <w:rFonts w:hint="eastAsia"/>
              </w:rPr>
              <w:t>吸取液体；滴管口向上防止液体流出</w:t>
            </w:r>
          </w:p>
        </w:tc>
        <w:tc>
          <w:tcPr>
            <w:tcW w:w="2156" w:type="dxa"/>
            <w:vAlign w:val="bottom"/>
          </w:tcPr>
          <w:p w:rsidR="003D2BB9" w:rsidRDefault="00737D4B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114300" distR="114300">
                  <wp:extent cx="466725" cy="771525"/>
                  <wp:effectExtent l="0" t="0" r="9525" b="9525"/>
                  <wp:docPr id="16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39"/>
                          <pic:cNvPicPr>
                            <a:picLocks noChangeAspect="1"/>
                          </pic:cNvPicPr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7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2BB9" w:rsidRDefault="00737D4B">
            <w:pPr>
              <w:spacing w:line="360" w:lineRule="auto"/>
              <w:jc w:val="center"/>
            </w:pPr>
            <w:r>
              <w:rPr>
                <w:rFonts w:hint="eastAsia"/>
              </w:rPr>
              <w:t>测量液体体积；不能被加热</w:t>
            </w:r>
          </w:p>
        </w:tc>
        <w:tc>
          <w:tcPr>
            <w:tcW w:w="2155" w:type="dxa"/>
            <w:vAlign w:val="bottom"/>
          </w:tcPr>
          <w:p w:rsidR="003D2BB9" w:rsidRDefault="00737D4B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114300" distR="114300">
                  <wp:extent cx="1171575" cy="447675"/>
                  <wp:effectExtent l="0" t="0" r="9525" b="9525"/>
                  <wp:docPr id="18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41"/>
                          <pic:cNvPicPr>
                            <a:picLocks noChangeAspect="1"/>
                          </pic:cNvPicPr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2BB9" w:rsidRDefault="00737D4B">
            <w:pPr>
              <w:spacing w:line="360" w:lineRule="auto"/>
              <w:jc w:val="center"/>
            </w:pPr>
            <w:r>
              <w:rPr>
                <w:rFonts w:hint="eastAsia"/>
              </w:rPr>
              <w:t>称量药品；药品直接放置于天平上</w:t>
            </w:r>
          </w:p>
        </w:tc>
      </w:tr>
      <w:tr w:rsidR="003D2BB9">
        <w:trPr>
          <w:trHeight w:val="466"/>
          <w:jc w:val="center"/>
        </w:trPr>
        <w:tc>
          <w:tcPr>
            <w:tcW w:w="2155" w:type="dxa"/>
            <w:vAlign w:val="center"/>
          </w:tcPr>
          <w:p w:rsidR="003D2BB9" w:rsidRDefault="00737D4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</w:p>
        </w:tc>
        <w:tc>
          <w:tcPr>
            <w:tcW w:w="2154" w:type="dxa"/>
            <w:vAlign w:val="center"/>
          </w:tcPr>
          <w:p w:rsidR="003D2BB9" w:rsidRDefault="00737D4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</w:p>
        </w:tc>
        <w:tc>
          <w:tcPr>
            <w:tcW w:w="2156" w:type="dxa"/>
            <w:vAlign w:val="center"/>
          </w:tcPr>
          <w:p w:rsidR="003D2BB9" w:rsidRDefault="00737D4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</w:p>
        </w:tc>
        <w:tc>
          <w:tcPr>
            <w:tcW w:w="2155" w:type="dxa"/>
            <w:vAlign w:val="center"/>
          </w:tcPr>
          <w:p w:rsidR="003D2BB9" w:rsidRDefault="00737D4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</w:p>
        </w:tc>
      </w:tr>
    </w:tbl>
    <w:p w:rsidR="007379A2" w:rsidRDefault="007379A2">
      <w:pPr>
        <w:spacing w:line="360" w:lineRule="auto"/>
        <w:rPr>
          <w:rFonts w:ascii="Times New Roman" w:hAnsi="Times New Roman" w:cs="Times New Roman" w:hint="eastAsia"/>
        </w:rPr>
      </w:pPr>
    </w:p>
    <w:p w:rsidR="003D2BB9" w:rsidRDefault="00737D4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43. </w:t>
      </w:r>
      <w:r>
        <w:rPr>
          <w:rFonts w:ascii="Times New Roman" w:hAnsi="Times New Roman" w:cs="Times New Roman"/>
        </w:rPr>
        <w:t>根据化学方程式：</w:t>
      </w:r>
      <w:r w:rsidR="003D2BB9" w:rsidRPr="003D2BB9">
        <w:rPr>
          <w:rFonts w:ascii="Times New Roman" w:hAnsi="Times New Roman" w:cs="Times New Roman"/>
          <w:position w:val="-12"/>
        </w:rPr>
        <w:object w:dxaOrig="2718" w:dyaOrig="400">
          <v:shape id="_x0000_i1039" type="#_x0000_t75" style="width:135.75pt;height:20.25pt" o:ole="">
            <v:imagedata r:id="rId44" o:title=""/>
          </v:shape>
          <o:OLEObject Type="Embed" ProgID="Equation.DSMT4" ShapeID="_x0000_i1039" DrawAspect="Content" ObjectID="_1588269676" r:id="rId45"/>
        </w:object>
      </w:r>
      <w:r>
        <w:rPr>
          <w:rFonts w:ascii="Times New Roman" w:hAnsi="Times New Roman" w:cs="Times New Roman"/>
        </w:rPr>
        <w:t>，无法获取的信息是（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）</w:t>
      </w:r>
    </w:p>
    <w:p w:rsidR="003D2BB9" w:rsidRDefault="00737D4B">
      <w:pPr>
        <w:spacing w:line="360" w:lineRule="auto"/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r>
        <w:rPr>
          <w:rFonts w:ascii="Times New Roman" w:hAnsi="Times New Roman" w:cs="Times New Roman"/>
        </w:rPr>
        <w:t>反应所需条件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B. </w:t>
      </w:r>
      <w:r>
        <w:rPr>
          <w:rFonts w:ascii="Times New Roman" w:hAnsi="Times New Roman" w:cs="Times New Roman"/>
        </w:rPr>
        <w:t>生成物的状态</w:t>
      </w:r>
    </w:p>
    <w:p w:rsidR="003D2BB9" w:rsidRDefault="00737D4B">
      <w:pPr>
        <w:spacing w:line="360" w:lineRule="auto"/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</w:t>
      </w:r>
      <w:r>
        <w:rPr>
          <w:rFonts w:ascii="Times New Roman" w:hAnsi="Times New Roman" w:cs="Times New Roman"/>
        </w:rPr>
        <w:t>生成物的物质的量之比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  <w:t xml:space="preserve">D. </w:t>
      </w:r>
      <w:r>
        <w:rPr>
          <w:rFonts w:ascii="Times New Roman" w:hAnsi="Times New Roman" w:cs="Times New Roman"/>
        </w:rPr>
        <w:t>氧气可助燃</w:t>
      </w:r>
    </w:p>
    <w:p w:rsidR="003D2BB9" w:rsidRDefault="00737D4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44. </w:t>
      </w:r>
      <w:r>
        <w:rPr>
          <w:rFonts w:ascii="Times New Roman" w:hAnsi="Times New Roman" w:cs="Times New Roman"/>
        </w:rPr>
        <w:t>某物质的溶解度见右图。</w:t>
      </w:r>
      <w:r>
        <w:rPr>
          <w:rFonts w:ascii="Times New Roman" w:hAnsi="Times New Roman" w:cs="Times New Roman"/>
        </w:rPr>
        <w:t>40℃</w:t>
      </w:r>
      <w:r>
        <w:rPr>
          <w:rFonts w:ascii="Times New Roman" w:hAnsi="Times New Roman" w:cs="Times New Roman"/>
        </w:rPr>
        <w:t>时将</w:t>
      </w:r>
      <w:r>
        <w:rPr>
          <w:rFonts w:ascii="Times New Roman" w:hAnsi="Times New Roman" w:cs="Times New Roman"/>
        </w:rPr>
        <w:t>60g</w:t>
      </w:r>
      <w:r>
        <w:rPr>
          <w:rFonts w:ascii="Times New Roman" w:hAnsi="Times New Roman" w:cs="Times New Roman"/>
        </w:rPr>
        <w:t>该物质放入</w:t>
      </w:r>
      <w:r>
        <w:rPr>
          <w:rFonts w:ascii="Times New Roman" w:hAnsi="Times New Roman" w:cs="Times New Roman"/>
        </w:rPr>
        <w:t>100g</w:t>
      </w:r>
      <w:r>
        <w:rPr>
          <w:rFonts w:ascii="Times New Roman" w:hAnsi="Times New Roman" w:cs="Times New Roman"/>
        </w:rPr>
        <w:t>水中充分溶解，有关判断正确</w:t>
      </w:r>
      <w:r>
        <w:rPr>
          <w:rFonts w:ascii="Times New Roman" w:hAnsi="Times New Roman" w:cs="Times New Roman"/>
        </w:rPr>
        <w:t>的是（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）</w:t>
      </w:r>
    </w:p>
    <w:p w:rsidR="003D2BB9" w:rsidRDefault="007379A2">
      <w:pPr>
        <w:spacing w:line="360" w:lineRule="auto"/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3623310</wp:posOffset>
            </wp:positionH>
            <wp:positionV relativeFrom="margin">
              <wp:posOffset>7004685</wp:posOffset>
            </wp:positionV>
            <wp:extent cx="1819275" cy="1295400"/>
            <wp:effectExtent l="19050" t="0" r="952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="00737D4B">
        <w:rPr>
          <w:rFonts w:ascii="Times New Roman" w:hAnsi="Times New Roman" w:cs="Times New Roman"/>
        </w:rPr>
        <w:t>A. 40℃</w:t>
      </w:r>
      <w:r w:rsidR="00737D4B">
        <w:rPr>
          <w:rFonts w:ascii="Times New Roman" w:hAnsi="Times New Roman" w:cs="Times New Roman"/>
        </w:rPr>
        <w:t>时形成</w:t>
      </w:r>
      <w:r w:rsidR="00737D4B">
        <w:rPr>
          <w:rFonts w:ascii="Times New Roman" w:hAnsi="Times New Roman" w:cs="Times New Roman"/>
        </w:rPr>
        <w:t>160g</w:t>
      </w:r>
      <w:r w:rsidR="00737D4B">
        <w:rPr>
          <w:rFonts w:ascii="Times New Roman" w:hAnsi="Times New Roman" w:cs="Times New Roman"/>
        </w:rPr>
        <w:t>溶液</w:t>
      </w:r>
    </w:p>
    <w:p w:rsidR="003D2BB9" w:rsidRDefault="00737D4B">
      <w:pPr>
        <w:spacing w:line="360" w:lineRule="auto"/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</w:t>
      </w:r>
      <w:r>
        <w:rPr>
          <w:rFonts w:ascii="Times New Roman" w:hAnsi="Times New Roman" w:cs="Times New Roman"/>
        </w:rPr>
        <w:t>若降温至</w:t>
      </w:r>
      <w:r>
        <w:rPr>
          <w:rFonts w:ascii="Times New Roman" w:hAnsi="Times New Roman" w:cs="Times New Roman"/>
        </w:rPr>
        <w:t>20℃</w:t>
      </w:r>
      <w:r>
        <w:rPr>
          <w:rFonts w:ascii="Times New Roman" w:hAnsi="Times New Roman" w:cs="Times New Roman"/>
        </w:rPr>
        <w:t>，溶质质量减少</w:t>
      </w:r>
    </w:p>
    <w:p w:rsidR="003D2BB9" w:rsidRDefault="00737D4B">
      <w:pPr>
        <w:spacing w:line="360" w:lineRule="auto"/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</w:t>
      </w:r>
      <w:r>
        <w:rPr>
          <w:rFonts w:ascii="Times New Roman" w:hAnsi="Times New Roman" w:cs="Times New Roman"/>
        </w:rPr>
        <w:t>若升温至</w:t>
      </w:r>
      <w:r>
        <w:rPr>
          <w:rFonts w:ascii="Times New Roman" w:hAnsi="Times New Roman" w:cs="Times New Roman"/>
        </w:rPr>
        <w:t>60℃</w:t>
      </w:r>
      <w:r>
        <w:rPr>
          <w:rFonts w:ascii="Times New Roman" w:hAnsi="Times New Roman" w:cs="Times New Roman"/>
        </w:rPr>
        <w:t>，溶质质量分数不变</w:t>
      </w:r>
    </w:p>
    <w:p w:rsidR="003D2BB9" w:rsidRDefault="00737D4B">
      <w:pPr>
        <w:spacing w:line="360" w:lineRule="auto"/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D. </w:t>
      </w:r>
      <w:r>
        <w:rPr>
          <w:rFonts w:ascii="Times New Roman" w:hAnsi="Times New Roman" w:cs="Times New Roman"/>
        </w:rPr>
        <w:t>若升温至</w:t>
      </w:r>
      <w:r>
        <w:rPr>
          <w:rFonts w:ascii="Times New Roman" w:hAnsi="Times New Roman" w:cs="Times New Roman"/>
        </w:rPr>
        <w:t>80℃</w:t>
      </w:r>
      <w:r>
        <w:rPr>
          <w:rFonts w:ascii="Times New Roman" w:hAnsi="Times New Roman" w:cs="Times New Roman"/>
        </w:rPr>
        <w:t>，溶液是饱和溶液</w:t>
      </w:r>
    </w:p>
    <w:p w:rsidR="003D2BB9" w:rsidRDefault="003D2BB9">
      <w:pPr>
        <w:spacing w:line="360" w:lineRule="auto"/>
        <w:rPr>
          <w:rFonts w:ascii="Times New Roman" w:hAnsi="Times New Roman" w:cs="Times New Roman"/>
        </w:rPr>
      </w:pPr>
    </w:p>
    <w:p w:rsidR="003D2BB9" w:rsidRDefault="003D2BB9">
      <w:pPr>
        <w:spacing w:line="360" w:lineRule="auto"/>
        <w:rPr>
          <w:rFonts w:ascii="Times New Roman" w:hAnsi="Times New Roman" w:cs="Times New Roman"/>
        </w:rPr>
      </w:pPr>
    </w:p>
    <w:p w:rsidR="003D2BB9" w:rsidRDefault="00737D4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45. </w:t>
      </w:r>
      <w:r>
        <w:rPr>
          <w:rFonts w:ascii="Times New Roman" w:hAnsi="Times New Roman" w:cs="Times New Roman"/>
        </w:rPr>
        <w:t>有关氧原子的描述正确的是（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）</w:t>
      </w:r>
    </w:p>
    <w:p w:rsidR="003D2BB9" w:rsidRDefault="00737D4B">
      <w:pPr>
        <w:spacing w:line="360" w:lineRule="auto"/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r>
        <w:rPr>
          <w:rFonts w:ascii="Times New Roman" w:hAnsi="Times New Roman" w:cs="Times New Roman"/>
        </w:rPr>
        <w:t>一个氧原子的质量是</w:t>
      </w:r>
      <w:r>
        <w:rPr>
          <w:rFonts w:ascii="Times New Roman" w:hAnsi="Times New Roman" w:cs="Times New Roman"/>
        </w:rPr>
        <w:t>16g</w:t>
      </w:r>
    </w:p>
    <w:p w:rsidR="003D2BB9" w:rsidRDefault="00737D4B">
      <w:pPr>
        <w:spacing w:line="360" w:lineRule="auto"/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B. 1g</w:t>
      </w:r>
      <w:r>
        <w:rPr>
          <w:rFonts w:ascii="Times New Roman" w:hAnsi="Times New Roman" w:cs="Times New Roman"/>
        </w:rPr>
        <w:t>氧原子和</w:t>
      </w:r>
      <w:r>
        <w:rPr>
          <w:rFonts w:ascii="Times New Roman" w:hAnsi="Times New Roman" w:cs="Times New Roman"/>
        </w:rPr>
        <w:t>1g</w:t>
      </w:r>
      <w:r>
        <w:rPr>
          <w:rFonts w:ascii="Times New Roman" w:hAnsi="Times New Roman" w:cs="Times New Roman"/>
        </w:rPr>
        <w:t>氧分子含有相同的原子个数</w:t>
      </w:r>
    </w:p>
    <w:p w:rsidR="003D2BB9" w:rsidRDefault="00737D4B">
      <w:pPr>
        <w:spacing w:line="360" w:lineRule="auto"/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</w:t>
      </w:r>
      <w:r>
        <w:rPr>
          <w:rFonts w:ascii="Times New Roman" w:hAnsi="Times New Roman" w:cs="Times New Roman"/>
        </w:rPr>
        <w:t>氧原子的摩尔质量在数值上等于氧原子的质量</w:t>
      </w:r>
    </w:p>
    <w:p w:rsidR="003D2BB9" w:rsidRDefault="00737D4B">
      <w:pPr>
        <w:spacing w:line="360" w:lineRule="auto"/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D. </w:t>
      </w:r>
      <w:r>
        <w:rPr>
          <w:rFonts w:ascii="Times New Roman" w:hAnsi="Times New Roman" w:cs="Times New Roman"/>
        </w:rPr>
        <w:t>氧原子的相对原子质量就是</w:t>
      </w:r>
      <w:r>
        <w:rPr>
          <w:rFonts w:ascii="Times New Roman" w:hAnsi="Times New Roman" w:cs="Times New Roman"/>
        </w:rPr>
        <w:t>1mol</w:t>
      </w:r>
      <w:r>
        <w:rPr>
          <w:rFonts w:ascii="Times New Roman" w:hAnsi="Times New Roman" w:cs="Times New Roman"/>
        </w:rPr>
        <w:t>氧原子的质量</w:t>
      </w:r>
    </w:p>
    <w:p w:rsidR="003D2BB9" w:rsidRDefault="00737D4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46. </w:t>
      </w:r>
      <w:r>
        <w:rPr>
          <w:rFonts w:ascii="Times New Roman" w:hAnsi="Times New Roman" w:cs="Times New Roman"/>
        </w:rPr>
        <w:t>关于化学反应类型说法正确的是（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）</w:t>
      </w:r>
    </w:p>
    <w:p w:rsidR="003D2BB9" w:rsidRDefault="00737D4B">
      <w:pPr>
        <w:spacing w:line="360" w:lineRule="auto"/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r>
        <w:rPr>
          <w:rFonts w:ascii="Times New Roman" w:hAnsi="Times New Roman" w:cs="Times New Roman"/>
        </w:rPr>
        <w:t>有单质生成的反应是分解反应</w:t>
      </w:r>
    </w:p>
    <w:p w:rsidR="003D2BB9" w:rsidRDefault="00737D4B">
      <w:pPr>
        <w:spacing w:line="360" w:lineRule="auto"/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</w:t>
      </w:r>
      <w:r>
        <w:rPr>
          <w:rFonts w:ascii="Times New Roman" w:hAnsi="Times New Roman" w:cs="Times New Roman"/>
        </w:rPr>
        <w:t>两种化合物之间的反应是复分解反应</w:t>
      </w:r>
    </w:p>
    <w:p w:rsidR="003D2BB9" w:rsidRDefault="00737D4B">
      <w:pPr>
        <w:spacing w:line="360" w:lineRule="auto"/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</w:t>
      </w:r>
      <w:r>
        <w:rPr>
          <w:rFonts w:ascii="Times New Roman" w:hAnsi="Times New Roman" w:cs="Times New Roman"/>
        </w:rPr>
        <w:t>元素存在形态发生改变的反应是置换反应</w:t>
      </w:r>
    </w:p>
    <w:p w:rsidR="003D2BB9" w:rsidRDefault="00737D4B">
      <w:pPr>
        <w:spacing w:line="360" w:lineRule="auto"/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D. </w:t>
      </w:r>
      <w:r>
        <w:rPr>
          <w:rFonts w:ascii="Times New Roman" w:hAnsi="Times New Roman" w:cs="Times New Roman"/>
        </w:rPr>
        <w:t>化合反应中生成物的物质的量可能等于反应物的物质的量之和</w:t>
      </w:r>
    </w:p>
    <w:p w:rsidR="003D2BB9" w:rsidRDefault="003D2BB9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3D2BB9" w:rsidRDefault="00737D4B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七、填空题（共</w:t>
      </w:r>
      <w:r>
        <w:rPr>
          <w:rFonts w:ascii="Times New Roman" w:hAnsi="Times New Roman" w:cs="Times New Roman"/>
          <w:b/>
          <w:sz w:val="24"/>
        </w:rPr>
        <w:t>21</w:t>
      </w:r>
      <w:r>
        <w:rPr>
          <w:rFonts w:ascii="Times New Roman" w:hAnsi="Times New Roman" w:cs="Times New Roman"/>
          <w:b/>
          <w:sz w:val="24"/>
        </w:rPr>
        <w:t>分）</w:t>
      </w:r>
    </w:p>
    <w:p w:rsidR="003D2BB9" w:rsidRDefault="00737D4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47. </w:t>
      </w:r>
      <w:r>
        <w:rPr>
          <w:rFonts w:ascii="Times New Roman" w:hAnsi="Times New Roman" w:cs="Times New Roman"/>
        </w:rPr>
        <w:t>从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丝绸之路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到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一带一路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的倡议，促进了东西方经济、文化的交流。</w:t>
      </w:r>
    </w:p>
    <w:p w:rsidR="003D2BB9" w:rsidRDefault="00737D4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①“</w:t>
      </w:r>
      <w:r>
        <w:rPr>
          <w:rFonts w:ascii="Times New Roman" w:hAnsi="Times New Roman" w:cs="Times New Roman"/>
        </w:rPr>
        <w:t>丝绸之路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把中国的丝绸、茶叶等传入西方，将西方的宝石等带入中国。丝绸裁剪缝制的过程是</w:t>
      </w:r>
      <w:r>
        <w:rPr>
          <w:rFonts w:ascii="Times New Roman" w:hAnsi="Times New Roman" w:cs="Times New Roman"/>
        </w:rPr>
        <w:t>_______</w:t>
      </w:r>
      <w:r>
        <w:rPr>
          <w:rFonts w:ascii="Times New Roman" w:hAnsi="Times New Roman" w:cs="Times New Roman"/>
        </w:rPr>
        <w:t>（选填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物理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化学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）变化；新鲜茶叶中含维生素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，其化学式是</w:t>
      </w:r>
      <w:r w:rsidR="003D2BB9" w:rsidRPr="003D2BB9">
        <w:rPr>
          <w:rFonts w:ascii="Times New Roman" w:hAnsi="Times New Roman" w:cs="Times New Roman"/>
          <w:position w:val="-12"/>
        </w:rPr>
        <w:object w:dxaOrig="820" w:dyaOrig="360">
          <v:shape id="_x0000_i1040" type="#_x0000_t75" style="width:41.25pt;height:18pt" o:ole="">
            <v:imagedata r:id="rId47" o:title=""/>
          </v:shape>
          <o:OLEObject Type="Embed" ProgID="Equation.DSMT4" ShapeID="_x0000_i1040" DrawAspect="Content" ObjectID="_1588269677" r:id="rId48"/>
        </w:object>
      </w:r>
      <w:r>
        <w:rPr>
          <w:rFonts w:ascii="Times New Roman" w:hAnsi="Times New Roman" w:cs="Times New Roman"/>
        </w:rPr>
        <w:t>，</w:t>
      </w:r>
      <w:r w:rsidR="003D2BB9" w:rsidRPr="003D2BB9">
        <w:rPr>
          <w:rFonts w:ascii="Times New Roman" w:hAnsi="Times New Roman" w:cs="Times New Roman"/>
          <w:position w:val="-12"/>
        </w:rPr>
        <w:object w:dxaOrig="820" w:dyaOrig="360">
          <v:shape id="_x0000_i1041" type="#_x0000_t75" style="width:41.25pt;height:18pt" o:ole="">
            <v:imagedata r:id="rId47" o:title=""/>
          </v:shape>
          <o:OLEObject Type="Embed" ProgID="Equation.DSMT4" ShapeID="_x0000_i1041" DrawAspect="Content" ObjectID="_1588269678" r:id="rId49"/>
        </w:object>
      </w:r>
      <w:r>
        <w:rPr>
          <w:rFonts w:ascii="Times New Roman" w:hAnsi="Times New Roman" w:cs="Times New Roman"/>
        </w:rPr>
        <w:t>由</w:t>
      </w:r>
      <w:r>
        <w:rPr>
          <w:rFonts w:ascii="Times New Roman" w:hAnsi="Times New Roman" w:cs="Times New Roman"/>
        </w:rPr>
        <w:t>_____</w:t>
      </w:r>
      <w:r>
        <w:rPr>
          <w:rFonts w:ascii="Times New Roman" w:hAnsi="Times New Roman" w:cs="Times New Roman"/>
        </w:rPr>
        <w:t>种元素组成；宝石的成分复杂，其中所含的</w:t>
      </w:r>
      <w:r w:rsidR="003D2BB9" w:rsidRPr="003D2BB9">
        <w:rPr>
          <w:rFonts w:ascii="Times New Roman" w:hAnsi="Times New Roman" w:cs="Times New Roman"/>
          <w:position w:val="-12"/>
        </w:rPr>
        <w:object w:dxaOrig="639" w:dyaOrig="360">
          <v:shape id="_x0000_i1042" type="#_x0000_t75" style="width:32.25pt;height:18pt" o:ole="">
            <v:imagedata r:id="rId50" o:title=""/>
          </v:shape>
          <o:OLEObject Type="Embed" ProgID="Equation.DSMT4" ShapeID="_x0000_i1042" DrawAspect="Content" ObjectID="_1588269679" r:id="rId51"/>
        </w:object>
      </w:r>
      <w:r>
        <w:rPr>
          <w:rFonts w:ascii="Times New Roman" w:hAnsi="Times New Roman" w:cs="Times New Roman"/>
        </w:rPr>
        <w:t>属于</w:t>
      </w:r>
      <w:r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（选填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单质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化合物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）；</w:t>
      </w:r>
      <w:r w:rsidR="003D2BB9" w:rsidRPr="003D2BB9">
        <w:rPr>
          <w:rFonts w:ascii="Times New Roman" w:hAnsi="Times New Roman" w:cs="Times New Roman"/>
          <w:position w:val="-12"/>
        </w:rPr>
        <w:object w:dxaOrig="639" w:dyaOrig="360">
          <v:shape id="_x0000_i1043" type="#_x0000_t75" style="width:32.25pt;height:18pt" o:ole="">
            <v:imagedata r:id="rId50" o:title=""/>
          </v:shape>
          <o:OLEObject Type="Embed" ProgID="Equation.DSMT4" ShapeID="_x0000_i1043" DrawAspect="Content" ObjectID="_1588269680" r:id="rId52"/>
        </w:object>
      </w:r>
      <w:r>
        <w:rPr>
          <w:rFonts w:ascii="Times New Roman" w:hAnsi="Times New Roman" w:cs="Times New Roman"/>
        </w:rPr>
        <w:t>中</w:t>
      </w:r>
      <w:r>
        <w:rPr>
          <w:rFonts w:ascii="Times New Roman" w:hAnsi="Times New Roman" w:cs="Times New Roman"/>
        </w:rPr>
        <w:t>Al</w:t>
      </w:r>
      <w:r>
        <w:rPr>
          <w:rFonts w:ascii="Times New Roman" w:hAnsi="Times New Roman" w:cs="Times New Roman"/>
        </w:rPr>
        <w:t>的化合价是</w:t>
      </w:r>
      <w:r>
        <w:rPr>
          <w:rFonts w:ascii="Times New Roman" w:hAnsi="Times New Roman" w:cs="Times New Roman"/>
        </w:rPr>
        <w:t>__________</w:t>
      </w:r>
      <w:r>
        <w:rPr>
          <w:rFonts w:ascii="Times New Roman" w:hAnsi="Times New Roman" w:cs="Times New Roman" w:hint="eastAsia"/>
        </w:rPr>
        <w:t>。</w:t>
      </w:r>
    </w:p>
    <w:p w:rsidR="003D2BB9" w:rsidRDefault="00737D4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②</w:t>
      </w:r>
      <w:r>
        <w:rPr>
          <w:rFonts w:ascii="Times New Roman" w:hAnsi="Times New Roman" w:cs="Times New Roman"/>
        </w:rPr>
        <w:t>能源合作是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一带一路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的重要内容，中缅油气管道将石油和天然气输入中国。石油是由多种化合物组成的</w:t>
      </w:r>
      <w:r>
        <w:rPr>
          <w:rFonts w:ascii="Times New Roman" w:hAnsi="Times New Roman" w:cs="Times New Roman"/>
        </w:rPr>
        <w:t>_______</w:t>
      </w:r>
      <w:r>
        <w:rPr>
          <w:rFonts w:ascii="Times New Roman" w:hAnsi="Times New Roman" w:cs="Times New Roman"/>
        </w:rPr>
        <w:t>（选填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混合物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纯净物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）；天然气的主要成分是</w:t>
      </w:r>
      <w:r w:rsidR="003D2BB9" w:rsidRPr="003D2BB9">
        <w:rPr>
          <w:rFonts w:ascii="Times New Roman" w:hAnsi="Times New Roman" w:cs="Times New Roman"/>
          <w:position w:val="-12"/>
        </w:rPr>
        <w:object w:dxaOrig="500" w:dyaOrig="360">
          <v:shape id="_x0000_i1044" type="#_x0000_t75" style="width:24.75pt;height:18pt" o:ole="">
            <v:imagedata r:id="rId53" o:title=""/>
          </v:shape>
          <o:OLEObject Type="Embed" ProgID="Equation.DSMT4" ShapeID="_x0000_i1044" DrawAspect="Content" ObjectID="_1588269681" r:id="rId54"/>
        </w:objec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1mol</w:t>
      </w:r>
      <w:r w:rsidR="003D2BB9" w:rsidRPr="003D2BB9">
        <w:rPr>
          <w:rFonts w:ascii="Times New Roman" w:hAnsi="Times New Roman" w:cs="Times New Roman"/>
          <w:position w:val="-12"/>
        </w:rPr>
        <w:object w:dxaOrig="500" w:dyaOrig="360">
          <v:shape id="_x0000_i1045" type="#_x0000_t75" style="width:24.75pt;height:18pt" o:ole="">
            <v:imagedata r:id="rId53" o:title=""/>
          </v:shape>
          <o:OLEObject Type="Embed" ProgID="Equation.DSMT4" ShapeID="_x0000_i1045" DrawAspect="Content" ObjectID="_1588269682" r:id="rId55"/>
        </w:object>
      </w:r>
      <w:r>
        <w:rPr>
          <w:rFonts w:ascii="Times New Roman" w:hAnsi="Times New Roman" w:cs="Times New Roman"/>
        </w:rPr>
        <w:t>中含有</w:t>
      </w:r>
      <w:r>
        <w:rPr>
          <w:rFonts w:ascii="Times New Roman" w:hAnsi="Times New Roman" w:cs="Times New Roman"/>
        </w:rPr>
        <w:t>_____</w:t>
      </w:r>
      <w:r>
        <w:rPr>
          <w:rFonts w:ascii="Times New Roman" w:hAnsi="Times New Roman" w:cs="Times New Roman"/>
        </w:rPr>
        <w:t>个</w:t>
      </w:r>
      <w:r w:rsidR="003D2BB9" w:rsidRPr="003D2BB9">
        <w:rPr>
          <w:rFonts w:ascii="Times New Roman" w:hAnsi="Times New Roman" w:cs="Times New Roman"/>
          <w:position w:val="-12"/>
        </w:rPr>
        <w:object w:dxaOrig="500" w:dyaOrig="360">
          <v:shape id="_x0000_i1046" type="#_x0000_t75" style="width:24.75pt;height:18pt" o:ole="">
            <v:imagedata r:id="rId53" o:title=""/>
          </v:shape>
          <o:OLEObject Type="Embed" ProgID="Equation.DSMT4" ShapeID="_x0000_i1046" DrawAspect="Content" ObjectID="_1588269683" r:id="rId56"/>
        </w:object>
      </w:r>
      <w:r>
        <w:rPr>
          <w:rFonts w:ascii="Times New Roman" w:hAnsi="Times New Roman" w:cs="Times New Roman"/>
        </w:rPr>
        <w:t>分子（用科学计数法表示）；</w:t>
      </w:r>
      <w:r w:rsidR="003D2BB9" w:rsidRPr="003D2BB9">
        <w:rPr>
          <w:rFonts w:ascii="Times New Roman" w:hAnsi="Times New Roman" w:cs="Times New Roman"/>
          <w:position w:val="-12"/>
        </w:rPr>
        <w:object w:dxaOrig="500" w:dyaOrig="360">
          <v:shape id="_x0000_i1047" type="#_x0000_t75" style="width:24.75pt;height:18pt" o:ole="">
            <v:imagedata r:id="rId53" o:title=""/>
          </v:shape>
          <o:OLEObject Type="Embed" ProgID="Equation.DSMT4" ShapeID="_x0000_i1047" DrawAspect="Content" ObjectID="_1588269684" r:id="rId57"/>
        </w:object>
      </w:r>
      <w:r>
        <w:rPr>
          <w:rFonts w:ascii="Times New Roman" w:hAnsi="Times New Roman" w:cs="Times New Roman"/>
        </w:rPr>
        <w:t>完全燃烧生成</w:t>
      </w:r>
      <w:r w:rsidR="003D2BB9" w:rsidRPr="003D2BB9">
        <w:rPr>
          <w:rFonts w:ascii="Times New Roman" w:hAnsi="Times New Roman" w:cs="Times New Roman"/>
          <w:position w:val="-12"/>
        </w:rPr>
        <w:object w:dxaOrig="480" w:dyaOrig="360">
          <v:shape id="_x0000_i1048" type="#_x0000_t75" style="width:24pt;height:18pt" o:ole="">
            <v:imagedata r:id="rId58" o:title=""/>
          </v:shape>
          <o:OLEObject Type="Embed" ProgID="Equation.DSMT4" ShapeID="_x0000_i1048" DrawAspect="Content" ObjectID="_1588269685" r:id="rId59"/>
        </w:objec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:rsidR="003D2BB9" w:rsidRDefault="00737D4B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提纯含少量泥沙的粗盐样品，实验过程和氯化钠的溶解度数据如下</w:t>
      </w:r>
      <w:r>
        <w:rPr>
          <w:rFonts w:ascii="Times New Roman" w:hAnsi="Times New Roman" w:cs="Times New Roman" w:hint="eastAsia"/>
        </w:rPr>
        <w:t>：</w:t>
      </w:r>
    </w:p>
    <w:tbl>
      <w:tblPr>
        <w:tblStyle w:val="a6"/>
        <w:tblpPr w:leftFromText="180" w:rightFromText="180" w:vertAnchor="text" w:horzAnchor="margin" w:tblpXSpec="right" w:tblpY="-13"/>
        <w:tblOverlap w:val="never"/>
        <w:tblW w:w="2940" w:type="dxa"/>
        <w:tblLayout w:type="fixed"/>
        <w:tblLook w:val="04A0"/>
      </w:tblPr>
      <w:tblGrid>
        <w:gridCol w:w="1470"/>
        <w:gridCol w:w="1470"/>
      </w:tblGrid>
      <w:tr w:rsidR="007379A2" w:rsidTr="007379A2">
        <w:trPr>
          <w:trHeight w:val="761"/>
        </w:trPr>
        <w:tc>
          <w:tcPr>
            <w:tcW w:w="1470" w:type="dxa"/>
          </w:tcPr>
          <w:p w:rsidR="007379A2" w:rsidRDefault="007379A2" w:rsidP="007379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温度</w:t>
            </w:r>
          </w:p>
          <w:p w:rsidR="007379A2" w:rsidRDefault="007379A2" w:rsidP="007379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（℃）</w:t>
            </w:r>
          </w:p>
        </w:tc>
        <w:tc>
          <w:tcPr>
            <w:tcW w:w="1470" w:type="dxa"/>
          </w:tcPr>
          <w:p w:rsidR="007379A2" w:rsidRDefault="007379A2" w:rsidP="007379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溶解度</w:t>
            </w:r>
          </w:p>
          <w:p w:rsidR="007379A2" w:rsidRDefault="007379A2" w:rsidP="007379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（</w:t>
            </w:r>
            <w:r>
              <w:rPr>
                <w:rFonts w:ascii="Times New Roman" w:hAnsi="Times New Roman" w:cs="Times New Roman" w:hint="eastAsia"/>
              </w:rPr>
              <w:t>g/100g</w:t>
            </w:r>
            <w:r>
              <w:rPr>
                <w:rFonts w:ascii="Times New Roman" w:hAnsi="Times New Roman" w:cs="Times New Roman" w:hint="eastAsia"/>
              </w:rPr>
              <w:t>水）</w:t>
            </w:r>
          </w:p>
        </w:tc>
      </w:tr>
      <w:tr w:rsidR="007379A2" w:rsidTr="007379A2">
        <w:trPr>
          <w:trHeight w:val="506"/>
        </w:trPr>
        <w:tc>
          <w:tcPr>
            <w:tcW w:w="1470" w:type="dxa"/>
          </w:tcPr>
          <w:p w:rsidR="007379A2" w:rsidRDefault="007379A2" w:rsidP="007379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</w:t>
            </w:r>
          </w:p>
        </w:tc>
        <w:tc>
          <w:tcPr>
            <w:tcW w:w="1470" w:type="dxa"/>
          </w:tcPr>
          <w:p w:rsidR="007379A2" w:rsidRDefault="007379A2" w:rsidP="007379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36.0</w:t>
            </w:r>
          </w:p>
        </w:tc>
      </w:tr>
      <w:tr w:rsidR="007379A2" w:rsidTr="007379A2">
        <w:trPr>
          <w:trHeight w:val="506"/>
        </w:trPr>
        <w:tc>
          <w:tcPr>
            <w:tcW w:w="1470" w:type="dxa"/>
          </w:tcPr>
          <w:p w:rsidR="007379A2" w:rsidRDefault="007379A2" w:rsidP="007379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40</w:t>
            </w:r>
          </w:p>
        </w:tc>
        <w:tc>
          <w:tcPr>
            <w:tcW w:w="1470" w:type="dxa"/>
          </w:tcPr>
          <w:p w:rsidR="007379A2" w:rsidRDefault="007379A2" w:rsidP="007379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36.6</w:t>
            </w:r>
          </w:p>
        </w:tc>
      </w:tr>
      <w:tr w:rsidR="007379A2" w:rsidTr="007379A2">
        <w:trPr>
          <w:trHeight w:val="138"/>
        </w:trPr>
        <w:tc>
          <w:tcPr>
            <w:tcW w:w="1470" w:type="dxa"/>
          </w:tcPr>
          <w:p w:rsidR="007379A2" w:rsidRDefault="007379A2" w:rsidP="007379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60</w:t>
            </w:r>
          </w:p>
        </w:tc>
        <w:tc>
          <w:tcPr>
            <w:tcW w:w="1470" w:type="dxa"/>
          </w:tcPr>
          <w:p w:rsidR="007379A2" w:rsidRDefault="007379A2" w:rsidP="007379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37.3</w:t>
            </w:r>
          </w:p>
        </w:tc>
      </w:tr>
    </w:tbl>
    <w:p w:rsidR="003D2BB9" w:rsidRDefault="00737D4B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114300" distR="114300">
            <wp:extent cx="3904615" cy="1358265"/>
            <wp:effectExtent l="0" t="0" r="635" b="13335"/>
            <wp:docPr id="19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2"/>
                    <pic:cNvPicPr>
                      <a:picLocks noChangeAspect="1"/>
                    </pic:cNvPicPr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1358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D2BB9" w:rsidRDefault="003D2BB9">
      <w:pPr>
        <w:spacing w:line="360" w:lineRule="auto"/>
        <w:rPr>
          <w:rFonts w:ascii="Times New Roman" w:hAnsi="Times New Roman" w:cs="Times New Roman"/>
        </w:rPr>
      </w:pPr>
    </w:p>
    <w:p w:rsidR="003D2BB9" w:rsidRDefault="00737D4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①20℃</w:t>
      </w:r>
      <w:r>
        <w:rPr>
          <w:rFonts w:ascii="Times New Roman" w:hAnsi="Times New Roman" w:cs="Times New Roman"/>
        </w:rPr>
        <w:t>时氯化钠的溶解度是</w:t>
      </w:r>
      <w:r>
        <w:rPr>
          <w:rFonts w:ascii="Times New Roman" w:hAnsi="Times New Roman" w:cs="Times New Roman"/>
        </w:rPr>
        <w:t>________g/100g</w:t>
      </w:r>
      <w:r>
        <w:rPr>
          <w:rFonts w:ascii="Times New Roman" w:hAnsi="Times New Roman" w:cs="Times New Roman"/>
        </w:rPr>
        <w:t>水。</w:t>
      </w:r>
    </w:p>
    <w:p w:rsidR="003D2BB9" w:rsidRDefault="00737D4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②</w:t>
      </w:r>
      <w:r>
        <w:rPr>
          <w:rFonts w:ascii="Times New Roman" w:hAnsi="Times New Roman" w:cs="Times New Roman"/>
        </w:rPr>
        <w:t>该实验是利用泥沙难溶于水而氯化钠</w:t>
      </w:r>
      <w:r>
        <w:rPr>
          <w:rFonts w:ascii="Times New Roman" w:hAnsi="Times New Roman" w:cs="Times New Roman"/>
        </w:rPr>
        <w:t>_______</w:t>
      </w:r>
      <w:r>
        <w:rPr>
          <w:rFonts w:ascii="Times New Roman" w:hAnsi="Times New Roman" w:cs="Times New Roman"/>
        </w:rPr>
        <w:t>的性质进行提纯，操作</w:t>
      </w:r>
      <w:r>
        <w:rPr>
          <w:rFonts w:ascii="Times New Roman" w:hAnsi="Times New Roman" w:cs="Times New Roman"/>
        </w:rPr>
        <w:t>Ⅲ</w:t>
      </w:r>
      <w:r>
        <w:rPr>
          <w:rFonts w:ascii="Times New Roman" w:hAnsi="Times New Roman" w:cs="Times New Roman"/>
        </w:rPr>
        <w:t>的名称是</w:t>
      </w:r>
      <w:r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。</w:t>
      </w:r>
    </w:p>
    <w:p w:rsidR="003D2BB9" w:rsidRDefault="00737D4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③</w:t>
      </w:r>
      <w:r>
        <w:rPr>
          <w:rFonts w:ascii="Times New Roman" w:hAnsi="Times New Roman" w:cs="Times New Roman"/>
        </w:rPr>
        <w:t>关于蒸发叙述正确的是</w:t>
      </w:r>
      <w:r>
        <w:rPr>
          <w:rFonts w:ascii="Times New Roman" w:hAnsi="Times New Roman" w:cs="Times New Roman"/>
        </w:rPr>
        <w:t>_______</w:t>
      </w:r>
      <w:r>
        <w:rPr>
          <w:rFonts w:ascii="Times New Roman" w:hAnsi="Times New Roman" w:cs="Times New Roman"/>
        </w:rPr>
        <w:t>（选填编号）。</w:t>
      </w:r>
    </w:p>
    <w:p w:rsidR="003D2BB9" w:rsidRDefault="00737D4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a</w:t>
      </w:r>
      <w:r>
        <w:rPr>
          <w:rFonts w:ascii="Times New Roman" w:hAnsi="Times New Roman" w:cs="Times New Roman"/>
        </w:rPr>
        <w:t>、蒸发是通过加热的方法将水汽化除去</w:t>
      </w:r>
    </w:p>
    <w:p w:rsidR="003D2BB9" w:rsidRDefault="00737D4B">
      <w:pPr>
        <w:spacing w:line="360" w:lineRule="auto"/>
        <w:ind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、所需仪器为酒精灯、蒸发皿、温度计</w:t>
      </w:r>
    </w:p>
    <w:p w:rsidR="003D2BB9" w:rsidRDefault="00737D4B">
      <w:pPr>
        <w:spacing w:line="360" w:lineRule="auto"/>
        <w:ind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</w:t>
      </w:r>
      <w:r>
        <w:rPr>
          <w:rFonts w:ascii="Times New Roman" w:hAnsi="Times New Roman" w:cs="Times New Roman"/>
        </w:rPr>
        <w:t>、搅拌可以防止蒸发过程中食盐飞溅</w:t>
      </w:r>
    </w:p>
    <w:p w:rsidR="003D2BB9" w:rsidRDefault="00737D4B">
      <w:pPr>
        <w:spacing w:line="360" w:lineRule="auto"/>
        <w:ind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、加热过程中用试管夹夹住蒸发皿移动，使其均匀受热</w:t>
      </w:r>
    </w:p>
    <w:p w:rsidR="003D2BB9" w:rsidRDefault="00737D4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④</w:t>
      </w:r>
      <w:r>
        <w:rPr>
          <w:rFonts w:ascii="Times New Roman" w:hAnsi="Times New Roman" w:cs="Times New Roman"/>
        </w:rPr>
        <w:t>溶解时，加入水的合适的量约为</w:t>
      </w:r>
      <w:r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（选填</w:t>
      </w:r>
      <w:r>
        <w:rPr>
          <w:rFonts w:ascii="Times New Roman" w:hAnsi="Times New Roman" w:cs="Times New Roman"/>
        </w:rPr>
        <w:t>“15”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“30”</w:t>
      </w:r>
      <w:r>
        <w:rPr>
          <w:rFonts w:ascii="Times New Roman" w:hAnsi="Times New Roman" w:cs="Times New Roman"/>
        </w:rPr>
        <w:t>或</w:t>
      </w:r>
      <w:r>
        <w:rPr>
          <w:rFonts w:ascii="Times New Roman" w:hAnsi="Times New Roman" w:cs="Times New Roman"/>
        </w:rPr>
        <w:t>“60”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t>mL</w:t>
      </w:r>
      <w:r>
        <w:rPr>
          <w:rFonts w:ascii="Times New Roman" w:hAnsi="Times New Roman" w:cs="Times New Roman"/>
        </w:rPr>
        <w:t>，理由是</w:t>
      </w:r>
      <w:r>
        <w:rPr>
          <w:rFonts w:ascii="Times New Roman" w:hAnsi="Times New Roman" w:cs="Times New Roman"/>
        </w:rPr>
        <w:t>__________________</w:t>
      </w:r>
      <w:r>
        <w:rPr>
          <w:rFonts w:ascii="Times New Roman" w:hAnsi="Times New Roman" w:cs="Times New Roman"/>
        </w:rPr>
        <w:t>。</w:t>
      </w:r>
    </w:p>
    <w:p w:rsidR="003D2BB9" w:rsidRDefault="00737D4B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某废液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可能含有硫酸钠、氯化钠、碳酸钠、氢氧化钠中的一种或几种，为确定其成分进行实验。</w:t>
      </w:r>
    </w:p>
    <w:p w:rsidR="003D2BB9" w:rsidRDefault="00737D4B">
      <w:pPr>
        <w:spacing w:line="360" w:lineRule="auto"/>
        <w:ind w:firstLineChars="700" w:firstLine="14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>
            <wp:extent cx="3199765" cy="1190625"/>
            <wp:effectExtent l="0" t="0" r="635" b="9525"/>
            <wp:docPr id="6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9"/>
                    <pic:cNvPicPr>
                      <a:picLocks noChangeAspect="1"/>
                    </pic:cNvPicPr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D2BB9" w:rsidRDefault="00737D4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①</w:t>
      </w:r>
      <w:r>
        <w:rPr>
          <w:rFonts w:ascii="Times New Roman" w:hAnsi="Times New Roman" w:cs="Times New Roman"/>
        </w:rPr>
        <w:t>反应生成气体的化学方程式是</w:t>
      </w:r>
      <w:r>
        <w:rPr>
          <w:rFonts w:ascii="Times New Roman" w:hAnsi="Times New Roman" w:cs="Times New Roman"/>
        </w:rPr>
        <w:t>_______________</w:t>
      </w:r>
      <w:r>
        <w:rPr>
          <w:rFonts w:ascii="Times New Roman" w:hAnsi="Times New Roman" w:cs="Times New Roman"/>
        </w:rPr>
        <w:t>。</w:t>
      </w:r>
    </w:p>
    <w:p w:rsidR="003D2BB9" w:rsidRDefault="00737D4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②M</w:t>
      </w:r>
      <w:r>
        <w:rPr>
          <w:rFonts w:ascii="Times New Roman" w:hAnsi="Times New Roman" w:cs="Times New Roman"/>
        </w:rPr>
        <w:t>中一定没有</w:t>
      </w:r>
      <w:r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>。</w:t>
      </w:r>
    </w:p>
    <w:p w:rsidR="003D2BB9" w:rsidRDefault="00737D4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③</w:t>
      </w:r>
      <w:r>
        <w:rPr>
          <w:rFonts w:ascii="Times New Roman" w:hAnsi="Times New Roman" w:cs="Times New Roman"/>
        </w:rPr>
        <w:t>为进一步确定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的成分，进行实验，步骤如下：</w:t>
      </w:r>
    </w:p>
    <w:p w:rsidR="003D2BB9" w:rsidRDefault="00737D4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Ⅰ </w:t>
      </w:r>
      <w:r>
        <w:rPr>
          <w:rFonts w:ascii="Times New Roman" w:hAnsi="Times New Roman" w:cs="Times New Roman"/>
        </w:rPr>
        <w:t>重新取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样品，滴加过量的试剂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，静置；</w:t>
      </w:r>
    </w:p>
    <w:p w:rsidR="003D2BB9" w:rsidRDefault="00737D4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Ⅱ </w:t>
      </w:r>
      <w:r>
        <w:rPr>
          <w:rFonts w:ascii="Times New Roman" w:hAnsi="Times New Roman" w:cs="Times New Roman"/>
        </w:rPr>
        <w:t>取</w:t>
      </w:r>
      <w:r>
        <w:rPr>
          <w:rFonts w:ascii="Times New Roman" w:hAnsi="Times New Roman" w:cs="Times New Roman"/>
        </w:rPr>
        <w:t>Ⅰ</w:t>
      </w:r>
      <w:r>
        <w:rPr>
          <w:rFonts w:ascii="Times New Roman" w:hAnsi="Times New Roman" w:cs="Times New Roman"/>
        </w:rPr>
        <w:t>中的上层清液，滴加酚酞；</w:t>
      </w:r>
    </w:p>
    <w:p w:rsidR="003D2BB9" w:rsidRDefault="00737D4B">
      <w:pPr>
        <w:spacing w:line="360" w:lineRule="auto"/>
        <w:rPr>
          <w:rFonts w:ascii="Times New Roman" w:hAnsi="Times New Roman" w:cs="Times New Roman"/>
          <w:smallCaps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smallCaps/>
        </w:rPr>
        <w:t xml:space="preserve">Ⅲ </w:t>
      </w:r>
      <w:r>
        <w:rPr>
          <w:rFonts w:ascii="Times New Roman" w:hAnsi="Times New Roman" w:cs="Times New Roman"/>
          <w:smallCaps/>
        </w:rPr>
        <w:t>向</w:t>
      </w:r>
      <w:r>
        <w:rPr>
          <w:rFonts w:ascii="Times New Roman" w:hAnsi="Times New Roman" w:cs="Times New Roman"/>
          <w:smallCaps/>
        </w:rPr>
        <w:t>Ⅱ</w:t>
      </w:r>
      <w:r>
        <w:rPr>
          <w:rFonts w:ascii="Times New Roman" w:hAnsi="Times New Roman" w:cs="Times New Roman"/>
          <w:smallCaps/>
        </w:rPr>
        <w:t>中的溶液滴加过量的稀硝酸；</w:t>
      </w:r>
    </w:p>
    <w:p w:rsidR="003D2BB9" w:rsidRDefault="00737D4B">
      <w:pPr>
        <w:spacing w:line="360" w:lineRule="auto"/>
        <w:ind w:firstLine="165"/>
        <w:rPr>
          <w:rFonts w:ascii="Times New Roman" w:hAnsi="Times New Roman" w:cs="Times New Roman"/>
          <w:smallCaps/>
        </w:rPr>
      </w:pPr>
      <w:r>
        <w:rPr>
          <w:rFonts w:ascii="Times New Roman" w:hAnsi="Times New Roman" w:cs="Times New Roman"/>
          <w:smallCaps/>
        </w:rPr>
        <w:t xml:space="preserve">Ⅳ </w:t>
      </w:r>
      <w:r>
        <w:rPr>
          <w:rFonts w:ascii="Times New Roman" w:hAnsi="Times New Roman" w:cs="Times New Roman"/>
          <w:smallCaps/>
        </w:rPr>
        <w:t>向</w:t>
      </w:r>
      <w:r>
        <w:rPr>
          <w:rFonts w:ascii="Times New Roman" w:hAnsi="Times New Roman" w:cs="Times New Roman"/>
          <w:smallCaps/>
        </w:rPr>
        <w:t>Ⅲ</w:t>
      </w:r>
      <w:r>
        <w:rPr>
          <w:rFonts w:ascii="Times New Roman" w:hAnsi="Times New Roman" w:cs="Times New Roman"/>
          <w:smallCaps/>
        </w:rPr>
        <w:t>中的溶液滴加试剂</w:t>
      </w:r>
      <w:r>
        <w:rPr>
          <w:rFonts w:ascii="Times New Roman" w:hAnsi="Times New Roman" w:cs="Times New Roman"/>
          <w:smallCaps/>
        </w:rPr>
        <w:t>Y</w:t>
      </w:r>
      <w:r>
        <w:rPr>
          <w:rFonts w:ascii="Times New Roman" w:hAnsi="Times New Roman" w:cs="Times New Roman"/>
          <w:smallCaps/>
        </w:rPr>
        <w:t>。</w:t>
      </w:r>
    </w:p>
    <w:p w:rsidR="003D2BB9" w:rsidRDefault="00737D4B">
      <w:pPr>
        <w:spacing w:line="360" w:lineRule="auto"/>
        <w:rPr>
          <w:rFonts w:ascii="Times New Roman" w:hAnsi="Times New Roman" w:cs="Times New Roman"/>
          <w:smallCaps/>
        </w:rPr>
      </w:pPr>
      <w:r>
        <w:rPr>
          <w:rFonts w:ascii="Times New Roman" w:hAnsi="Times New Roman" w:cs="Times New Roman"/>
          <w:smallCaps/>
        </w:rPr>
        <w:t>完成填空：</w:t>
      </w:r>
    </w:p>
    <w:p w:rsidR="003D2BB9" w:rsidRDefault="00737D4B">
      <w:pPr>
        <w:spacing w:line="360" w:lineRule="auto"/>
        <w:rPr>
          <w:rFonts w:ascii="Times New Roman" w:hAnsi="Times New Roman" w:cs="Times New Roman"/>
          <w:smallCaps/>
        </w:rPr>
      </w:pPr>
      <w:r>
        <w:rPr>
          <w:rFonts w:ascii="Times New Roman" w:hAnsi="Times New Roman" w:cs="Times New Roman"/>
          <w:smallCaps/>
        </w:rPr>
        <w:t>试剂</w:t>
      </w:r>
      <w:r>
        <w:rPr>
          <w:rFonts w:ascii="Times New Roman" w:hAnsi="Times New Roman" w:cs="Times New Roman"/>
          <w:smallCaps/>
        </w:rPr>
        <w:t>X</w:t>
      </w:r>
      <w:r>
        <w:rPr>
          <w:rFonts w:ascii="Times New Roman" w:hAnsi="Times New Roman" w:cs="Times New Roman"/>
          <w:smallCaps/>
        </w:rPr>
        <w:t>是</w:t>
      </w:r>
      <w:r>
        <w:rPr>
          <w:rFonts w:ascii="Times New Roman" w:hAnsi="Times New Roman" w:cs="Times New Roman"/>
          <w:smallCaps/>
        </w:rPr>
        <w:t>________</w:t>
      </w:r>
      <w:r>
        <w:rPr>
          <w:rFonts w:ascii="Times New Roman" w:hAnsi="Times New Roman" w:cs="Times New Roman"/>
          <w:smallCaps/>
        </w:rPr>
        <w:t>（选填</w:t>
      </w:r>
      <w:r>
        <w:rPr>
          <w:rFonts w:ascii="Times New Roman" w:hAnsi="Times New Roman" w:cs="Times New Roman"/>
          <w:smallCaps/>
        </w:rPr>
        <w:t>“</w:t>
      </w:r>
      <w:r>
        <w:rPr>
          <w:rFonts w:ascii="Times New Roman" w:hAnsi="Times New Roman" w:cs="Times New Roman"/>
          <w:smallCaps/>
        </w:rPr>
        <w:t>氯化钡</w:t>
      </w:r>
      <w:r>
        <w:rPr>
          <w:rFonts w:ascii="Times New Roman" w:hAnsi="Times New Roman" w:cs="Times New Roman"/>
          <w:smallCaps/>
        </w:rPr>
        <w:t>”</w:t>
      </w:r>
      <w:r>
        <w:rPr>
          <w:rFonts w:ascii="Times New Roman" w:hAnsi="Times New Roman" w:cs="Times New Roman"/>
          <w:smallCaps/>
        </w:rPr>
        <w:t>或</w:t>
      </w:r>
      <w:r>
        <w:rPr>
          <w:rFonts w:ascii="Times New Roman" w:hAnsi="Times New Roman" w:cs="Times New Roman"/>
          <w:smallCaps/>
        </w:rPr>
        <w:t>“</w:t>
      </w:r>
      <w:r>
        <w:rPr>
          <w:rFonts w:ascii="Times New Roman" w:hAnsi="Times New Roman" w:cs="Times New Roman"/>
          <w:smallCaps/>
        </w:rPr>
        <w:t>硝酸钡</w:t>
      </w:r>
      <w:r>
        <w:rPr>
          <w:rFonts w:ascii="Times New Roman" w:hAnsi="Times New Roman" w:cs="Times New Roman"/>
          <w:smallCaps/>
        </w:rPr>
        <w:t>”</w:t>
      </w:r>
      <w:r>
        <w:rPr>
          <w:rFonts w:ascii="Times New Roman" w:hAnsi="Times New Roman" w:cs="Times New Roman"/>
          <w:smallCaps/>
        </w:rPr>
        <w:t>）溶液；试剂</w:t>
      </w:r>
      <w:r>
        <w:rPr>
          <w:rFonts w:ascii="Times New Roman" w:hAnsi="Times New Roman" w:cs="Times New Roman"/>
          <w:smallCaps/>
        </w:rPr>
        <w:t>Y</w:t>
      </w:r>
      <w:r>
        <w:rPr>
          <w:rFonts w:ascii="Times New Roman" w:hAnsi="Times New Roman" w:cs="Times New Roman"/>
          <w:smallCaps/>
        </w:rPr>
        <w:t>是</w:t>
      </w:r>
      <w:r>
        <w:rPr>
          <w:rFonts w:ascii="Times New Roman" w:hAnsi="Times New Roman" w:cs="Times New Roman"/>
          <w:smallCaps/>
        </w:rPr>
        <w:t>________</w:t>
      </w:r>
      <w:r>
        <w:rPr>
          <w:rFonts w:ascii="Times New Roman" w:hAnsi="Times New Roman" w:cs="Times New Roman"/>
          <w:smallCaps/>
        </w:rPr>
        <w:t>溶液。能确定</w:t>
      </w:r>
      <w:r>
        <w:rPr>
          <w:rFonts w:ascii="Times New Roman" w:hAnsi="Times New Roman" w:cs="Times New Roman"/>
          <w:smallCaps/>
        </w:rPr>
        <w:t>M</w:t>
      </w:r>
      <w:r>
        <w:rPr>
          <w:rFonts w:ascii="Times New Roman" w:hAnsi="Times New Roman" w:cs="Times New Roman"/>
          <w:smallCaps/>
        </w:rPr>
        <w:t>中含有氢氧化钠的最主要的一个现象是</w:t>
      </w:r>
      <w:r>
        <w:rPr>
          <w:rFonts w:ascii="Times New Roman" w:hAnsi="Times New Roman" w:cs="Times New Roman"/>
          <w:smallCaps/>
        </w:rPr>
        <w:t>________</w:t>
      </w:r>
      <w:r>
        <w:rPr>
          <w:rFonts w:ascii="Times New Roman" w:hAnsi="Times New Roman" w:cs="Times New Roman"/>
          <w:smallCaps/>
        </w:rPr>
        <w:t>；能确定</w:t>
      </w:r>
      <w:r>
        <w:rPr>
          <w:rFonts w:ascii="Times New Roman" w:hAnsi="Times New Roman" w:cs="Times New Roman"/>
          <w:smallCaps/>
        </w:rPr>
        <w:t>M</w:t>
      </w:r>
      <w:r>
        <w:rPr>
          <w:rFonts w:ascii="Times New Roman" w:hAnsi="Times New Roman" w:cs="Times New Roman"/>
          <w:smallCaps/>
        </w:rPr>
        <w:t>中含有氯化钠的最主要的一个现象是</w:t>
      </w:r>
      <w:r>
        <w:rPr>
          <w:rFonts w:ascii="Times New Roman" w:hAnsi="Times New Roman" w:cs="Times New Roman"/>
          <w:smallCaps/>
        </w:rPr>
        <w:t>__________</w:t>
      </w:r>
      <w:r>
        <w:rPr>
          <w:rFonts w:ascii="Times New Roman" w:hAnsi="Times New Roman" w:cs="Times New Roman"/>
          <w:smallCaps/>
        </w:rPr>
        <w:t>。（需写明现象对应的步骤编号）</w:t>
      </w:r>
    </w:p>
    <w:p w:rsidR="003D2BB9" w:rsidRDefault="003D2BB9">
      <w:pPr>
        <w:spacing w:line="360" w:lineRule="auto"/>
        <w:rPr>
          <w:rFonts w:ascii="Times New Roman" w:hAnsi="Times New Roman" w:cs="Times New Roman"/>
          <w:smallCaps/>
        </w:rPr>
      </w:pPr>
    </w:p>
    <w:p w:rsidR="003D2BB9" w:rsidRDefault="00737D4B">
      <w:pPr>
        <w:spacing w:line="360" w:lineRule="auto"/>
        <w:rPr>
          <w:rFonts w:ascii="Times New Roman" w:hAnsi="Times New Roman" w:cs="Times New Roman"/>
          <w:b/>
          <w:smallCaps/>
          <w:sz w:val="24"/>
        </w:rPr>
      </w:pPr>
      <w:r>
        <w:rPr>
          <w:rFonts w:ascii="Times New Roman" w:hAnsi="Times New Roman" w:cs="Times New Roman"/>
          <w:b/>
          <w:smallCaps/>
          <w:sz w:val="24"/>
        </w:rPr>
        <w:t>八、简答题（共</w:t>
      </w:r>
      <w:r>
        <w:rPr>
          <w:rFonts w:ascii="Times New Roman" w:hAnsi="Times New Roman" w:cs="Times New Roman"/>
          <w:b/>
          <w:smallCaps/>
          <w:sz w:val="24"/>
        </w:rPr>
        <w:t>19</w:t>
      </w:r>
      <w:r>
        <w:rPr>
          <w:rFonts w:ascii="Times New Roman" w:hAnsi="Times New Roman" w:cs="Times New Roman"/>
          <w:b/>
          <w:smallCaps/>
          <w:sz w:val="24"/>
        </w:rPr>
        <w:t>分）</w:t>
      </w:r>
    </w:p>
    <w:p w:rsidR="003D2BB9" w:rsidRDefault="00737D4B">
      <w:pPr>
        <w:spacing w:line="360" w:lineRule="auto"/>
        <w:rPr>
          <w:rFonts w:ascii="Times New Roman" w:hAnsi="Times New Roman" w:cs="Times New Roman"/>
          <w:smallCaps/>
        </w:rPr>
      </w:pPr>
      <w:r>
        <w:rPr>
          <w:rFonts w:ascii="Times New Roman" w:hAnsi="Times New Roman" w:cs="Times New Roman"/>
          <w:smallCaps/>
        </w:rPr>
        <w:t xml:space="preserve">50. </w:t>
      </w:r>
      <w:r>
        <w:rPr>
          <w:rFonts w:ascii="Times New Roman" w:hAnsi="Times New Roman" w:cs="Times New Roman"/>
          <w:smallCaps/>
        </w:rPr>
        <w:t>下图是实验室制备气体的常用装置和仪器。</w:t>
      </w:r>
    </w:p>
    <w:p w:rsidR="003D2BB9" w:rsidRDefault="00737D4B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>
            <wp:extent cx="4495165" cy="1323975"/>
            <wp:effectExtent l="0" t="0" r="635" b="9525"/>
            <wp:docPr id="7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0"/>
                    <pic:cNvPicPr>
                      <a:picLocks noChangeAspect="1"/>
                    </pic:cNvPicPr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D2BB9" w:rsidRDefault="00737D4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①</w:t>
      </w:r>
      <w:r>
        <w:rPr>
          <w:rFonts w:ascii="Times New Roman" w:hAnsi="Times New Roman" w:cs="Times New Roman"/>
        </w:rPr>
        <w:t>用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制二氧化碳，需要的药品是大理石和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。反应开始后将二氧化碳通入</w:t>
      </w:r>
      <w:r>
        <w:rPr>
          <w:rFonts w:ascii="Times New Roman" w:hAnsi="Times New Roman" w:cs="Times New Roman"/>
        </w:rPr>
        <w:t>___________</w:t>
      </w:r>
      <w:r>
        <w:rPr>
          <w:rFonts w:ascii="Times New Roman" w:hAnsi="Times New Roman" w:cs="Times New Roman"/>
        </w:rPr>
        <w:t>中，产生白色沉淀。反应一段时间后夹紧弹簧夹，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中现象是</w:t>
      </w:r>
      <w:r>
        <w:rPr>
          <w:rFonts w:ascii="Times New Roman" w:hAnsi="Times New Roman" w:cs="Times New Roman"/>
        </w:rPr>
        <w:t>__________</w:t>
      </w:r>
      <w:r>
        <w:rPr>
          <w:rFonts w:ascii="Times New Roman" w:hAnsi="Times New Roman" w:cs="Times New Roman"/>
        </w:rPr>
        <w:t>。</w:t>
      </w:r>
    </w:p>
    <w:p w:rsidR="003D2BB9" w:rsidRDefault="00737D4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②</w:t>
      </w:r>
      <w:r>
        <w:rPr>
          <w:rFonts w:ascii="Times New Roman" w:hAnsi="Times New Roman" w:cs="Times New Roman"/>
        </w:rPr>
        <w:t>制氧气时，将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与</w:t>
      </w:r>
      <w:r>
        <w:rPr>
          <w:rFonts w:ascii="Times New Roman" w:hAnsi="Times New Roman" w:cs="Times New Roman"/>
        </w:rPr>
        <w:t>_______</w:t>
      </w:r>
      <w:r>
        <w:rPr>
          <w:rFonts w:ascii="Times New Roman" w:hAnsi="Times New Roman" w:cs="Times New Roman"/>
        </w:rPr>
        <w:t>（选填</w:t>
      </w:r>
      <w:r>
        <w:rPr>
          <w:rFonts w:ascii="Times New Roman" w:hAnsi="Times New Roman" w:cs="Times New Roman"/>
        </w:rPr>
        <w:t>“C”</w:t>
      </w:r>
      <w:r>
        <w:rPr>
          <w:rFonts w:ascii="Times New Roman" w:hAnsi="Times New Roman" w:cs="Times New Roman"/>
        </w:rPr>
        <w:t>或</w:t>
      </w:r>
      <w:r>
        <w:rPr>
          <w:rFonts w:ascii="Times New Roman" w:hAnsi="Times New Roman" w:cs="Times New Roman"/>
        </w:rPr>
        <w:t>“D”</w:t>
      </w:r>
      <w:r>
        <w:rPr>
          <w:rFonts w:ascii="Times New Roman" w:hAnsi="Times New Roman" w:cs="Times New Roman"/>
        </w:rPr>
        <w:t>）连接组成发生装置。排水法收集满氧气后，用玻璃片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（选填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磨砂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光滑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）的一面盖住集气瓶口。</w:t>
      </w:r>
    </w:p>
    <w:p w:rsidR="003D2BB9" w:rsidRDefault="00737D4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③</w:t>
      </w:r>
      <w:r>
        <w:rPr>
          <w:rFonts w:ascii="Times New Roman" w:hAnsi="Times New Roman" w:cs="Times New Roman"/>
        </w:rPr>
        <w:t>硫在氧气中燃烧的现象是</w:t>
      </w:r>
      <w:r>
        <w:rPr>
          <w:rFonts w:ascii="Times New Roman" w:hAnsi="Times New Roman" w:cs="Times New Roman"/>
        </w:rPr>
        <w:t>___________</w:t>
      </w:r>
      <w:r>
        <w:rPr>
          <w:rFonts w:ascii="Times New Roman" w:hAnsi="Times New Roman" w:cs="Times New Roman"/>
        </w:rPr>
        <w:t>。</w:t>
      </w:r>
    </w:p>
    <w:p w:rsidR="003D2BB9" w:rsidRDefault="00737D4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④</w:t>
      </w:r>
      <w:r>
        <w:rPr>
          <w:rFonts w:ascii="Times New Roman" w:hAnsi="Times New Roman" w:cs="Times New Roman"/>
        </w:rPr>
        <w:t>若有</w:t>
      </w:r>
      <w:r>
        <w:rPr>
          <w:rFonts w:ascii="Times New Roman" w:hAnsi="Times New Roman" w:cs="Times New Roman"/>
        </w:rPr>
        <w:t>0.2mol</w:t>
      </w:r>
      <w:r>
        <w:rPr>
          <w:rFonts w:ascii="Times New Roman" w:hAnsi="Times New Roman" w:cs="Times New Roman"/>
        </w:rPr>
        <w:t>氯酸钾分解，求生成氧气的质量。（根据化学方程式列式计算）</w:t>
      </w:r>
      <w:r>
        <w:rPr>
          <w:rFonts w:ascii="Times New Roman" w:hAnsi="Times New Roman" w:cs="Times New Roman"/>
        </w:rPr>
        <w:t>_____________</w:t>
      </w:r>
    </w:p>
    <w:p w:rsidR="003D2BB9" w:rsidRDefault="00737D4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51. </w:t>
      </w:r>
      <w:r>
        <w:rPr>
          <w:rFonts w:ascii="Times New Roman" w:hAnsi="Times New Roman" w:cs="Times New Roman" w:hint="eastAsia"/>
        </w:rPr>
        <w:t>实验室用</w:t>
      </w:r>
      <w:r>
        <w:rPr>
          <w:rFonts w:ascii="Times New Roman" w:hAnsi="Times New Roman" w:cs="Times New Roman" w:hint="eastAsia"/>
        </w:rPr>
        <w:t>锌粒与足量稀硫酸反应，制取氢气并还原</w:t>
      </w:r>
      <w:r>
        <w:rPr>
          <w:rFonts w:ascii="Times New Roman" w:hAnsi="Times New Roman" w:cs="Times New Roman" w:hint="eastAsia"/>
        </w:rPr>
        <w:t>4.0g</w:t>
      </w:r>
      <w:r>
        <w:rPr>
          <w:rFonts w:ascii="Times New Roman" w:hAnsi="Times New Roman" w:cs="Times New Roman" w:hint="eastAsia"/>
        </w:rPr>
        <w:t>氧化铜，实验装置如下（装置气密性良好，夹持仪器省略）。</w:t>
      </w:r>
    </w:p>
    <w:p w:rsidR="003D2BB9" w:rsidRDefault="00737D4B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>
            <wp:extent cx="3647440" cy="1609725"/>
            <wp:effectExtent l="0" t="0" r="10160" b="9525"/>
            <wp:docPr id="8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1"/>
                    <pic:cNvPicPr>
                      <a:picLocks noChangeAspect="1"/>
                    </pic:cNvPicPr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D2BB9" w:rsidRDefault="00737D4B">
      <w:pPr>
        <w:spacing w:line="360" w:lineRule="auto"/>
        <w:rPr>
          <w:rFonts w:ascii="Times New Roman" w:hAnsi="Times New Roman" w:cs="Times New Roman"/>
          <w:smallCaps/>
        </w:rPr>
      </w:pPr>
      <w:r>
        <w:rPr>
          <w:rFonts w:ascii="Times New Roman" w:hAnsi="Times New Roman" w:cs="Times New Roman"/>
          <w:smallCaps/>
        </w:rPr>
        <w:t>①</w:t>
      </w:r>
      <w:r>
        <w:rPr>
          <w:rFonts w:ascii="Times New Roman" w:hAnsi="Times New Roman" w:cs="Times New Roman"/>
          <w:smallCaps/>
        </w:rPr>
        <w:t>仪器</w:t>
      </w:r>
      <w:r>
        <w:rPr>
          <w:rFonts w:ascii="Times New Roman" w:hAnsi="Times New Roman" w:cs="Times New Roman"/>
          <w:smallCaps/>
        </w:rPr>
        <w:t>Ⅰ</w:t>
      </w:r>
      <w:r>
        <w:rPr>
          <w:rFonts w:ascii="Times New Roman" w:hAnsi="Times New Roman" w:cs="Times New Roman"/>
          <w:smallCaps/>
        </w:rPr>
        <w:t>的名称</w:t>
      </w:r>
      <w:r>
        <w:rPr>
          <w:rFonts w:ascii="Times New Roman" w:hAnsi="Times New Roman" w:cs="Times New Roman"/>
          <w:smallCaps/>
        </w:rPr>
        <w:t>________</w:t>
      </w:r>
      <w:r>
        <w:rPr>
          <w:rFonts w:ascii="Times New Roman" w:hAnsi="Times New Roman" w:cs="Times New Roman"/>
          <w:smallCaps/>
        </w:rPr>
        <w:t>，</w:t>
      </w:r>
      <w:r>
        <w:rPr>
          <w:rFonts w:ascii="Times New Roman" w:hAnsi="Times New Roman" w:cs="Times New Roman"/>
          <w:smallCaps/>
        </w:rPr>
        <w:t>A</w:t>
      </w:r>
      <w:r>
        <w:rPr>
          <w:rFonts w:ascii="Times New Roman" w:hAnsi="Times New Roman" w:cs="Times New Roman"/>
          <w:smallCaps/>
        </w:rPr>
        <w:t>中反应的化学方程式是</w:t>
      </w:r>
      <w:r>
        <w:rPr>
          <w:rFonts w:ascii="Times New Roman" w:hAnsi="Times New Roman" w:cs="Times New Roman"/>
          <w:smallCaps/>
        </w:rPr>
        <w:t>______________</w:t>
      </w:r>
      <w:r>
        <w:rPr>
          <w:rFonts w:ascii="Times New Roman" w:hAnsi="Times New Roman" w:cs="Times New Roman"/>
          <w:smallCaps/>
        </w:rPr>
        <w:t>。</w:t>
      </w:r>
    </w:p>
    <w:p w:rsidR="003D2BB9" w:rsidRDefault="00737D4B">
      <w:pPr>
        <w:spacing w:line="360" w:lineRule="auto"/>
        <w:rPr>
          <w:rFonts w:ascii="Times New Roman" w:hAnsi="Times New Roman" w:cs="Times New Roman"/>
          <w:smallCaps/>
        </w:rPr>
      </w:pPr>
      <w:r>
        <w:rPr>
          <w:rFonts w:ascii="Times New Roman" w:hAnsi="Times New Roman" w:cs="Times New Roman"/>
          <w:smallCaps/>
        </w:rPr>
        <w:t>②B</w:t>
      </w:r>
      <w:r>
        <w:rPr>
          <w:rFonts w:ascii="Times New Roman" w:hAnsi="Times New Roman" w:cs="Times New Roman"/>
          <w:smallCaps/>
        </w:rPr>
        <w:t>中生石灰作</w:t>
      </w:r>
      <w:r>
        <w:rPr>
          <w:rFonts w:ascii="Times New Roman" w:hAnsi="Times New Roman" w:cs="Times New Roman"/>
          <w:smallCaps/>
        </w:rPr>
        <w:t>_______</w:t>
      </w:r>
      <w:r>
        <w:rPr>
          <w:rFonts w:ascii="Times New Roman" w:hAnsi="Times New Roman" w:cs="Times New Roman"/>
          <w:smallCaps/>
        </w:rPr>
        <w:t>剂；</w:t>
      </w:r>
      <w:r>
        <w:rPr>
          <w:rFonts w:ascii="Times New Roman" w:hAnsi="Times New Roman" w:cs="Times New Roman"/>
          <w:smallCaps/>
        </w:rPr>
        <w:t>C</w:t>
      </w:r>
      <w:r>
        <w:rPr>
          <w:rFonts w:ascii="Times New Roman" w:hAnsi="Times New Roman" w:cs="Times New Roman"/>
          <w:smallCaps/>
        </w:rPr>
        <w:t>中反应的化学方程式是</w:t>
      </w:r>
      <w:r>
        <w:rPr>
          <w:rFonts w:ascii="Times New Roman" w:hAnsi="Times New Roman" w:cs="Times New Roman"/>
          <w:smallCaps/>
        </w:rPr>
        <w:t>______________</w:t>
      </w:r>
      <w:r>
        <w:rPr>
          <w:rFonts w:ascii="Times New Roman" w:hAnsi="Times New Roman" w:cs="Times New Roman"/>
          <w:smallCaps/>
        </w:rPr>
        <w:t>；</w:t>
      </w:r>
    </w:p>
    <w:p w:rsidR="003D2BB9" w:rsidRDefault="00737D4B">
      <w:pPr>
        <w:spacing w:line="360" w:lineRule="auto"/>
        <w:rPr>
          <w:rFonts w:ascii="Times New Roman" w:hAnsi="Times New Roman" w:cs="Times New Roman"/>
          <w:smallCaps/>
        </w:rPr>
      </w:pPr>
      <w:r>
        <w:rPr>
          <w:rFonts w:ascii="Times New Roman" w:hAnsi="Times New Roman" w:cs="Times New Roman"/>
          <w:smallCaps/>
        </w:rPr>
        <w:t xml:space="preserve">  D</w:t>
      </w:r>
      <w:r>
        <w:rPr>
          <w:rFonts w:ascii="Times New Roman" w:hAnsi="Times New Roman" w:cs="Times New Roman"/>
          <w:smallCaps/>
        </w:rPr>
        <w:t>中现象是</w:t>
      </w:r>
      <w:r>
        <w:rPr>
          <w:rFonts w:ascii="Times New Roman" w:hAnsi="Times New Roman" w:cs="Times New Roman"/>
          <w:smallCaps/>
        </w:rPr>
        <w:t>___________</w:t>
      </w:r>
      <w:r>
        <w:rPr>
          <w:rFonts w:ascii="Times New Roman" w:hAnsi="Times New Roman" w:cs="Times New Roman"/>
          <w:smallCaps/>
        </w:rPr>
        <w:t>。有关的化学方程式是</w:t>
      </w:r>
      <w:r>
        <w:rPr>
          <w:rFonts w:ascii="Times New Roman" w:hAnsi="Times New Roman" w:cs="Times New Roman"/>
          <w:smallCaps/>
        </w:rPr>
        <w:t>____________________</w:t>
      </w:r>
      <w:r>
        <w:rPr>
          <w:rFonts w:ascii="Times New Roman" w:hAnsi="Times New Roman" w:cs="Times New Roman"/>
          <w:smallCaps/>
        </w:rPr>
        <w:t>。</w:t>
      </w:r>
    </w:p>
    <w:p w:rsidR="003D2BB9" w:rsidRDefault="00737D4B">
      <w:pPr>
        <w:spacing w:line="360" w:lineRule="auto"/>
        <w:rPr>
          <w:rFonts w:ascii="Times New Roman" w:hAnsi="Times New Roman" w:cs="Times New Roman"/>
          <w:smallCaps/>
        </w:rPr>
      </w:pPr>
      <w:r>
        <w:rPr>
          <w:rFonts w:ascii="Times New Roman" w:hAnsi="Times New Roman" w:cs="Times New Roman"/>
          <w:smallCaps/>
        </w:rPr>
        <w:t>③</w:t>
      </w:r>
      <w:r>
        <w:rPr>
          <w:rFonts w:ascii="Times New Roman" w:hAnsi="Times New Roman" w:cs="Times New Roman"/>
          <w:smallCaps/>
        </w:rPr>
        <w:t>为确定实验结束后氧化铜是否已基本消耗完，请设计两种不同的方案填入下表。</w:t>
      </w:r>
    </w:p>
    <w:tbl>
      <w:tblPr>
        <w:tblW w:w="793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82"/>
        <w:gridCol w:w="2132"/>
        <w:gridCol w:w="2132"/>
        <w:gridCol w:w="1792"/>
      </w:tblGrid>
      <w:tr w:rsidR="003D2BB9">
        <w:tc>
          <w:tcPr>
            <w:tcW w:w="1882" w:type="dxa"/>
          </w:tcPr>
          <w:p w:rsidR="003D2BB9" w:rsidRDefault="003D2BB9">
            <w:pPr>
              <w:spacing w:line="360" w:lineRule="auto"/>
              <w:rPr>
                <w:rFonts w:ascii="Times New Roman" w:hAnsi="Times New Roman" w:cs="Times New Roman"/>
                <w:smallCaps/>
              </w:rPr>
            </w:pPr>
          </w:p>
        </w:tc>
        <w:tc>
          <w:tcPr>
            <w:tcW w:w="2132" w:type="dxa"/>
          </w:tcPr>
          <w:p w:rsidR="003D2BB9" w:rsidRDefault="00737D4B">
            <w:pPr>
              <w:spacing w:line="360" w:lineRule="auto"/>
              <w:jc w:val="center"/>
              <w:rPr>
                <w:rFonts w:ascii="Times New Roman" w:hAnsi="Times New Roman" w:cs="Times New Roman"/>
                <w:smallCaps/>
              </w:rPr>
            </w:pPr>
            <w:r>
              <w:rPr>
                <w:rFonts w:ascii="Times New Roman" w:hAnsi="Times New Roman" w:cs="Times New Roman"/>
                <w:smallCaps/>
              </w:rPr>
              <w:t>操作</w:t>
            </w:r>
          </w:p>
        </w:tc>
        <w:tc>
          <w:tcPr>
            <w:tcW w:w="2132" w:type="dxa"/>
          </w:tcPr>
          <w:p w:rsidR="003D2BB9" w:rsidRDefault="00737D4B">
            <w:pPr>
              <w:spacing w:line="360" w:lineRule="auto"/>
              <w:jc w:val="center"/>
              <w:rPr>
                <w:rFonts w:ascii="Times New Roman" w:hAnsi="Times New Roman" w:cs="Times New Roman"/>
                <w:smallCaps/>
              </w:rPr>
            </w:pPr>
            <w:r>
              <w:rPr>
                <w:rFonts w:ascii="Times New Roman" w:hAnsi="Times New Roman" w:cs="Times New Roman"/>
                <w:smallCaps/>
              </w:rPr>
              <w:t>判断依据</w:t>
            </w:r>
          </w:p>
        </w:tc>
        <w:tc>
          <w:tcPr>
            <w:tcW w:w="1792" w:type="dxa"/>
          </w:tcPr>
          <w:p w:rsidR="003D2BB9" w:rsidRDefault="00737D4B">
            <w:pPr>
              <w:spacing w:line="360" w:lineRule="auto"/>
              <w:jc w:val="center"/>
              <w:rPr>
                <w:rFonts w:ascii="Times New Roman" w:hAnsi="Times New Roman" w:cs="Times New Roman"/>
                <w:smallCaps/>
              </w:rPr>
            </w:pPr>
            <w:r>
              <w:rPr>
                <w:rFonts w:ascii="Times New Roman" w:hAnsi="Times New Roman" w:cs="Times New Roman"/>
                <w:smallCaps/>
              </w:rPr>
              <w:t>结论</w:t>
            </w:r>
          </w:p>
        </w:tc>
      </w:tr>
      <w:tr w:rsidR="003D2BB9">
        <w:tc>
          <w:tcPr>
            <w:tcW w:w="1882" w:type="dxa"/>
          </w:tcPr>
          <w:p w:rsidR="003D2BB9" w:rsidRDefault="00737D4B">
            <w:pPr>
              <w:spacing w:line="360" w:lineRule="auto"/>
              <w:jc w:val="center"/>
              <w:rPr>
                <w:rFonts w:ascii="Times New Roman" w:hAnsi="Times New Roman" w:cs="Times New Roman"/>
                <w:smallCaps/>
              </w:rPr>
            </w:pPr>
            <w:r>
              <w:rPr>
                <w:rFonts w:ascii="Times New Roman" w:hAnsi="Times New Roman" w:cs="Times New Roman"/>
                <w:smallCaps/>
              </w:rPr>
              <w:t>方案一</w:t>
            </w:r>
          </w:p>
        </w:tc>
        <w:tc>
          <w:tcPr>
            <w:tcW w:w="2132" w:type="dxa"/>
          </w:tcPr>
          <w:p w:rsidR="003D2BB9" w:rsidRDefault="003D2BB9">
            <w:pPr>
              <w:spacing w:line="360" w:lineRule="auto"/>
              <w:rPr>
                <w:rFonts w:ascii="Times New Roman" w:hAnsi="Times New Roman" w:cs="Times New Roman"/>
                <w:smallCaps/>
              </w:rPr>
            </w:pPr>
          </w:p>
        </w:tc>
        <w:tc>
          <w:tcPr>
            <w:tcW w:w="2132" w:type="dxa"/>
          </w:tcPr>
          <w:p w:rsidR="003D2BB9" w:rsidRDefault="003D2BB9">
            <w:pPr>
              <w:spacing w:line="360" w:lineRule="auto"/>
              <w:rPr>
                <w:rFonts w:ascii="Times New Roman" w:hAnsi="Times New Roman" w:cs="Times New Roman"/>
                <w:smallCaps/>
              </w:rPr>
            </w:pPr>
          </w:p>
        </w:tc>
        <w:tc>
          <w:tcPr>
            <w:tcW w:w="1792" w:type="dxa"/>
          </w:tcPr>
          <w:p w:rsidR="003D2BB9" w:rsidRDefault="003D2BB9">
            <w:pPr>
              <w:spacing w:line="360" w:lineRule="auto"/>
              <w:rPr>
                <w:rFonts w:ascii="Times New Roman" w:hAnsi="Times New Roman" w:cs="Times New Roman"/>
                <w:smallCaps/>
              </w:rPr>
            </w:pPr>
          </w:p>
        </w:tc>
      </w:tr>
      <w:tr w:rsidR="003D2BB9">
        <w:tc>
          <w:tcPr>
            <w:tcW w:w="1882" w:type="dxa"/>
          </w:tcPr>
          <w:p w:rsidR="003D2BB9" w:rsidRDefault="00737D4B">
            <w:pPr>
              <w:spacing w:line="360" w:lineRule="auto"/>
              <w:jc w:val="center"/>
              <w:rPr>
                <w:rFonts w:ascii="Times New Roman" w:hAnsi="Times New Roman" w:cs="Times New Roman"/>
                <w:smallCaps/>
              </w:rPr>
            </w:pPr>
            <w:r>
              <w:rPr>
                <w:rFonts w:ascii="Times New Roman" w:hAnsi="Times New Roman" w:cs="Times New Roman"/>
                <w:smallCaps/>
              </w:rPr>
              <w:t>方案二</w:t>
            </w:r>
          </w:p>
        </w:tc>
        <w:tc>
          <w:tcPr>
            <w:tcW w:w="2132" w:type="dxa"/>
          </w:tcPr>
          <w:p w:rsidR="003D2BB9" w:rsidRDefault="003D2BB9">
            <w:pPr>
              <w:spacing w:line="360" w:lineRule="auto"/>
              <w:rPr>
                <w:rFonts w:ascii="Times New Roman" w:hAnsi="Times New Roman" w:cs="Times New Roman"/>
                <w:smallCaps/>
              </w:rPr>
            </w:pPr>
          </w:p>
        </w:tc>
        <w:tc>
          <w:tcPr>
            <w:tcW w:w="2132" w:type="dxa"/>
          </w:tcPr>
          <w:p w:rsidR="003D2BB9" w:rsidRDefault="003D2BB9">
            <w:pPr>
              <w:spacing w:line="360" w:lineRule="auto"/>
              <w:rPr>
                <w:rFonts w:ascii="Times New Roman" w:hAnsi="Times New Roman" w:cs="Times New Roman"/>
                <w:smallCaps/>
              </w:rPr>
            </w:pPr>
          </w:p>
        </w:tc>
        <w:tc>
          <w:tcPr>
            <w:tcW w:w="1792" w:type="dxa"/>
          </w:tcPr>
          <w:p w:rsidR="003D2BB9" w:rsidRDefault="003D2BB9">
            <w:pPr>
              <w:spacing w:line="360" w:lineRule="auto"/>
              <w:rPr>
                <w:rFonts w:ascii="Times New Roman" w:hAnsi="Times New Roman" w:cs="Times New Roman"/>
                <w:smallCaps/>
              </w:rPr>
            </w:pPr>
          </w:p>
        </w:tc>
      </w:tr>
    </w:tbl>
    <w:p w:rsidR="003D2BB9" w:rsidRDefault="003D2BB9">
      <w:pPr>
        <w:spacing w:line="360" w:lineRule="auto"/>
        <w:rPr>
          <w:rFonts w:ascii="Times New Roman" w:hAnsi="Times New Roman" w:cs="Times New Roman"/>
        </w:rPr>
      </w:pPr>
    </w:p>
    <w:p w:rsidR="003D2BB9" w:rsidRDefault="003D2BB9">
      <w:pPr>
        <w:spacing w:line="360" w:lineRule="auto"/>
        <w:rPr>
          <w:rFonts w:ascii="Times New Roman" w:hAnsi="Times New Roman" w:cs="Times New Roman"/>
        </w:rPr>
        <w:sectPr w:rsidR="003D2BB9">
          <w:footerReference w:type="default" r:id="rId64"/>
          <w:pgSz w:w="11906" w:h="16838"/>
          <w:pgMar w:top="1134" w:right="1134" w:bottom="1134" w:left="1134" w:header="851" w:footer="572" w:gutter="0"/>
          <w:cols w:space="0"/>
          <w:docGrid w:type="lines" w:linePitch="312"/>
        </w:sectPr>
      </w:pPr>
    </w:p>
    <w:p w:rsidR="003D2BB9" w:rsidRDefault="003D2BB9">
      <w:pPr>
        <w:spacing w:line="360" w:lineRule="auto"/>
        <w:rPr>
          <w:rFonts w:ascii="Times New Roman" w:hAnsi="Times New Roman" w:cs="Times New Roman"/>
        </w:rPr>
      </w:pPr>
    </w:p>
    <w:p w:rsidR="003D2BB9" w:rsidRDefault="00737D4B">
      <w:pPr>
        <w:pageBreakBefore/>
        <w:spacing w:line="360" w:lineRule="auto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>参考答案</w:t>
      </w:r>
    </w:p>
    <w:p w:rsidR="003D2BB9" w:rsidRDefault="003D2BB9">
      <w:pPr>
        <w:spacing w:line="360" w:lineRule="auto"/>
        <w:rPr>
          <w:rFonts w:ascii="Times New Roman" w:hAnsi="Times New Roman" w:cs="Times New Roman"/>
          <w:b/>
          <w:bCs/>
        </w:rPr>
      </w:pPr>
    </w:p>
    <w:p w:rsidR="003D2BB9" w:rsidRDefault="00737D4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六、选择题</w:t>
      </w:r>
    </w:p>
    <w:tbl>
      <w:tblPr>
        <w:tblStyle w:val="a6"/>
        <w:tblW w:w="9854" w:type="dxa"/>
        <w:jc w:val="center"/>
        <w:tblLayout w:type="fixed"/>
        <w:tblLook w:val="04A0"/>
      </w:tblPr>
      <w:tblGrid>
        <w:gridCol w:w="987"/>
        <w:gridCol w:w="986"/>
        <w:gridCol w:w="987"/>
        <w:gridCol w:w="986"/>
        <w:gridCol w:w="987"/>
        <w:gridCol w:w="986"/>
        <w:gridCol w:w="988"/>
        <w:gridCol w:w="988"/>
        <w:gridCol w:w="981"/>
        <w:gridCol w:w="978"/>
      </w:tblGrid>
      <w:tr w:rsidR="003D2BB9">
        <w:trPr>
          <w:jc w:val="center"/>
        </w:trPr>
        <w:tc>
          <w:tcPr>
            <w:tcW w:w="987" w:type="dxa"/>
            <w:vAlign w:val="center"/>
          </w:tcPr>
          <w:p w:rsidR="003D2BB9" w:rsidRDefault="00737D4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986" w:type="dxa"/>
            <w:vAlign w:val="center"/>
          </w:tcPr>
          <w:p w:rsidR="003D2BB9" w:rsidRDefault="00737D4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987" w:type="dxa"/>
            <w:vAlign w:val="center"/>
          </w:tcPr>
          <w:p w:rsidR="003D2BB9" w:rsidRDefault="00737D4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986" w:type="dxa"/>
            <w:vAlign w:val="center"/>
          </w:tcPr>
          <w:p w:rsidR="003D2BB9" w:rsidRDefault="00737D4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987" w:type="dxa"/>
            <w:vAlign w:val="center"/>
          </w:tcPr>
          <w:p w:rsidR="003D2BB9" w:rsidRDefault="00737D4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986" w:type="dxa"/>
            <w:vAlign w:val="center"/>
          </w:tcPr>
          <w:p w:rsidR="003D2BB9" w:rsidRDefault="00737D4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988" w:type="dxa"/>
            <w:vAlign w:val="center"/>
          </w:tcPr>
          <w:p w:rsidR="003D2BB9" w:rsidRDefault="00737D4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988" w:type="dxa"/>
            <w:vAlign w:val="center"/>
          </w:tcPr>
          <w:p w:rsidR="003D2BB9" w:rsidRDefault="00737D4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981" w:type="dxa"/>
            <w:vAlign w:val="center"/>
          </w:tcPr>
          <w:p w:rsidR="003D2BB9" w:rsidRDefault="00737D4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978" w:type="dxa"/>
            <w:vAlign w:val="center"/>
          </w:tcPr>
          <w:p w:rsidR="003D2BB9" w:rsidRDefault="00737D4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</w:tr>
      <w:tr w:rsidR="003D2BB9">
        <w:trPr>
          <w:jc w:val="center"/>
        </w:trPr>
        <w:tc>
          <w:tcPr>
            <w:tcW w:w="987" w:type="dxa"/>
            <w:vAlign w:val="center"/>
          </w:tcPr>
          <w:p w:rsidR="003D2BB9" w:rsidRDefault="00737D4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986" w:type="dxa"/>
            <w:vAlign w:val="center"/>
          </w:tcPr>
          <w:p w:rsidR="003D2BB9" w:rsidRDefault="00737D4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987" w:type="dxa"/>
            <w:vAlign w:val="center"/>
          </w:tcPr>
          <w:p w:rsidR="003D2BB9" w:rsidRDefault="00737D4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986" w:type="dxa"/>
            <w:vAlign w:val="center"/>
          </w:tcPr>
          <w:p w:rsidR="003D2BB9" w:rsidRDefault="00737D4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987" w:type="dxa"/>
            <w:vAlign w:val="center"/>
          </w:tcPr>
          <w:p w:rsidR="003D2BB9" w:rsidRDefault="00737D4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986" w:type="dxa"/>
            <w:vAlign w:val="center"/>
          </w:tcPr>
          <w:p w:rsidR="003D2BB9" w:rsidRDefault="00737D4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988" w:type="dxa"/>
            <w:vAlign w:val="center"/>
          </w:tcPr>
          <w:p w:rsidR="003D2BB9" w:rsidRDefault="00737D4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988" w:type="dxa"/>
            <w:vAlign w:val="center"/>
          </w:tcPr>
          <w:p w:rsidR="003D2BB9" w:rsidRDefault="00737D4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981" w:type="dxa"/>
            <w:vAlign w:val="center"/>
          </w:tcPr>
          <w:p w:rsidR="003D2BB9" w:rsidRDefault="00737D4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978" w:type="dxa"/>
            <w:vAlign w:val="center"/>
          </w:tcPr>
          <w:p w:rsidR="003D2BB9" w:rsidRDefault="00737D4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</w:tr>
      <w:tr w:rsidR="003D2BB9">
        <w:trPr>
          <w:jc w:val="center"/>
        </w:trPr>
        <w:tc>
          <w:tcPr>
            <w:tcW w:w="987" w:type="dxa"/>
            <w:vAlign w:val="center"/>
          </w:tcPr>
          <w:p w:rsidR="003D2BB9" w:rsidRDefault="00737D4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986" w:type="dxa"/>
            <w:vAlign w:val="center"/>
          </w:tcPr>
          <w:p w:rsidR="003D2BB9" w:rsidRDefault="00737D4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987" w:type="dxa"/>
            <w:vAlign w:val="center"/>
          </w:tcPr>
          <w:p w:rsidR="003D2BB9" w:rsidRDefault="00737D4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986" w:type="dxa"/>
            <w:vAlign w:val="center"/>
          </w:tcPr>
          <w:p w:rsidR="003D2BB9" w:rsidRDefault="00737D4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987" w:type="dxa"/>
            <w:vAlign w:val="center"/>
          </w:tcPr>
          <w:p w:rsidR="003D2BB9" w:rsidRDefault="00737D4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986" w:type="dxa"/>
            <w:vAlign w:val="center"/>
          </w:tcPr>
          <w:p w:rsidR="003D2BB9" w:rsidRDefault="00737D4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988" w:type="dxa"/>
            <w:vAlign w:val="center"/>
          </w:tcPr>
          <w:p w:rsidR="003D2BB9" w:rsidRDefault="00737D4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988" w:type="dxa"/>
            <w:vAlign w:val="center"/>
          </w:tcPr>
          <w:p w:rsidR="003D2BB9" w:rsidRDefault="00737D4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981" w:type="dxa"/>
            <w:vAlign w:val="center"/>
          </w:tcPr>
          <w:p w:rsidR="003D2BB9" w:rsidRDefault="00737D4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978" w:type="dxa"/>
            <w:vAlign w:val="center"/>
          </w:tcPr>
          <w:p w:rsidR="003D2BB9" w:rsidRDefault="00737D4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</w:p>
        </w:tc>
      </w:tr>
      <w:tr w:rsidR="003D2BB9">
        <w:trPr>
          <w:jc w:val="center"/>
        </w:trPr>
        <w:tc>
          <w:tcPr>
            <w:tcW w:w="987" w:type="dxa"/>
            <w:vAlign w:val="center"/>
          </w:tcPr>
          <w:p w:rsidR="003D2BB9" w:rsidRDefault="00737D4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986" w:type="dxa"/>
            <w:vAlign w:val="center"/>
          </w:tcPr>
          <w:p w:rsidR="003D2BB9" w:rsidRDefault="00737D4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987" w:type="dxa"/>
            <w:vAlign w:val="center"/>
          </w:tcPr>
          <w:p w:rsidR="003D2BB9" w:rsidRDefault="00737D4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986" w:type="dxa"/>
            <w:vAlign w:val="center"/>
          </w:tcPr>
          <w:p w:rsidR="003D2BB9" w:rsidRDefault="00737D4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987" w:type="dxa"/>
            <w:vAlign w:val="center"/>
          </w:tcPr>
          <w:p w:rsidR="003D2BB9" w:rsidRDefault="00737D4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986" w:type="dxa"/>
            <w:vAlign w:val="center"/>
          </w:tcPr>
          <w:p w:rsidR="003D2BB9" w:rsidRDefault="00737D4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988" w:type="dxa"/>
            <w:vAlign w:val="center"/>
          </w:tcPr>
          <w:p w:rsidR="003D2BB9" w:rsidRDefault="00737D4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988" w:type="dxa"/>
            <w:vAlign w:val="center"/>
          </w:tcPr>
          <w:p w:rsidR="003D2BB9" w:rsidRDefault="00737D4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981" w:type="dxa"/>
            <w:vAlign w:val="center"/>
          </w:tcPr>
          <w:p w:rsidR="003D2BB9" w:rsidRDefault="00737D4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978" w:type="dxa"/>
            <w:vAlign w:val="center"/>
          </w:tcPr>
          <w:p w:rsidR="003D2BB9" w:rsidRDefault="00737D4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</w:tr>
    </w:tbl>
    <w:p w:rsidR="003D2BB9" w:rsidRDefault="00737D4B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填空题</w:t>
      </w:r>
    </w:p>
    <w:p w:rsidR="003D2BB9" w:rsidRDefault="00737D4B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①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物理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）化合物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t>+3</w:t>
      </w:r>
    </w:p>
    <w:p w:rsidR="003D2BB9" w:rsidRDefault="00737D4B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5340985</wp:posOffset>
            </wp:positionH>
            <wp:positionV relativeFrom="paragraph">
              <wp:posOffset>205105</wp:posOffset>
            </wp:positionV>
            <wp:extent cx="838200" cy="685800"/>
            <wp:effectExtent l="0" t="0" r="0" b="0"/>
            <wp:wrapTight wrapText="bothSides">
              <wp:wrapPolygon edited="0">
                <wp:start x="0" y="0"/>
                <wp:lineTo x="0" y="21000"/>
                <wp:lineTo x="21109" y="21000"/>
                <wp:lineTo x="21109" y="0"/>
                <wp:lineTo x="0" y="0"/>
              </wp:wrapPolygon>
            </wp:wrapTight>
            <wp:docPr id="2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6"/>
                    <pic:cNvPicPr>
                      <a:picLocks noChangeAspect="1"/>
                    </pic:cNvPicPr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    ②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）混合物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t>6.02×10</w:t>
      </w:r>
      <w:r>
        <w:rPr>
          <w:rFonts w:ascii="Times New Roman" w:hAnsi="Times New Roman" w:cs="Times New Roman"/>
          <w:vertAlign w:val="superscript"/>
        </w:rPr>
        <w:t xml:space="preserve">23 </w:t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</w:p>
    <w:p w:rsidR="003D2BB9" w:rsidRDefault="00737D4B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①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t>36.0</w:t>
      </w:r>
    </w:p>
    <w:p w:rsidR="003D2BB9" w:rsidRDefault="00737D4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②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）易溶于水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）过滤</w:t>
      </w:r>
    </w:p>
    <w:p w:rsidR="003D2BB9" w:rsidRDefault="00737D4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③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t>ac</w:t>
      </w:r>
    </w:p>
    <w:p w:rsidR="003D2BB9" w:rsidRDefault="00737D4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④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t xml:space="preserve">30 </w:t>
      </w:r>
    </w:p>
    <w:p w:rsidR="003D2BB9" w:rsidRDefault="00737D4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t>20℃</w:t>
      </w:r>
      <w:r>
        <w:rPr>
          <w:rFonts w:ascii="Times New Roman" w:hAnsi="Times New Roman" w:cs="Times New Roman"/>
        </w:rPr>
        <w:t>时，氯化钠的溶解度为</w:t>
      </w:r>
      <w:r>
        <w:rPr>
          <w:rFonts w:ascii="Times New Roman" w:hAnsi="Times New Roman" w:cs="Times New Roman"/>
        </w:rPr>
        <w:t>36g/100g</w:t>
      </w:r>
      <w:r>
        <w:rPr>
          <w:rFonts w:ascii="Times New Roman" w:hAnsi="Times New Roman" w:cs="Times New Roman"/>
        </w:rPr>
        <w:t>水，实验中称取的粗盐质量为</w:t>
      </w:r>
      <w:r>
        <w:rPr>
          <w:rFonts w:ascii="Times New Roman" w:hAnsi="Times New Roman" w:cs="Times New Roman"/>
        </w:rPr>
        <w:t>10g</w:t>
      </w:r>
      <w:r>
        <w:rPr>
          <w:rFonts w:ascii="Times New Roman" w:hAnsi="Times New Roman" w:cs="Times New Roman"/>
        </w:rPr>
        <w:t>，加入约</w:t>
      </w:r>
      <w:r>
        <w:rPr>
          <w:rFonts w:ascii="Times New Roman" w:hAnsi="Times New Roman" w:cs="Times New Roman"/>
        </w:rPr>
        <w:t>30mL</w:t>
      </w:r>
      <w:r>
        <w:rPr>
          <w:rFonts w:ascii="Times New Roman" w:hAnsi="Times New Roman" w:cs="Times New Roman"/>
        </w:rPr>
        <w:t>水既可使粗盐中的氯化钠充分溶解，又不会因加水过多而影响后续蒸发操作的效率</w:t>
      </w:r>
    </w:p>
    <w:p w:rsidR="003D2BB9" w:rsidRDefault="00737D4B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①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t>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+2HCl→2NaCl+H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O+CO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↑</w:t>
      </w:r>
    </w:p>
    <w:p w:rsidR="003D2BB9" w:rsidRDefault="00737D4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②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）硫酸钠</w:t>
      </w:r>
    </w:p>
    <w:p w:rsidR="003D2BB9" w:rsidRDefault="00737D4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③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>）硝酸钡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17</w:t>
      </w:r>
      <w:r>
        <w:rPr>
          <w:rFonts w:ascii="Times New Roman" w:hAnsi="Times New Roman" w:cs="Times New Roman"/>
        </w:rPr>
        <w:t>）硝酸银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3D2BB9" w:rsidRDefault="00737D4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18</w:t>
      </w:r>
      <w:r>
        <w:rPr>
          <w:rFonts w:ascii="Times New Roman" w:hAnsi="Times New Roman" w:cs="Times New Roman"/>
        </w:rPr>
        <w:t>）步骤</w:t>
      </w:r>
      <w:r>
        <w:rPr>
          <w:rFonts w:ascii="Times New Roman" w:hAnsi="Times New Roman" w:cs="Times New Roman"/>
        </w:rPr>
        <w:t>II</w:t>
      </w:r>
      <w:r>
        <w:rPr>
          <w:rFonts w:ascii="Times New Roman" w:hAnsi="Times New Roman" w:cs="Times New Roman"/>
        </w:rPr>
        <w:t>：滴加酚酞，溶液变红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19</w:t>
      </w:r>
      <w:r>
        <w:rPr>
          <w:rFonts w:ascii="Times New Roman" w:hAnsi="Times New Roman" w:cs="Times New Roman"/>
        </w:rPr>
        <w:t>）步骤</w:t>
      </w:r>
      <w:r>
        <w:rPr>
          <w:rFonts w:ascii="Times New Roman" w:hAnsi="Times New Roman" w:cs="Times New Roman"/>
        </w:rPr>
        <w:t>IV</w:t>
      </w:r>
      <w:r>
        <w:rPr>
          <w:rFonts w:ascii="Times New Roman" w:hAnsi="Times New Roman" w:cs="Times New Roman"/>
        </w:rPr>
        <w:t>：滴加硝酸银溶液，有白色沉淀生成</w:t>
      </w:r>
    </w:p>
    <w:p w:rsidR="003D2BB9" w:rsidRDefault="00737D4B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简答题</w:t>
      </w:r>
    </w:p>
    <w:p w:rsidR="003D2BB9" w:rsidRDefault="00737D4B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①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）稀盐酸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）澄清石灰水</w:t>
      </w:r>
      <w:r>
        <w:rPr>
          <w:rFonts w:ascii="Times New Roman" w:hAnsi="Times New Roman" w:cs="Times New Roman"/>
        </w:rPr>
        <w:tab/>
      </w:r>
    </w:p>
    <w:p w:rsidR="003D2BB9" w:rsidRDefault="00737D4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）试管内液面逐渐下降，长颈漏斗内液面逐渐上升，一段时间后固液分离，反应停止</w:t>
      </w:r>
    </w:p>
    <w:p w:rsidR="003D2BB9" w:rsidRDefault="00737D4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②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）磨砂</w:t>
      </w:r>
    </w:p>
    <w:p w:rsidR="003D2BB9" w:rsidRDefault="00737D4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③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）剧烈燃烧，发出明亮的蓝紫色火焰，生成有刺激性气味的气体，放热</w:t>
      </w:r>
    </w:p>
    <w:p w:rsidR="003D2BB9" w:rsidRDefault="00737D4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④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t>9.6g</w:t>
      </w:r>
    </w:p>
    <w:p w:rsidR="003D2BB9" w:rsidRDefault="00737D4B">
      <w:pPr>
        <w:pStyle w:val="a5"/>
        <w:widowControl/>
        <w:spacing w:beforeAutospacing="0" w:afterAutospacing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51. ①</w:t>
      </w:r>
      <w:r>
        <w:rPr>
          <w:rFonts w:ascii="Times New Roman" w:hAnsi="Times New Roman"/>
        </w:rPr>
        <w:t>（</w:t>
      </w:r>
      <w:r>
        <w:rPr>
          <w:rFonts w:ascii="Times New Roman" w:hAnsi="Times New Roman"/>
        </w:rPr>
        <w:t>8</w:t>
      </w:r>
      <w:r>
        <w:rPr>
          <w:rFonts w:ascii="Times New Roman" w:hAnsi="Times New Roman"/>
        </w:rPr>
        <w:t>）锥形瓶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（</w:t>
      </w:r>
      <w:r>
        <w:rPr>
          <w:rFonts w:ascii="Times New Roman" w:hAnsi="Times New Roman"/>
        </w:rPr>
        <w:t>9</w:t>
      </w:r>
      <w:r>
        <w:rPr>
          <w:rFonts w:ascii="Times New Roman" w:hAnsi="Times New Roman"/>
        </w:rPr>
        <w:t>）</w:t>
      </w:r>
      <w:r>
        <w:rPr>
          <w:rFonts w:ascii="Times New Roman" w:hAnsi="Times New Roman"/>
        </w:rPr>
        <w:t>Zn+H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SO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→ZnSO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+H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↑</w:t>
      </w:r>
    </w:p>
    <w:p w:rsidR="003D2BB9" w:rsidRDefault="00737D4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②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）干燥剂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+CuO</w:t>
      </w:r>
      <w:r w:rsidR="003D2BB9" w:rsidRPr="003D2BB9">
        <w:rPr>
          <w:rFonts w:ascii="Times New Roman" w:hAnsi="Times New Roman" w:cs="Times New Roman"/>
          <w:position w:val="-6"/>
        </w:rPr>
        <w:object w:dxaOrig="639" w:dyaOrig="320">
          <v:shape id="_x0000_i1049" type="#_x0000_t75" style="width:32.25pt;height:15.75pt" o:ole="">
            <v:imagedata r:id="rId66" o:title=""/>
          </v:shape>
          <o:OLEObject Type="Embed" ProgID="Equation.KSEE3" ShapeID="_x0000_i1049" DrawAspect="Content" ObjectID="_1588269686" r:id="rId67"/>
        </w:object>
      </w:r>
      <w:r>
        <w:rPr>
          <w:rFonts w:ascii="Times New Roman" w:hAnsi="Times New Roman" w:cs="Times New Roman"/>
        </w:rPr>
        <w:t>Cu+H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</w:p>
    <w:p w:rsidR="003D2BB9" w:rsidRDefault="00737D4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）白色粉末变蓝</w:t>
      </w:r>
      <w:r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t>CuSO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+5H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O→CuSO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·5H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</w:p>
    <w:p w:rsidR="003D2BB9" w:rsidRDefault="00737D4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③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）</w:t>
      </w:r>
    </w:p>
    <w:tbl>
      <w:tblPr>
        <w:tblStyle w:val="a6"/>
        <w:tblW w:w="9854" w:type="dxa"/>
        <w:tblLayout w:type="fixed"/>
        <w:tblLook w:val="04A0"/>
      </w:tblPr>
      <w:tblGrid>
        <w:gridCol w:w="975"/>
        <w:gridCol w:w="3585"/>
        <w:gridCol w:w="3060"/>
        <w:gridCol w:w="2234"/>
      </w:tblGrid>
      <w:tr w:rsidR="003D2BB9">
        <w:tc>
          <w:tcPr>
            <w:tcW w:w="975" w:type="dxa"/>
          </w:tcPr>
          <w:p w:rsidR="003D2BB9" w:rsidRDefault="003D2BB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85" w:type="dxa"/>
          </w:tcPr>
          <w:p w:rsidR="003D2BB9" w:rsidRDefault="00737D4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操作</w:t>
            </w:r>
          </w:p>
        </w:tc>
        <w:tc>
          <w:tcPr>
            <w:tcW w:w="3060" w:type="dxa"/>
          </w:tcPr>
          <w:p w:rsidR="003D2BB9" w:rsidRDefault="00737D4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判断依据</w:t>
            </w:r>
          </w:p>
        </w:tc>
        <w:tc>
          <w:tcPr>
            <w:tcW w:w="2234" w:type="dxa"/>
          </w:tcPr>
          <w:p w:rsidR="003D2BB9" w:rsidRDefault="00737D4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结论</w:t>
            </w:r>
          </w:p>
        </w:tc>
      </w:tr>
      <w:tr w:rsidR="003D2BB9">
        <w:tc>
          <w:tcPr>
            <w:tcW w:w="975" w:type="dxa"/>
          </w:tcPr>
          <w:p w:rsidR="003D2BB9" w:rsidRDefault="00737D4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方案一</w:t>
            </w:r>
          </w:p>
        </w:tc>
        <w:tc>
          <w:tcPr>
            <w:tcW w:w="3585" w:type="dxa"/>
          </w:tcPr>
          <w:p w:rsidR="003D2BB9" w:rsidRDefault="00737D4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用试管取少量</w:t>
            </w: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中反应后的物质，向其中滴加稀盐酸（或稀硫酸），振荡，观察现象。</w:t>
            </w:r>
          </w:p>
        </w:tc>
        <w:tc>
          <w:tcPr>
            <w:tcW w:w="3060" w:type="dxa"/>
          </w:tcPr>
          <w:p w:rsidR="003D2BB9" w:rsidRDefault="00737D4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溶液变蓝色</w:t>
            </w:r>
          </w:p>
          <w:p w:rsidR="003D2BB9" w:rsidRDefault="00737D4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（或溶液未变蓝色）</w:t>
            </w:r>
          </w:p>
        </w:tc>
        <w:tc>
          <w:tcPr>
            <w:tcW w:w="2234" w:type="dxa"/>
          </w:tcPr>
          <w:p w:rsidR="003D2BB9" w:rsidRDefault="00737D4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氧化铜未消耗完</w:t>
            </w:r>
          </w:p>
          <w:p w:rsidR="003D2BB9" w:rsidRDefault="00737D4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（氧化铜基本消耗完）</w:t>
            </w:r>
          </w:p>
        </w:tc>
      </w:tr>
      <w:tr w:rsidR="003D2BB9">
        <w:tc>
          <w:tcPr>
            <w:tcW w:w="975" w:type="dxa"/>
          </w:tcPr>
          <w:p w:rsidR="003D2BB9" w:rsidRDefault="00737D4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方案二</w:t>
            </w:r>
          </w:p>
        </w:tc>
        <w:tc>
          <w:tcPr>
            <w:tcW w:w="3585" w:type="dxa"/>
          </w:tcPr>
          <w:p w:rsidR="003D2BB9" w:rsidRDefault="00737D4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称量反应后</w:t>
            </w: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中剩余固体的质量。</w:t>
            </w:r>
          </w:p>
        </w:tc>
        <w:tc>
          <w:tcPr>
            <w:tcW w:w="3060" w:type="dxa"/>
          </w:tcPr>
          <w:p w:rsidR="003D2BB9" w:rsidRDefault="00737D4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剩余固体的质量约为</w:t>
            </w:r>
            <w:r>
              <w:rPr>
                <w:rFonts w:ascii="Times New Roman" w:hAnsi="Times New Roman" w:cs="Times New Roman"/>
              </w:rPr>
              <w:t>3.2g</w:t>
            </w:r>
          </w:p>
          <w:p w:rsidR="003D2BB9" w:rsidRDefault="00737D4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（或剩余固体的质量大于</w:t>
            </w:r>
            <w:r>
              <w:rPr>
                <w:rFonts w:ascii="Times New Roman" w:hAnsi="Times New Roman" w:cs="Times New Roman"/>
              </w:rPr>
              <w:t>3.2g</w:t>
            </w:r>
            <w:r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2234" w:type="dxa"/>
          </w:tcPr>
          <w:p w:rsidR="003D2BB9" w:rsidRDefault="00737D4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氧化铜基本消耗完</w:t>
            </w:r>
          </w:p>
          <w:p w:rsidR="003D2BB9" w:rsidRDefault="00737D4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（氧化铜未消耗完）</w:t>
            </w:r>
          </w:p>
        </w:tc>
      </w:tr>
    </w:tbl>
    <w:p w:rsidR="003D2BB9" w:rsidRDefault="00737D4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（合理即可）</w:t>
      </w:r>
    </w:p>
    <w:p w:rsidR="003D2BB9" w:rsidRDefault="003D2BB9">
      <w:pPr>
        <w:spacing w:line="360" w:lineRule="auto"/>
        <w:rPr>
          <w:rFonts w:ascii="Times New Roman" w:hAnsi="Times New Roman" w:cs="Times New Roman"/>
        </w:rPr>
      </w:pPr>
    </w:p>
    <w:p w:rsidR="003D2BB9" w:rsidRDefault="003D2BB9">
      <w:pPr>
        <w:spacing w:line="360" w:lineRule="auto"/>
        <w:rPr>
          <w:rFonts w:ascii="Times New Roman" w:hAnsi="Times New Roman" w:cs="Times New Roman"/>
        </w:rPr>
      </w:pPr>
    </w:p>
    <w:p w:rsidR="003D2BB9" w:rsidRDefault="003D2BB9">
      <w:pPr>
        <w:rPr>
          <w:rFonts w:ascii="Times New Roman" w:hAnsi="Times New Roman" w:cs="Times New Roman"/>
        </w:rPr>
      </w:pPr>
    </w:p>
    <w:p w:rsidR="003D2BB9" w:rsidRDefault="00737D4B">
      <w:pPr>
        <w:rPr>
          <w:rFonts w:ascii="Times New Roman" w:hAnsi="Times New Roman" w:cs="Times New Roman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5286375</wp:posOffset>
            </wp:positionH>
            <wp:positionV relativeFrom="paragraph">
              <wp:posOffset>68580</wp:posOffset>
            </wp:positionV>
            <wp:extent cx="838200" cy="685800"/>
            <wp:effectExtent l="0" t="0" r="0" b="0"/>
            <wp:wrapTight wrapText="bothSides">
              <wp:wrapPolygon edited="0">
                <wp:start x="0" y="0"/>
                <wp:lineTo x="0" y="21000"/>
                <wp:lineTo x="21109" y="21000"/>
                <wp:lineTo x="21109" y="0"/>
                <wp:lineTo x="0" y="0"/>
              </wp:wrapPolygon>
            </wp:wrapTight>
            <wp:docPr id="3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7"/>
                    <pic:cNvPicPr>
                      <a:picLocks noChangeAspect="1"/>
                    </pic:cNvPicPr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:rsidR="003D2BB9" w:rsidRDefault="003D2BB9">
      <w:pPr>
        <w:rPr>
          <w:rFonts w:ascii="Times New Roman" w:hAnsi="Times New Roman" w:cs="Times New Roman"/>
        </w:rPr>
      </w:pPr>
    </w:p>
    <w:p w:rsidR="003D2BB9" w:rsidRDefault="003D2BB9">
      <w:pPr>
        <w:rPr>
          <w:rFonts w:ascii="Times New Roman" w:hAnsi="Times New Roman" w:cs="Times New Roman"/>
        </w:rPr>
      </w:pPr>
    </w:p>
    <w:p w:rsidR="003D2BB9" w:rsidRDefault="003D2BB9">
      <w:pPr>
        <w:rPr>
          <w:rFonts w:ascii="Times New Roman" w:hAnsi="Times New Roman" w:cs="Times New Roman"/>
        </w:rPr>
      </w:pPr>
    </w:p>
    <w:p w:rsidR="003D2BB9" w:rsidRDefault="003D2BB9">
      <w:pPr>
        <w:rPr>
          <w:rFonts w:ascii="Times New Roman" w:hAnsi="Times New Roman" w:cs="Times New Roman"/>
        </w:rPr>
      </w:pPr>
    </w:p>
    <w:p w:rsidR="003D2BB9" w:rsidRDefault="003D2BB9">
      <w:pPr>
        <w:rPr>
          <w:rFonts w:ascii="Times New Roman" w:hAnsi="Times New Roman" w:cs="Times New Roman"/>
        </w:rPr>
      </w:pPr>
    </w:p>
    <w:p w:rsidR="003D2BB9" w:rsidRDefault="003D2BB9">
      <w:pPr>
        <w:rPr>
          <w:rFonts w:ascii="Times New Roman" w:hAnsi="Times New Roman" w:cs="Times New Roman"/>
        </w:rPr>
      </w:pPr>
    </w:p>
    <w:p w:rsidR="003D2BB9" w:rsidRDefault="00737D4B">
      <w:pPr>
        <w:tabs>
          <w:tab w:val="left" w:pos="5622"/>
        </w:tabs>
        <w:jc w:val="left"/>
      </w:pPr>
      <w:r>
        <w:rPr>
          <w:rFonts w:ascii="Times New Roman" w:hAnsi="Times New Roman" w:cs="Times New Roman" w:hint="eastAsia"/>
        </w:rPr>
        <w:tab/>
      </w:r>
    </w:p>
    <w:sectPr w:rsidR="003D2BB9" w:rsidSect="003D2BB9">
      <w:headerReference w:type="default" r:id="rId68"/>
      <w:type w:val="continuous"/>
      <w:pgSz w:w="11906" w:h="16838"/>
      <w:pgMar w:top="1134" w:right="1134" w:bottom="1134" w:left="1134" w:header="851" w:footer="572" w:gutter="0"/>
      <w:cols w:space="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7D4B" w:rsidRDefault="00737D4B" w:rsidP="003D2BB9">
      <w:r>
        <w:separator/>
      </w:r>
    </w:p>
  </w:endnote>
  <w:endnote w:type="continuationSeparator" w:id="0">
    <w:p w:rsidR="00737D4B" w:rsidRDefault="00737D4B" w:rsidP="003D2B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2BB9" w:rsidRDefault="003D2BB9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0;width:2in;height:2in;z-index:251659264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 filled="f" stroked="f" strokeweight=".5pt">
          <v:textbox style="mso-fit-shape-to-text:t" inset="0,0,0,0">
            <w:txbxContent>
              <w:p w:rsidR="003D2BB9" w:rsidRDefault="003D2BB9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 w:rsidR="00737D4B"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7379A2">
                  <w:rPr>
                    <w:noProof/>
                    <w:sz w:val="18"/>
                  </w:rPr>
                  <w:t>6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7D4B" w:rsidRDefault="00737D4B" w:rsidP="003D2BB9">
      <w:r>
        <w:separator/>
      </w:r>
    </w:p>
  </w:footnote>
  <w:footnote w:type="continuationSeparator" w:id="0">
    <w:p w:rsidR="00737D4B" w:rsidRDefault="00737D4B" w:rsidP="003D2B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2BB9" w:rsidRDefault="00737D4B">
    <w:pPr>
      <w:pStyle w:val="a4"/>
      <w:pBdr>
        <w:bottom w:val="single" w:sz="4" w:space="0" w:color="auto"/>
      </w:pBdr>
      <w:tabs>
        <w:tab w:val="clear" w:pos="4153"/>
      </w:tabs>
      <w:jc w:val="left"/>
    </w:pPr>
    <w:r>
      <w:rPr>
        <w:b/>
        <w:bCs/>
        <w:noProof/>
        <w:color w:val="0000FF"/>
        <w:sz w:val="20"/>
        <w:szCs w:val="20"/>
      </w:rPr>
      <w:drawing>
        <wp:anchor distT="0" distB="0" distL="114300" distR="114300" simplePos="0" relativeHeight="251688960" behindDoc="1" locked="0" layoutInCell="1" allowOverlap="1">
          <wp:simplePos x="0" y="0"/>
          <wp:positionH relativeFrom="column">
            <wp:posOffset>5438140</wp:posOffset>
          </wp:positionH>
          <wp:positionV relativeFrom="paragraph">
            <wp:posOffset>3230880</wp:posOffset>
          </wp:positionV>
          <wp:extent cx="662940" cy="662940"/>
          <wp:effectExtent l="0" t="0" r="3810" b="3810"/>
          <wp:wrapNone/>
          <wp:docPr id="263" name="图片 263" descr="QQ图片201702161439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3" name="图片 263" descr="QQ图片2017021614390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2940" cy="662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D2BB9" w:rsidRDefault="003D2BB9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50E6CE"/>
    <w:multiLevelType w:val="singleLevel"/>
    <w:tmpl w:val="5950E6CE"/>
    <w:lvl w:ilvl="0">
      <w:start w:val="7"/>
      <w:numFmt w:val="chineseCounting"/>
      <w:suff w:val="nothing"/>
      <w:lvlText w:val="%1、"/>
      <w:lvlJc w:val="left"/>
    </w:lvl>
  </w:abstractNum>
  <w:abstractNum w:abstractNumId="1">
    <w:nsid w:val="5950E8E4"/>
    <w:multiLevelType w:val="singleLevel"/>
    <w:tmpl w:val="5950E8E4"/>
    <w:lvl w:ilvl="0">
      <w:start w:val="47"/>
      <w:numFmt w:val="decimal"/>
      <w:suff w:val="space"/>
      <w:lvlText w:val="%1."/>
      <w:lvlJc w:val="left"/>
    </w:lvl>
  </w:abstractNum>
  <w:abstractNum w:abstractNumId="2">
    <w:nsid w:val="5950EF62"/>
    <w:multiLevelType w:val="singleLevel"/>
    <w:tmpl w:val="5950EF62"/>
    <w:lvl w:ilvl="0">
      <w:start w:val="8"/>
      <w:numFmt w:val="chineseCounting"/>
      <w:suff w:val="nothing"/>
      <w:lvlText w:val="%1、"/>
      <w:lvlJc w:val="left"/>
    </w:lvl>
  </w:abstractNum>
  <w:abstractNum w:abstractNumId="3">
    <w:nsid w:val="5950F048"/>
    <w:multiLevelType w:val="singleLevel"/>
    <w:tmpl w:val="5950F048"/>
    <w:lvl w:ilvl="0">
      <w:start w:val="50"/>
      <w:numFmt w:val="decimal"/>
      <w:suff w:val="space"/>
      <w:lvlText w:val="%1."/>
      <w:lvlJc w:val="left"/>
    </w:lvl>
  </w:abstractNum>
  <w:abstractNum w:abstractNumId="4">
    <w:nsid w:val="5951F13B"/>
    <w:multiLevelType w:val="singleLevel"/>
    <w:tmpl w:val="5951F13B"/>
    <w:lvl w:ilvl="0">
      <w:start w:val="40"/>
      <w:numFmt w:val="decimal"/>
      <w:suff w:val="space"/>
      <w:lvlText w:val="%1."/>
      <w:lvlJc w:val="left"/>
    </w:lvl>
  </w:abstractNum>
  <w:abstractNum w:abstractNumId="5">
    <w:nsid w:val="5951F526"/>
    <w:multiLevelType w:val="singleLevel"/>
    <w:tmpl w:val="5951F526"/>
    <w:lvl w:ilvl="0">
      <w:start w:val="48"/>
      <w:numFmt w:val="decimal"/>
      <w:suff w:val="space"/>
      <w:lvlText w:val="%1."/>
      <w:lvlJc w:val="left"/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 fillcolor="white">
      <v:fill color="white"/>
    </o:shapedefaults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7E8079C7"/>
    <w:rsid w:val="003D2BB9"/>
    <w:rsid w:val="007379A2"/>
    <w:rsid w:val="00737D4B"/>
    <w:rsid w:val="02F36E01"/>
    <w:rsid w:val="0C3A41DC"/>
    <w:rsid w:val="0D4F4C14"/>
    <w:rsid w:val="0D895BBF"/>
    <w:rsid w:val="1320054D"/>
    <w:rsid w:val="168458D7"/>
    <w:rsid w:val="1A6B28DC"/>
    <w:rsid w:val="208A18C5"/>
    <w:rsid w:val="21E71740"/>
    <w:rsid w:val="22541312"/>
    <w:rsid w:val="2596058D"/>
    <w:rsid w:val="27B25A49"/>
    <w:rsid w:val="2C27061D"/>
    <w:rsid w:val="2D175B12"/>
    <w:rsid w:val="31DD0B1B"/>
    <w:rsid w:val="370851A8"/>
    <w:rsid w:val="38065B9F"/>
    <w:rsid w:val="3F113326"/>
    <w:rsid w:val="40F0601E"/>
    <w:rsid w:val="4221030C"/>
    <w:rsid w:val="4B9E0549"/>
    <w:rsid w:val="4F76320D"/>
    <w:rsid w:val="4FA4670F"/>
    <w:rsid w:val="51702FC6"/>
    <w:rsid w:val="52D923A8"/>
    <w:rsid w:val="548B6259"/>
    <w:rsid w:val="57CD3338"/>
    <w:rsid w:val="58CA2379"/>
    <w:rsid w:val="603A4501"/>
    <w:rsid w:val="657B0AEA"/>
    <w:rsid w:val="67613FF5"/>
    <w:rsid w:val="6E012DD7"/>
    <w:rsid w:val="70114F05"/>
    <w:rsid w:val="72445F35"/>
    <w:rsid w:val="76503E7C"/>
    <w:rsid w:val="77D87C64"/>
    <w:rsid w:val="77DE140B"/>
    <w:rsid w:val="78BE19B0"/>
    <w:rsid w:val="7E807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 fillcolor="white">
      <v:fill color="whit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D2B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3D2BB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3D2BB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sid w:val="003D2BB9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6">
    <w:name w:val="Table Grid"/>
    <w:basedOn w:val="a1"/>
    <w:qFormat/>
    <w:rsid w:val="003D2BB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"/>
    <w:rsid w:val="007379A2"/>
    <w:rPr>
      <w:sz w:val="18"/>
      <w:szCs w:val="18"/>
    </w:rPr>
  </w:style>
  <w:style w:type="character" w:customStyle="1" w:styleId="Char">
    <w:name w:val="批注框文本 Char"/>
    <w:basedOn w:val="a0"/>
    <w:link w:val="a7"/>
    <w:rsid w:val="007379A2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8.png"/><Relationship Id="rId21" Type="http://schemas.openxmlformats.org/officeDocument/2006/relationships/image" Target="media/image7.wmf"/><Relationship Id="rId34" Type="http://schemas.openxmlformats.org/officeDocument/2006/relationships/oleObject" Target="embeddings/oleObject14.bin"/><Relationship Id="rId42" Type="http://schemas.openxmlformats.org/officeDocument/2006/relationships/image" Target="media/image21.png"/><Relationship Id="rId47" Type="http://schemas.openxmlformats.org/officeDocument/2006/relationships/image" Target="media/image25.wmf"/><Relationship Id="rId50" Type="http://schemas.openxmlformats.org/officeDocument/2006/relationships/image" Target="media/image26.wmf"/><Relationship Id="rId55" Type="http://schemas.openxmlformats.org/officeDocument/2006/relationships/oleObject" Target="embeddings/oleObject21.bin"/><Relationship Id="rId63" Type="http://schemas.openxmlformats.org/officeDocument/2006/relationships/image" Target="media/image32.png"/><Relationship Id="rId68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png"/><Relationship Id="rId40" Type="http://schemas.openxmlformats.org/officeDocument/2006/relationships/image" Target="media/image19.png"/><Relationship Id="rId45" Type="http://schemas.openxmlformats.org/officeDocument/2006/relationships/oleObject" Target="embeddings/oleObject15.bin"/><Relationship Id="rId53" Type="http://schemas.openxmlformats.org/officeDocument/2006/relationships/image" Target="media/image27.wmf"/><Relationship Id="rId58" Type="http://schemas.openxmlformats.org/officeDocument/2006/relationships/image" Target="media/image28.wmf"/><Relationship Id="rId66" Type="http://schemas.openxmlformats.org/officeDocument/2006/relationships/image" Target="media/image34.wmf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5.png"/><Relationship Id="rId49" Type="http://schemas.openxmlformats.org/officeDocument/2006/relationships/oleObject" Target="embeddings/oleObject17.bin"/><Relationship Id="rId57" Type="http://schemas.openxmlformats.org/officeDocument/2006/relationships/oleObject" Target="embeddings/oleObject23.bin"/><Relationship Id="rId61" Type="http://schemas.openxmlformats.org/officeDocument/2006/relationships/image" Target="media/image30.png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image" Target="media/image23.wmf"/><Relationship Id="rId52" Type="http://schemas.openxmlformats.org/officeDocument/2006/relationships/oleObject" Target="embeddings/oleObject19.bin"/><Relationship Id="rId60" Type="http://schemas.openxmlformats.org/officeDocument/2006/relationships/image" Target="media/image29.wmf"/><Relationship Id="rId65" Type="http://schemas.openxmlformats.org/officeDocument/2006/relationships/image" Target="media/image33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png"/><Relationship Id="rId43" Type="http://schemas.openxmlformats.org/officeDocument/2006/relationships/image" Target="media/image22.png"/><Relationship Id="rId48" Type="http://schemas.openxmlformats.org/officeDocument/2006/relationships/oleObject" Target="embeddings/oleObject16.bin"/><Relationship Id="rId56" Type="http://schemas.openxmlformats.org/officeDocument/2006/relationships/oleObject" Target="embeddings/oleObject22.bin"/><Relationship Id="rId64" Type="http://schemas.openxmlformats.org/officeDocument/2006/relationships/footer" Target="footer1.xml"/><Relationship Id="rId69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oleObject" Target="embeddings/oleObject18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image" Target="media/image17.png"/><Relationship Id="rId46" Type="http://schemas.openxmlformats.org/officeDocument/2006/relationships/image" Target="media/image24.png"/><Relationship Id="rId59" Type="http://schemas.openxmlformats.org/officeDocument/2006/relationships/oleObject" Target="embeddings/oleObject24.bin"/><Relationship Id="rId67" Type="http://schemas.openxmlformats.org/officeDocument/2006/relationships/oleObject" Target="embeddings/oleObject25.bin"/><Relationship Id="rId20" Type="http://schemas.openxmlformats.org/officeDocument/2006/relationships/oleObject" Target="embeddings/oleObject7.bin"/><Relationship Id="rId41" Type="http://schemas.openxmlformats.org/officeDocument/2006/relationships/image" Target="media/image20.png"/><Relationship Id="rId54" Type="http://schemas.openxmlformats.org/officeDocument/2006/relationships/oleObject" Target="embeddings/oleObject20.bin"/><Relationship Id="rId62" Type="http://schemas.openxmlformats.org/officeDocument/2006/relationships/image" Target="media/image31.png"/><Relationship Id="rId7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686</Words>
  <Characters>3916</Characters>
  <Application>Microsoft Office Word</Application>
  <DocSecurity>0</DocSecurity>
  <Lines>32</Lines>
  <Paragraphs>9</Paragraphs>
  <ScaleCrop>false</ScaleCrop>
  <Company/>
  <LinksUpToDate>false</LinksUpToDate>
  <CharactersWithSpaces>4593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tongyou</dc:creator>
  <cp:lastModifiedBy>xbany</cp:lastModifiedBy>
  <cp:revision>2</cp:revision>
  <dcterms:created xsi:type="dcterms:W3CDTF">2017-06-26T10:15:00Z</dcterms:created>
  <dcterms:modified xsi:type="dcterms:W3CDTF">2018-05-19T13:14:00Z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