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实验操作注意事项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药品取用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固体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块状：“一横、二放、三缓立”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粉末：“一斜、二送、三直立”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液体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多量：直接倾倒，倾倒液体时要把瓶塞倒放，标签朝向手心，瓶口挨管口，试管稍倾斜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少量：用胶头滴管滴加，胶头滴管应悬、垂，且不伸入试管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定量：用量筒量取，量筒放平，读数时视线与</w:t>
      </w:r>
      <w:r>
        <w:rPr>
          <w:rFonts w:hint="eastAsia"/>
          <w:b/>
          <w:bCs/>
          <w:sz w:val="24"/>
          <w:szCs w:val="24"/>
          <w:lang w:eastAsia="zh-CN"/>
        </w:rPr>
        <w:t>凹液面最低处</w:t>
      </w:r>
      <w:r>
        <w:rPr>
          <w:rFonts w:hint="eastAsia"/>
          <w:sz w:val="24"/>
          <w:szCs w:val="24"/>
          <w:lang w:eastAsia="zh-CN"/>
        </w:rPr>
        <w:t>相平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加热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酒精灯使用：禁止用嘴吹灭酒精灯；酒精灯引起的失火，可用湿抹布盖灭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加热过程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固体：试管口要略低于试管底，原因是</w:t>
      </w:r>
      <w:r>
        <w:rPr>
          <w:rFonts w:hint="eastAsia"/>
          <w:b/>
          <w:bCs/>
          <w:sz w:val="24"/>
          <w:szCs w:val="24"/>
          <w:lang w:eastAsia="zh-CN"/>
        </w:rPr>
        <w:t>防止生成的冷凝水倒流使试管炸裂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液体：试管口向上倾斜45°角，液体不超过试管容积的1/3，管口不能对人，试管夹夹在试管的中上部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气密性检查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试管</w:t>
      </w:r>
      <w:r>
        <w:rPr>
          <w:rFonts w:hint="eastAsia"/>
          <w:sz w:val="24"/>
          <w:szCs w:val="24"/>
          <w:lang w:val="en-US" w:eastAsia="zh-CN"/>
        </w:rPr>
        <w:t>+导管：先把导管浸在水中，然后两手紧贴容器外壁，若管口冒出气泡，证明装置气密性良好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锥形瓶</w:t>
      </w:r>
      <w:r>
        <w:rPr>
          <w:rFonts w:hint="eastAsia"/>
          <w:sz w:val="24"/>
          <w:szCs w:val="24"/>
          <w:lang w:val="en-US" w:eastAsia="zh-CN"/>
        </w:rPr>
        <w:t>+长颈漏斗：将止水夹夹紧，往长颈漏斗注入水，使长颈漏斗下端形成一段水柱，数分钟后，水柱不下降，则装置不漏气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过滤：“一贴二低三靠”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滤纸紧贴漏斗壁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滤纸的边缘稍低于漏斗的边缘；滤液的液面低于滤纸的边缘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盛有待过滤液体的烧杯的烧杯嘴靠在倾斜的玻璃棒上；玻璃棒下端靠在三层滤纸一边；漏斗的颈部紧靠接收滤液的接受器的内壁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蒸发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加热时用玻璃棒不断搅动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蒸发皿里出现较多量固体时，立即停止加热（</w:t>
      </w:r>
      <w:r>
        <w:rPr>
          <w:rFonts w:hint="eastAsia"/>
          <w:b/>
          <w:bCs/>
          <w:sz w:val="24"/>
          <w:szCs w:val="24"/>
          <w:lang w:eastAsia="zh-CN"/>
        </w:rPr>
        <w:t>不能等液体蒸干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溶液配制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计算</w:t>
      </w:r>
      <w:r>
        <w:rPr>
          <w:rFonts w:hint="eastAsia"/>
          <w:sz w:val="24"/>
          <w:szCs w:val="24"/>
          <w:lang w:val="en-US" w:eastAsia="zh-CN"/>
        </w:rPr>
        <w:t>-称量-溶解-装瓶贴签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稀释浓硫酸时，要将酸缓慢注入水中并不断搅拌，防止放热后沸腾溅出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pH测定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用玻璃棒蘸取溶液滴在pH试纸上，把试纸呈现的颜色与标准比色卡对照，读出数值(一般取整数)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不能直接将试纸伸入待测液中；不能提前将试纸润湿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正确图示：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药品取用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INCLUDEPICTURE"56.TIF"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212850" cy="1238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INCLUDEPICTURE"57.TIF"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694180" cy="11620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加热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INCLUDEPICTURE"59.TIF"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889000" cy="11468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INCLUDEPICTURE"60.TIF"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221740" cy="1129030"/>
            <wp:effectExtent l="0" t="0" r="165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检查气密性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INCLUDEPICTURE"62.TIF"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374775" cy="966470"/>
            <wp:effectExtent l="0" t="0" r="158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INCLUDEPICTURE"63.TIF"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809625" cy="994410"/>
            <wp:effectExtent l="0" t="0" r="952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楷体_GB2312" w:cs="Times New Roma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INCLUDEPICTURE"64.TIF"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913130" cy="1204595"/>
            <wp:effectExtent l="0" t="0" r="12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蒸发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INCLUDEPICTURE"65.TIF"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076325" cy="1411605"/>
            <wp:effectExtent l="0" t="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MingLiU_HKSCS">
    <w:panose1 w:val="02020500000000000000"/>
    <w:charset w:val="88"/>
    <w:family w:val="swiss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MingLiU_HKSCS">
    <w:panose1 w:val="02020500000000000000"/>
    <w:charset w:val="88"/>
    <w:family w:val="decorative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90642">
    <w:nsid w:val="5708BDB2"/>
    <w:multiLevelType w:val="singleLevel"/>
    <w:tmpl w:val="5708BDB2"/>
    <w:lvl w:ilvl="0" w:tentative="1">
      <w:start w:val="1"/>
      <w:numFmt w:val="decimal"/>
      <w:suff w:val="nothing"/>
      <w:lvlText w:val="%1."/>
      <w:lvlJc w:val="left"/>
    </w:lvl>
  </w:abstractNum>
  <w:abstractNum w:abstractNumId="1460189042">
    <w:nsid w:val="5708B772"/>
    <w:multiLevelType w:val="multilevel"/>
    <w:tmpl w:val="5708B772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189042"/>
  </w:num>
  <w:num w:numId="2">
    <w:abstractNumId w:val="1460190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6590F"/>
    <w:rsid w:val="2AE234BC"/>
    <w:rsid w:val="32393971"/>
    <w:rsid w:val="3C0161AE"/>
    <w:rsid w:val="669427D9"/>
    <w:rsid w:val="71C65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59.TIF" TargetMode="External"/><Relationship Id="rId8" Type="http://schemas.openxmlformats.org/officeDocument/2006/relationships/image" Target="media/image3.png"/><Relationship Id="rId7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57.TIF" TargetMode="External"/><Relationship Id="rId6" Type="http://schemas.openxmlformats.org/officeDocument/2006/relationships/image" Target="media/image2.png"/><Relationship Id="rId5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56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65.TIF" TargetMode="External"/><Relationship Id="rId18" Type="http://schemas.openxmlformats.org/officeDocument/2006/relationships/image" Target="media/image8.png"/><Relationship Id="rId17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64.TIF" TargetMode="External"/><Relationship Id="rId16" Type="http://schemas.openxmlformats.org/officeDocument/2006/relationships/image" Target="media/image7.png"/><Relationship Id="rId15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63.TIF" TargetMode="External"/><Relationship Id="rId14" Type="http://schemas.openxmlformats.org/officeDocument/2006/relationships/image" Target="media/image6.png"/><Relationship Id="rId13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62.TIF" TargetMode="External"/><Relationship Id="rId12" Type="http://schemas.openxmlformats.org/officeDocument/2006/relationships/image" Target="media/image5.png"/><Relationship Id="rId11" Type="http://schemas.openxmlformats.org/officeDocument/2006/relationships/image" Target="F:\&#32858;&#28966;&#20013;&#32771;\&#38485;&#35199;&#19987;&#29256;\&#65298;&#65296;&#65297;&#65300;&#21270;&#23398;&#65288;&#38485;&#35199;&#65289;&#32858;&#28966;&#20013;&#32771; &#25945;&#24072;&#29992;&#20070;&#65288;&#22806;&#65289;&#29579;&#28023;&#38686;&#8730;\60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2016-04-09T07:31:00Z</dcterms:created>
  <dc:creator>MagicYang</dc:creator>
  <cp:lastModifiedBy>MagicYang</cp:lastModifiedBy>
  <dcterms:modified xsi:type="dcterms:W3CDTF">2016-04-09T09:31:18Z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