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魔识985学堂周末理综课程第五次作业答案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color w:val="000000"/>
        </w:rPr>
        <w:drawing>
          <wp:inline distT="0" distB="0" distL="114300" distR="114300">
            <wp:extent cx="153352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161925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200977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（1）右（2）C（3）16.4g（4）偏小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密度小，可以减轻飞机和汽车的质量，以提高速度、节约能源等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（1）略（2）连接电路时没有断开开关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</w:t>
      </w:r>
      <w:r>
        <w:rPr>
          <w:sz w:val="18"/>
          <w:szCs w:val="21"/>
        </w:rPr>
        <w:drawing>
          <wp:inline distT="0" distB="0" distL="114300" distR="114300">
            <wp:extent cx="3601085" cy="561975"/>
            <wp:effectExtent l="0" t="0" r="18415" b="9525"/>
            <wp:docPr id="1" name="图片 1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ww.ziyuanku.com"/>
                    <pic:cNvPicPr>
                      <a:picLocks noChangeAspect="1"/>
                    </pic:cNvPicPr>
                  </pic:nvPicPr>
                  <pic:blipFill>
                    <a:blip r:embed="rId7">
                      <a:lum bright="20001"/>
                    </a:blip>
                    <a:srcRect l="14812" t="29472" r="16980" b="63011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（4）探究电流与电压的关系（或测量电功率等）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1315720" cy="1076960"/>
            <wp:effectExtent l="0" t="0" r="17780" b="8890"/>
            <wp:docPr id="6" name="图片 6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iyuanku.com"/>
                    <pic:cNvPicPr>
                      <a:picLocks noChangeAspect="1"/>
                    </pic:cNvPicPr>
                  </pic:nvPicPr>
                  <pic:blipFill>
                    <a:blip r:embed="rId8">
                      <a:lum bright="2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1390650" cy="1436370"/>
            <wp:effectExtent l="0" t="0" r="0" b="11430"/>
            <wp:docPr id="7" name="图片 7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iyuanku.com"/>
                    <pic:cNvPicPr>
                      <a:picLocks noChangeAspect="1"/>
                    </pic:cNvPicPr>
                  </pic:nvPicPr>
                  <pic:blipFill>
                    <a:blip r:embed="rId9">
                      <a:lum bright="2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（1）110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50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2.2*10^3（2）压实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（1）电流（2）c、d（3）甲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drawing>
          <wp:inline distT="0" distB="0" distL="114300" distR="114300">
            <wp:extent cx="4879975" cy="1520825"/>
            <wp:effectExtent l="0" t="0" r="158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（1）2和3（2）地面材料 球的型号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b/>
          <w:lang w:val="zh-CN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18415</wp:posOffset>
            </wp:positionV>
            <wp:extent cx="1600200" cy="13868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lum bright="-17999" contrast="30000"/>
                    </a:blip>
                    <a:srcRect r="62778" b="2346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（1）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将滑动变阻器接入电路的电阻调至最大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0-0.6A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0.5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  <w:instrText xml:space="preserve">INCLUDEPICTURE \d "http://www.zhongkaoti.com/files/down/test/zhongkaoti/2014shijuan/740/image024.jpg" \* MERGEFORMATINET </w:instrText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1809750" cy="1369695"/>
            <wp:effectExtent l="0" t="0" r="0" b="1905"/>
            <wp:docPr id="9" name="图片 9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8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  <w:fldChar w:fldCharType="end"/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2.（1）110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50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2.2*10^3（2）压实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3.（1）</w:t>
      </w:r>
      <w:r>
        <w:drawing>
          <wp:inline distT="0" distB="0" distL="114300" distR="114300">
            <wp:extent cx="2076450" cy="1343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（2）灯泡断路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（3）电压表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1.52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（4）2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3.8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1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position w:val="-30"/>
          <w:sz w:val="32"/>
          <w:szCs w:val="32"/>
          <w:lang w:val="en-US" w:eastAsia="zh-CN"/>
        </w:rPr>
        <w:object>
          <v:shape id="_x0000_i1034" o:spt="75" type="#_x0000_t75" style="height:34pt;width:6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14"/>
        </w:objec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b/>
          <w:color w:val="FF0000"/>
          <w:szCs w:val="21"/>
          <w:lang w:val="zh-CN"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862965</wp:posOffset>
            </wp:positionH>
            <wp:positionV relativeFrom="page">
              <wp:posOffset>8614410</wp:posOffset>
            </wp:positionV>
            <wp:extent cx="2552700" cy="1104900"/>
            <wp:effectExtent l="0" t="0" r="0" b="0"/>
            <wp:wrapSquare wrapText="bothSides"/>
            <wp:docPr id="11" name="图片 11" descr="传播先进教育理念、提供最佳教学方法 --- 尽在中国教育出版网 www.zzstep.com&quot;">
              <a:hlinkClick xmlns:a="http://schemas.openxmlformats.org/drawingml/2006/main" r:id="rId16" tooltip="中国教育出版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传播先进教育理念、提供最佳教学方法 --- 尽在中国教育出版网 www.zzstep.com&quot;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（1）平衡（2）1.6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lang w:val="zh-CN"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127635</wp:posOffset>
            </wp:positionV>
            <wp:extent cx="1386840" cy="1371600"/>
            <wp:effectExtent l="0" t="0" r="381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（3）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正比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不正确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没有控制压力大小不变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（1）发生变化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保持不变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0.18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灯泡处断路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18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方正书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modern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decorative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����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decorative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modern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roman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swiss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95871">
    <w:nsid w:val="5722C2BF"/>
    <w:multiLevelType w:val="singleLevel"/>
    <w:tmpl w:val="5722C2BF"/>
    <w:lvl w:ilvl="0" w:tentative="1">
      <w:start w:val="1"/>
      <w:numFmt w:val="decimal"/>
      <w:suff w:val="nothing"/>
      <w:lvlText w:val="%1."/>
      <w:lvlJc w:val="left"/>
    </w:lvl>
  </w:abstractNum>
  <w:abstractNum w:abstractNumId="1461897073">
    <w:nsid w:val="5722C771"/>
    <w:multiLevelType w:val="singleLevel"/>
    <w:tmpl w:val="5722C771"/>
    <w:lvl w:ilvl="0" w:tentative="1">
      <w:start w:val="2"/>
      <w:numFmt w:val="decimal"/>
      <w:suff w:val="nothing"/>
      <w:lvlText w:val="（%1）"/>
      <w:lvlJc w:val="left"/>
    </w:lvl>
  </w:abstractNum>
  <w:abstractNum w:abstractNumId="1461896858">
    <w:nsid w:val="5722C69A"/>
    <w:multiLevelType w:val="singleLevel"/>
    <w:tmpl w:val="5722C69A"/>
    <w:lvl w:ilvl="0" w:tentative="1">
      <w:start w:val="1"/>
      <w:numFmt w:val="decimal"/>
      <w:suff w:val="nothing"/>
      <w:lvlText w:val="%1."/>
      <w:lvlJc w:val="left"/>
    </w:lvl>
  </w:abstractNum>
  <w:abstractNum w:abstractNumId="1461898270">
    <w:nsid w:val="5722CC1E"/>
    <w:multiLevelType w:val="singleLevel"/>
    <w:tmpl w:val="5722CC1E"/>
    <w:lvl w:ilvl="0" w:tentative="1">
      <w:start w:val="2"/>
      <w:numFmt w:val="decimal"/>
      <w:suff w:val="nothing"/>
      <w:lvlText w:val="%1."/>
      <w:lvlJc w:val="left"/>
    </w:lvl>
  </w:abstractNum>
  <w:abstractNum w:abstractNumId="1461898325">
    <w:nsid w:val="5722CC55"/>
    <w:multiLevelType w:val="singleLevel"/>
    <w:tmpl w:val="5722CC55"/>
    <w:lvl w:ilvl="0" w:tentative="1">
      <w:start w:val="4"/>
      <w:numFmt w:val="decimal"/>
      <w:suff w:val="nothing"/>
      <w:lvlText w:val="（%1）"/>
      <w:lvlJc w:val="left"/>
    </w:lvl>
  </w:abstractNum>
  <w:abstractNum w:abstractNumId="1461898531">
    <w:nsid w:val="5722CD23"/>
    <w:multiLevelType w:val="singleLevel"/>
    <w:tmpl w:val="5722CD23"/>
    <w:lvl w:ilvl="0" w:tentative="1">
      <w:start w:val="2"/>
      <w:numFmt w:val="decimal"/>
      <w:suff w:val="nothing"/>
      <w:lvlText w:val="（%1）"/>
      <w:lvlJc w:val="left"/>
    </w:lvl>
  </w:abstractNum>
  <w:abstractNum w:abstractNumId="1461898508">
    <w:nsid w:val="5722CD0C"/>
    <w:multiLevelType w:val="multilevel"/>
    <w:tmpl w:val="5722CD0C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1896271">
    <w:nsid w:val="5722C44F"/>
    <w:multiLevelType w:val="singleLevel"/>
    <w:tmpl w:val="5722C44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895871"/>
  </w:num>
  <w:num w:numId="2">
    <w:abstractNumId w:val="1461896271"/>
  </w:num>
  <w:num w:numId="3">
    <w:abstractNumId w:val="1461896858"/>
  </w:num>
  <w:num w:numId="4">
    <w:abstractNumId w:val="1461897073"/>
  </w:num>
  <w:num w:numId="5">
    <w:abstractNumId w:val="1461898270"/>
  </w:num>
  <w:num w:numId="6">
    <w:abstractNumId w:val="1461898325"/>
  </w:num>
  <w:num w:numId="7">
    <w:abstractNumId w:val="1461898508"/>
  </w:num>
  <w:num w:numId="8">
    <w:abstractNumId w:val="1461898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757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hyperlink" Target="http://www.zzstep.com/" TargetMode="External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2016-04-29T02:28:34Z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