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Writing Scripts with Conditionals - HW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assignment, you will be creating several BASH scripts and then displaying them and running them in a transcript.  You will then transfer that transcript to transfer.aces.umd.edu and submitting URL you get from that application to elms.  Note: it is recommended that you practice before starting the transcript since too many attempts at the requested commands will result in a loss of points (and it makes the transcript file very difficult for the graders to read).</w:t>
      </w:r>
    </w:p>
    <w:p w:rsidR="00000000" w:rsidDel="00000000" w:rsidP="00000000" w:rsidRDefault="00000000" w:rsidRPr="00000000" w14:paraId="00000004">
      <w:pPr>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Log into your ACES class machine.  Remember, you are the only user of this machine, and in the state it was given to you, you had the BASH shell as your login shell.  If you have changed this, make sure you are in a bash shell.</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Write an executable bash shell script that does the following tasks:</w:t>
      </w:r>
      <w:r w:rsidDel="00000000" w:rsidR="00000000" w:rsidRPr="00000000">
        <w:rPr>
          <w:rtl w:val="0"/>
        </w:rPr>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That takes 3 arguments</w:t>
      </w:r>
      <w:r w:rsidDel="00000000" w:rsidR="00000000" w:rsidRPr="00000000">
        <w:rPr>
          <w:rtl w:val="0"/>
        </w:rPr>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ind w:left="2160" w:hanging="180"/>
        <w:rPr/>
      </w:pPr>
      <w:r w:rsidDel="00000000" w:rsidR="00000000" w:rsidRPr="00000000">
        <w:rPr>
          <w:color w:val="000000"/>
          <w:rtl w:val="0"/>
        </w:rPr>
        <w:t xml:space="preserve">if it has less than 3 arguments, an error message should print saying “too few” and the script should immediately end setting the status to 1</w:t>
      </w:r>
      <w:r w:rsidDel="00000000" w:rsidR="00000000" w:rsidRPr="00000000">
        <w:rPr>
          <w:rtl w:val="0"/>
        </w:rPr>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ind w:left="2160" w:hanging="180"/>
        <w:rPr/>
      </w:pPr>
      <w:r w:rsidDel="00000000" w:rsidR="00000000" w:rsidRPr="00000000">
        <w:rPr>
          <w:color w:val="000000"/>
          <w:rtl w:val="0"/>
        </w:rPr>
        <w:t xml:space="preserve">if it has more than 3 arguments, an error message should print saying “too many” and the script should immediately end setting the status to 2</w:t>
      </w:r>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It should then print all three on the same line</w:t>
      </w:r>
      <w:r w:rsidDel="00000000" w:rsidR="00000000" w:rsidRPr="00000000">
        <w:rPr>
          <w:rtl w:val="0"/>
        </w:rPr>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It should then print all three each on its own line but in the reverse order from how they appeared in the argument list.</w:t>
      </w:r>
      <w:r w:rsidDel="00000000" w:rsidR="00000000" w:rsidRPr="00000000">
        <w:rPr>
          <w:rtl w:val="0"/>
        </w:rPr>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It should then end setting the status to 0</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Write a second executable bash shell script that does the following tasks:</w:t>
      </w: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Requests and reads one friend’s name from the user</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Requests a second friend’s name from the user</w:t>
      </w: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Displays wh</w:t>
      </w:r>
      <w:r w:rsidDel="00000000" w:rsidR="00000000" w:rsidRPr="00000000">
        <w:rPr>
          <w:rtl w:val="0"/>
        </w:rPr>
        <w:t xml:space="preserve">o</w:t>
      </w:r>
      <w:r w:rsidDel="00000000" w:rsidR="00000000" w:rsidRPr="00000000">
        <w:rPr>
          <w:color w:val="000000"/>
          <w:rtl w:val="0"/>
        </w:rPr>
        <w:t xml:space="preserve"> comes first alphabetically in a full sentence (make sure you </w:t>
      </w:r>
      <w:r w:rsidDel="00000000" w:rsidR="00000000" w:rsidRPr="00000000">
        <w:rPr>
          <w:rtl w:val="0"/>
        </w:rPr>
        <w:t xml:space="preserve">use string comparison operators)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Displays </w:t>
      </w:r>
      <w:r w:rsidDel="00000000" w:rsidR="00000000" w:rsidRPr="00000000">
        <w:rPr>
          <w:rtl w:val="0"/>
        </w:rPr>
        <w:t xml:space="preserve">both</w:t>
      </w:r>
      <w:r w:rsidDel="00000000" w:rsidR="00000000" w:rsidRPr="00000000">
        <w:rPr>
          <w:color w:val="000000"/>
          <w:rtl w:val="0"/>
        </w:rPr>
        <w:t xml:space="preserve"> names in alphabetical order and on the same line (with spaces between)</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Test both of these scripts to make sure they work correctly before going to the next step.  Make sure you are running both as executable shell scripts (not as the argument to another command), and make sure the first is called with 3 arguments.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Start a transcript called </w:t>
      </w:r>
      <w:r w:rsidDel="00000000" w:rsidR="00000000" w:rsidRPr="00000000">
        <w:rPr>
          <w:b w:val="1"/>
          <w:color w:val="000000"/>
          <w:rtl w:val="0"/>
        </w:rPr>
        <w:t xml:space="preserve">Scr3HW.txt</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contents of the first script you wrote (in step 2 above).</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contents of the second script you wrote (in step 3 above).</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process ID of the current process.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the first script with no arguments</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status variable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the first script with 5 arguments</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status variable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the first script with 3 arguments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Display the status variable</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the second script giving </w:t>
      </w:r>
      <w:r w:rsidDel="00000000" w:rsidR="00000000" w:rsidRPr="00000000">
        <w:rPr>
          <w:rtl w:val="0"/>
        </w:rPr>
        <w:t xml:space="preserve">two</w:t>
      </w:r>
      <w:r w:rsidDel="00000000" w:rsidR="00000000" w:rsidRPr="00000000">
        <w:rPr>
          <w:color w:val="000000"/>
          <w:rtl w:val="0"/>
        </w:rPr>
        <w:t xml:space="preserve"> names when requested</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the second script giving the same </w:t>
      </w:r>
      <w:r w:rsidDel="00000000" w:rsidR="00000000" w:rsidRPr="00000000">
        <w:rPr>
          <w:rtl w:val="0"/>
        </w:rPr>
        <w:t xml:space="preserve">two</w:t>
      </w:r>
      <w:r w:rsidDel="00000000" w:rsidR="00000000" w:rsidRPr="00000000">
        <w:rPr>
          <w:color w:val="000000"/>
          <w:rtl w:val="0"/>
        </w:rPr>
        <w:t xml:space="preserve"> names but in a different order than in the previous step </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Exit the transcription.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Scr3HW.txt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transfer.aces.umd.edu using curl (as you have done before) and submit the URL you get back to ELMS. Make sure that the file you submitted is the one you want graded!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D323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ssVlL7/4crs7yetQMLDu2BNbXQ==">AMUW2mXX3Eo9K04WKhrjf0IUdErrvyN9zEomqOY6YrUAkcp7UQXq0UWgOzkRqjWWpOplF91/qaT82bE7qvoLbo5Wo+x0HT6pyP0pihzG0d9oDLHmh/U+TeXawC3LhE1OQ4MDzejAP2bayMYZ8RCipXZUhG400TSJRQ==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2020-08-24T15:14:00Z</dcterms:created>
  <dc:creator>Jandelyn Dawn Plane</dc:creator>
</cp:coreProperties>
</file>