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Введение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Настоящее техническое задание разработано для создания интеграции внутренней CRM-системы заказчика с внешним сервисом MadeTask. Назначение разрабатываемой интеграции - учет внутренних и внешних исполнителей в одной системе, а также автоматизации выплат исполнителям по выполненным задачам. Проект будет включать в себя функциональность, необходимую для обеспечения безопасности данных и выполнения заявленных бизнес-задач. 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Цели и задачи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Целью разработки является создание надежной интеграции, которая позволит безопасно проводить платежи без необходимости ручной проверки.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Задачи: 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учет всех исполнителей в единой системе, как внешних, так и внутренних;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автоматизация выплат исполнителям по выполненным задачам;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обеспечить возможность работы в собственной CRM-системе заказчика;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разграничить права доступа для внутренних и внешних сотрудников.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Описание бизнес-контекста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Основные проблемы: 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Задачи исполнителям ставятся через чат, также в чатах происходит передача готовых заданий и коммуникация по задачам. 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Проблема: нет системы мониторинга, множество каналов взаимодействия, новым сотрудникам нужно выдавать доступы к каждому из чатов и также удалять уволенных сотрудников. Нет прозрачности в сроках передачи задач и выполненных работ, кроме как через чаты. 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Менеджеры вносят вручную задачи в CRM и меняют статусы.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Проблема: большое количество ручного труда, что также приводит к потерянным задачам и нарушению сроков выполнения. Непрозрачные статусы проектов. 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Ручная оплата.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Проблема: длинная цепочка передачи информации о работах на оплату, необходимость сверять и вносить вручную реквизиты в платежную систему. Нет контроля общих выплат по проекту без загрузки отчета из банка.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Причины проблем - большое количество ручного труда, что неизбежно приводит к ошибкам вследствие возможной невнимательности и большого потока информации из разных каналов связи.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Область применения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Продукт будет использоваться внутри компании для автоматизации процесса оплаты. Он будет применяться в веб-приложениях, CRM-системе и API, обеспечивая безопасный доступ для сотрудников и администраторов к необходимым ресурсам.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Функциональные требования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включать следующие функции: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синхронизация с внутренней CRM-системой без дублирования данных;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создание учетных записей исполнителей;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создание задач;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редактирование задач;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смена статуса задач;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инициация оплат.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Нефункциональный требования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соответствовать следующим требованиям: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Производительность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Время отклика системы при обмене данными с сервисом MadeTask не должно превышать 3 секунд.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Массовая обработка выплат (до 1000 транзакций) должна выполняться в течение 5 минут.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поддерживать одновременную работу не менее 50 пользователей без деградации производительности.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Надежность и отказоустойчивость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сбоя интеграции система должна обеспечивать восстановление без потери данных.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допустимое время недоступности системы — не более 1 часа в месяц.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ошибки должны логироваться и не приводить к полной остановке системы.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Безопасность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Взаимодействие между CRM и MadeTask должно осуществляться по защищенным протоколам (HTTPS, TLS 1.2 или выше).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Доступ к функционалу интеграции должен разграничиваться по ролям (администратор, менеджер, исполнитель).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Хранение и обработка персональных данных и платежных реквизитов должны соответствовать требованиям законодательства.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Должна быть реализована защита от несанкционированного доступа и попыток подбора паролей.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Масштабируемость</w:t>
      </w:r>
    </w:p>
    <w:p>
      <w:pPr>
        <w:pStyle w:val="normal1"/>
        <w:numPr>
          <w:ilvl w:val="0"/>
          <w:numId w:val="1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обеспечивать возможность увеличения количества исполнителей до 10 000 без необходимости доработки архитектуры.</w:t>
      </w:r>
    </w:p>
    <w:p>
      <w:pPr>
        <w:pStyle w:val="normal1"/>
        <w:numPr>
          <w:ilvl w:val="0"/>
          <w:numId w:val="1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 должна позволять подключать дополнительные внешние сервисы без критических изменений существующего функционала.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Совместимость</w:t>
      </w:r>
    </w:p>
    <w:p>
      <w:pPr>
        <w:pStyle w:val="normal1"/>
        <w:numPr>
          <w:ilvl w:val="0"/>
          <w:numId w:val="1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Интеграция должна быть совместима с текущей версией внутренней CRM заказчика без изменения ее бизнес-логики.</w:t>
      </w:r>
    </w:p>
    <w:p>
      <w:pPr>
        <w:pStyle w:val="normal1"/>
        <w:numPr>
          <w:ilvl w:val="0"/>
          <w:numId w:val="1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API интеграции должен соответствовать стандарту REST и использовать формат JSON.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Удобство сопровождения и мониторинга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операции (создание и изменение задач, выплаты, ошибки) должны фиксироваться в логах.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Должен быть реализован инструмент мониторинга успешности синхронизаций и выплат.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критических ошибок система должна отправлять уведомления администратору (e-mail или корпоративный мессенджер).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Качество данных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предотвращать дублирование исполнителей при импорте.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обязательные поля должны проверяться на корректность и полноту перед отправкой во внешнюю систему.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Архитектура системы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будет состоять из нескольких основных компонентов: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внутренняя CRM-система заказчика;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интеграционный модуль;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внешний сервис MadeTask.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Технические условия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Требования к аппаратному и программному обеспечению: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Серверная платформа не менее 2 ядер и 4ГБ ОЗУ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Используемые технологии: REST API с JSON, OAuth2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Клиенты: современные браузеры для работы в системе MadeTask и CRM-системе.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Тестирование и приемка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Успешность разработки будет проверяться по следующим критериям: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Прохождение всех запланированных тестов функциональности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Тестирование нагрузки для проверки производительности под нагрузкой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Проверка на уязвимости безопасности, включая встроенное тестирование и внешние аудиты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График выполнения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Разработка будет осуществляться в несколько этапов: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1: Исследование и анализ требований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2: Проектирование интеграции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3: Разработка и интеграция компонентов (2 месяца)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4: Тестирование и отладка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5: Подготовка документации и внедрение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Необходимые дополнительные материалы, такие как диаграммы архитектуры системы и прототипы пользовательского интерфейса, будут представлены в приложениях к документу. Эти материалы помогут визуализировать проект и его составные части, облегчая понимание описанных требований.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1. As is схема взаимодействия.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2. Сценарии использования и Use Case диаграмма.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3. Диаграмма последовательностей UML для основных сценариев.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4. BPMN диаграммы регистрации в системе и коммуникации по задачам.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Приложение 5. Описание API MadeTask.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Приложение 5. Описание API MadeTask.</w:t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numPr>
          <w:ilvl w:val="0"/>
          <w:numId w:val="9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Создание исполнителя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/contractors/create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03"/>
        <w:gridCol w:w="890"/>
        <w:gridCol w:w="6907"/>
      </w:tblGrid>
      <w:tr>
        <w:trPr>
          <w:trHeight w:val="318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>
          <w:trHeight w:val="318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first_name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имя,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318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last_name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фамилия,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318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father_name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отчество, необязательный параметр</w:t>
            </w:r>
          </w:p>
        </w:tc>
      </w:tr>
      <w:tr>
        <w:trPr>
          <w:trHeight w:val="318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электронный адрес,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259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country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код страны из справочника, необязательный параметр</w:t>
            </w:r>
          </w:p>
        </w:tc>
      </w:tr>
      <w:tr>
        <w:trPr>
          <w:trHeight w:val="318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phone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номер телефона,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318" w:hRule="atLeast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specialization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код специализации,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/contractors/create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X-Partner-ID: 123456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X-Signature: &lt;signature&gt;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"id": 123,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"email": "EMAIL@gmail.com"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"email_not_found",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"Email не указан"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9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Создание задачи </w:t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v2/tasks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6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58"/>
        <w:gridCol w:w="1237"/>
        <w:gridCol w:w="6620"/>
      </w:tblGrid>
      <w:tr>
        <w:trPr>
          <w:trHeight w:val="341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>
          <w:trHeight w:val="341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задачи, необязательный параметр</w:t>
            </w:r>
          </w:p>
        </w:tc>
      </w:tr>
      <w:tr>
        <w:trPr>
          <w:trHeight w:val="528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информативное описание задачи. Минимальное количество символов = 10</w:t>
            </w:r>
          </w:p>
        </w:tc>
      </w:tr>
      <w:tr>
        <w:trPr>
          <w:trHeight w:val="714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expired_at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срок завершения задачи, больше или равен текущий день плюс один, даты передаются в формате ISO8601, необязательный параметр</w:t>
            </w:r>
          </w:p>
        </w:tc>
      </w:tr>
      <w:tr>
        <w:trPr>
          <w:trHeight w:val="528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cost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стоимость задачи, сумма, которую получит исполнитель за выполненную задачу</w:t>
            </w:r>
          </w:p>
        </w:tc>
      </w:tr>
      <w:tr>
        <w:trPr>
          <w:trHeight w:val="341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currency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валюта (RUB, USD, EUR)</w:t>
            </w:r>
          </w:p>
        </w:tc>
      </w:tr>
      <w:tr>
        <w:trPr>
          <w:trHeight w:val="341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contractor_id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исполнителя</w:t>
            </w:r>
          </w:p>
        </w:tc>
      </w:tr>
      <w:tr>
        <w:trPr>
          <w:trHeight w:val="528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category_id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уникальный номер категории задачи из справочника,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528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service_id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уникальный номер услуги из справочника,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528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external_id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идентификатор в системе заказчика, необязательный параметр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/v2/tasks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X-Signature: &lt;signature&gt;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"id": 33,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"name": null,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"description": "ОПИСАНИЕ",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"opened",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"expired_at": "YYYY-MM-DDTHH:MM:SS+00",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"created_at": "YYYY-MM-DDTHH:MM:SS+00",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"cost": 5000,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"cost_full": 5500,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"currency": "RUB",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"is_paid": true,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"contractor": 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"id": 15,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"first_name": "John",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"last_name": "Doe",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"email": "john.doe@test.ru"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},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"category": 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"id": 1,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"code": "Интернет-реклама",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"label": "Интернет-реклама"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},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"service": 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"id": 1,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"label": "Создание рекламных материалов (видео)",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"act_name": "Работы по созданию аудиовизуальных рекламных материалов для заказчика в электронной форме"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},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"external_id": "9c4f3ac6-6005-11ed-9b6a-0242ac120002"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2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"task_id": "67890",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"created"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"contractor_not_found",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"Исполнитель не найден"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9"/>
        </w:numPr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Смена статуса задачи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 xml:space="preserve">Принять задачу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/tasks/{task_id}/accept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Отклонить задачу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/tasks/{task_id}/reject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3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308"/>
        <w:gridCol w:w="1605"/>
        <w:gridCol w:w="5687"/>
      </w:tblGrid>
      <w:tr>
        <w:trPr>
          <w:trHeight w:val="575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задачи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название задачи</w:t>
            </w:r>
          </w:p>
        </w:tc>
      </w:tr>
      <w:tr>
        <w:trPr>
          <w:trHeight w:val="360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status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opened - открыта/rejected_by_customer - отклонена заказчиком/completed - завершена</w:t>
            </w:r>
          </w:p>
        </w:tc>
      </w:tr>
      <w:tr>
        <w:trPr>
          <w:trHeight w:val="375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cost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стоимость задачи, сумма, которую получит исполнитель за выполненную задачу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cost_full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стоимость с комиссией для заказчика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currency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валюта (RUB, USD, EUR)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исполнитель</w:t>
            </w:r>
          </w:p>
        </w:tc>
      </w:tr>
      <w:tr>
        <w:trPr>
          <w:trHeight w:val="360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исполнителя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contractor.first_name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имя исполнителя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contractor.last_name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фамилия исполнителя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contractor.email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email исполнителя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категория задачи</w:t>
            </w:r>
          </w:p>
        </w:tc>
      </w:tr>
      <w:tr>
        <w:trPr>
          <w:trHeight w:val="30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категории задачи из справочника</w:t>
            </w:r>
          </w:p>
        </w:tc>
      </w:tr>
      <w:tr>
        <w:trPr>
          <w:trHeight w:val="30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category.code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буквенный код категории</w:t>
            </w:r>
          </w:p>
        </w:tc>
      </w:tr>
      <w:tr>
        <w:trPr>
          <w:trHeight w:val="75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category.label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категории</w:t>
            </w:r>
          </w:p>
        </w:tc>
      </w:tr>
      <w:tr>
        <w:trPr>
          <w:trHeight w:val="15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услуги/работы</w:t>
            </w:r>
          </w:p>
        </w:tc>
      </w:tr>
      <w:tr>
        <w:trPr>
          <w:trHeight w:val="105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услуги из справочника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service.label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услуги/работы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service.act_name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услуги/работы, попадает в акт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attributes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list of attribute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список атрибутов задачи</w:t>
            </w:r>
          </w:p>
        </w:tc>
      </w:tr>
      <w:tr>
        <w:trPr>
          <w:trHeight w:val="540" w:hRule="atLeast"/>
        </w:trPr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атрибута из справочника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attribute.code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буквенный код атрибута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attribute.label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атрибута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attribute.value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значение атрибута</w:t>
            </w:r>
          </w:p>
        </w:tc>
      </w:tr>
      <w:tr>
        <w:trPr/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external_id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идентификатор в системе заказчика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  <w:br/>
        <w:t>POST /tasks/67890/accept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"task_id": "67890",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"accepted"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"task_not_found",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"Задача не найдена"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9"/>
        </w:numPr>
        <w:spacing w:lineRule="auto" w:line="240"/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Оплата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ЮMoney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/payout/yoomoney/create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WebMoney Z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/payout/webmoney/create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Криптокошелек TON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/payout/ton/create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Криптокошелек USDT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/payout/usdt/create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Банковская карта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/payout/bank_card/create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4"/>
        <w:tblW w:w="96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58"/>
        <w:gridCol w:w="1040"/>
        <w:gridCol w:w="6817"/>
      </w:tblGrid>
      <w:tr>
        <w:trPr>
          <w:trHeight w:val="326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>
          <w:trHeight w:val="326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contractor_id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исполнителя</w:t>
            </w:r>
          </w:p>
        </w:tc>
      </w:tr>
      <w:tr>
        <w:trPr>
          <w:trHeight w:val="326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requisites_id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реквизита</w:t>
            </w:r>
          </w:p>
        </w:tc>
      </w:tr>
      <w:tr>
        <w:trPr>
          <w:trHeight w:val="380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task_id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задачи, необязательный параметр</w:t>
            </w:r>
          </w:p>
        </w:tc>
      </w:tr>
      <w:tr>
        <w:trPr>
          <w:trHeight w:val="326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amount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сумма вывода</w:t>
            </w:r>
          </w:p>
        </w:tc>
      </w:tr>
      <w:tr>
        <w:trPr>
          <w:trHeight w:val="326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currency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валюта (RUB, USD, EUR)</w:t>
            </w:r>
          </w:p>
        </w:tc>
      </w:tr>
      <w:tr>
        <w:trPr>
          <w:trHeight w:val="504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назначение платежа (максимум 128 символов), необязательный параметр</w:t>
            </w:r>
          </w:p>
        </w:tc>
      </w:tr>
      <w:tr>
        <w:trPr>
          <w:trHeight w:val="380" w:hRule="atLeast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service_code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Код услуги из справочника, необязательный параметр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>POST /payouts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"payout_id": "999",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"processing"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"requisites_not_found",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"У исполнителя отсутствуют реквизиты для выплат"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567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Bold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13</Pages>
  <Words>1392</Words>
  <Characters>10045</Characters>
  <CharactersWithSpaces>11174</CharactersWithSpaces>
  <Paragraphs>353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2025-11-07T16:59:19Z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