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9EB" w:rsidRPr="00FB39EB" w:rsidRDefault="00FB39EB" w:rsidP="00FB39EB">
      <w:pPr>
        <w:shd w:val="clear" w:color="auto" w:fill="FFF9EE"/>
        <w:spacing w:before="180" w:after="0" w:line="240" w:lineRule="auto"/>
        <w:outlineLvl w:val="2"/>
        <w:rPr>
          <w:rFonts w:ascii="Georgia" w:eastAsia="Times New Roman" w:hAnsi="Georgia" w:cs="Times New Roman"/>
          <w:color w:val="222222"/>
          <w:sz w:val="36"/>
          <w:szCs w:val="36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36"/>
          <w:szCs w:val="36"/>
          <w:lang w:eastAsia="pt-BR"/>
        </w:rPr>
        <w:t>O TMS 100 - Transmissor Muito Simples 100 watts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TMS 100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Por: </w:t>
      </w:r>
      <w:proofErr w:type="spellStart"/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daniel</w:t>
      </w:r>
      <w:proofErr w:type="spellEnd"/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, py1das.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Este é o trabalho do nosso colega Nelson o py1nr um transmissor para a faixa de 40 metros com 100 watts de potencia com apenas quatro transistores na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rf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e somente três no modulador!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Trata-se de uma versão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solid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state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um transmissor que foi muito popular no passado, na época em que as válvulas de saída horizontal eram a coqueluche do momento.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Quem não se lembra da velha 6dq6 modulada a reator por uma 6l6 ou el34!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Bem este novo designe totalmente em estado sólido é tão ou mais simples ainda do que a versão valvulada!</w:t>
      </w:r>
    </w:p>
    <w:p w:rsid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Trata-se de 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mosfet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potencia modulado por outro a reator. O autor do projeto utilizou 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mosfet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16n50c3 que foi retirado de sucatas de fontes chaveadas, no entanto outros grandões poderão ser utilizados. O irfp460 foi testado com sucesso pelo autor.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Segue abaixo a lista de indutores usada no projeto.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L1 = 7 espiras de fio 26 num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pequeno com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aprox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15mm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diâmetro externo a derivação fica na segunda espira a contar do +b. O link tem duas espiras do mesmo fio.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As bobinas dobradoras são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bobinas de FI de FM cor verde com capacitores de 50pf acrescentados em paralelo com os já existentes dentro das bobinas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A bobina l2 consta de quatro espiras de fio 16 num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grande de aprox..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1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e ½” de diâmetro externo e 1” de diâmetro interno.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jc w:val="center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E bom lembrar que os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toróides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que foram aqui utilizados são apropriados para o serviço em HF. Aqueles que não dispuserem dos referidos núcleos, poderão utilizar bobinas abertas, uma sugestão para o tanque final e a bobina usada pelo py2eas no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burrango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, mas atenção à montagem, pois as bobinas abertas não são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auto blindadas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como as enroladas nos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, por tanto deverão ser colocadas blindagens para evitar interações entre os circuitos.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choke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l3 é um destes que são usados nas fontes chaveadas de computador geralmente enrolados num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amarelo, l4 e 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chokinho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enrolado num bastão de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ferrite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, também retirado de fontes de computador.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O reator de modulação utilizado pelo autor também foi retirado de uma fonte chaveada, mas indutâncias da ordem de 4,5 a 6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milihenrys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poderão ser usadas desde que o fio suporte as correntes drenadas pelo circuito.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capacitor de 530pf é uma unidade de mica e os capacitores de 100nf são de poliéster 630 volts.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jc w:val="center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Considerações finais: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vxo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: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Usa um ressonador cerâmico de 3,58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mhz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que pode ser comprado novo ou garimpado na sucata. Diferentes ressonadores cerâmicos darão diferentes variações de frequência. O primeiro circuito sintonizado dobra a frequência para a faixa de 40 metros o segundo visa minimizar o sinal da fundamental na faixa de 80 metros para que este não venha a ser amplificado pelas etapas finais!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Para uma maior facilidade na construção o autor utilizou bobinas de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fi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10,7 com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nucleo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verde nas quais foram acrescidos capacitores de 50 </w:t>
      </w:r>
      <w:proofErr w:type="spellStart"/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pf</w:t>
      </w:r>
      <w:proofErr w:type="spellEnd"/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em paralelo.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excitador: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autor utilizou somente um BD135 o qual da excitação mais do que suficiente alias qualquer tentativa de excitar mais pode levar a um falecimento prematuro do FET de saída!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lastRenderedPageBreak/>
        <w:t xml:space="preserve">Foi utilizada uma bobina enrolada num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, porem poderá ser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utilizada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uma bobina enrolada numa forma com núcleo de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ferrite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com uma indutância suficiente para ressonar em 7mhz com a capacitância utilizada “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padder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”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Lembramos que com a utilização do referido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o circuito fica muito mais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facil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blindar.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tanque final.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No tanque final a utilização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 </w:t>
      </w:r>
      <w:proofErr w:type="spellStart"/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toróide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reduz bastante as interações provocadas pelo campo da bobina além de aumentar o q do circuito tornando o mesmo mais seletivo!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É indispensável o uso de o diodo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zêner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para proteger a vida do transistor de saída!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O autor recomenda cuidado com o ajuste da tensão de bias 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saída, pois, além de correr o risco de danificar 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o mesmo fica mais propenso a amplificar sinais espúrios quando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bias está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além do necessário. No caso do protótipo ficou em torno de 3,6 volts.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modulador: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É de longe a parte mais interessante do circuito, pois um modulador com apenas três transistores capaz de modular 100 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w</w:t>
      </w:r>
      <w:proofErr w:type="gramEnd"/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Eu nunca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ví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nem no radio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hamateur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handbook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bias deve ser ajustado para aprox.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 </w:t>
      </w:r>
      <w:proofErr w:type="gram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500ma de repouso e caso seja usado um microfone de eletreto deve ser colocado um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potenciometro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10k na entrada, pois o nível de áudio terá que ser ajustado afim de não haver excesso de excitação para não causar o falecimento 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.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O autor usou um microfone dinâmico e teve de colocar um resistor de 560r em paralelo com a entrada para reduzir o nível de sinal!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Há! Exatamente como na etapa de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rf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é indispensável o uso 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zener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de proteção no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gate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 xml:space="preserve"> do </w:t>
      </w:r>
      <w:proofErr w:type="spell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fet</w:t>
      </w:r>
      <w:proofErr w:type="spellEnd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!</w:t>
      </w: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</w:p>
    <w:p w:rsidR="00FB39EB" w:rsidRPr="00FB39EB" w:rsidRDefault="00FB39EB" w:rsidP="00FB39EB">
      <w:pPr>
        <w:shd w:val="clear" w:color="auto" w:fill="FFF9EE"/>
        <w:spacing w:after="0" w:line="240" w:lineRule="auto"/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</w:pPr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Depois desta breve descrição, só nos resta desejar a todos uma boa montagem</w:t>
      </w:r>
      <w:proofErr w:type="gramStart"/>
      <w:r w:rsidRPr="00FB39EB">
        <w:rPr>
          <w:rFonts w:ascii="Georgia" w:eastAsia="Times New Roman" w:hAnsi="Georgia" w:cs="Times New Roman"/>
          <w:color w:val="222222"/>
          <w:sz w:val="23"/>
          <w:szCs w:val="23"/>
          <w:lang w:eastAsia="pt-BR"/>
        </w:rPr>
        <w:t>!!!</w:t>
      </w:r>
      <w:proofErr w:type="gramEnd"/>
    </w:p>
    <w:p w:rsidR="00D26F0A" w:rsidRDefault="00FB39EB">
      <w:bookmarkStart w:id="0" w:name="_GoBack"/>
      <w:r>
        <w:rPr>
          <w:noProof/>
          <w:lang w:eastAsia="pt-BR"/>
        </w:rPr>
        <w:lastRenderedPageBreak/>
        <w:drawing>
          <wp:inline distT="0" distB="0" distL="0" distR="0">
            <wp:extent cx="7953153" cy="9234493"/>
            <wp:effectExtent l="0" t="0" r="0" b="5080"/>
            <wp:docPr id="1" name="Imagem 1" descr="https://1.bp.blogspot.com/-SIkfGDWgxJo/WBp3MmaGrrI/AAAAAAAAEEU/Ma_t-he-bk4RTAOZ3GoLT-3TQiMXwSZVQCLcB/s1600/TMS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SIkfGDWgxJo/WBp3MmaGrrI/AAAAAAAAEEU/Ma_t-he-bk4RTAOZ3GoLT-3TQiMXwSZVQCLcB/s1600/TMS10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011" cy="923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26F0A" w:rsidSect="00FB39EB">
      <w:pgSz w:w="11906" w:h="16838"/>
      <w:pgMar w:top="1417" w:right="424" w:bottom="1417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9EB"/>
    <w:rsid w:val="009B173A"/>
    <w:rsid w:val="00D26F0A"/>
    <w:rsid w:val="00F469BA"/>
    <w:rsid w:val="00FB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B3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3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39EB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FB39E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B3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3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39EB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FB39E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729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Pessoal</dc:creator>
  <cp:lastModifiedBy>Pessoal</cp:lastModifiedBy>
  <cp:revision>2</cp:revision>
  <dcterms:created xsi:type="dcterms:W3CDTF">2017-04-09T01:11:00Z</dcterms:created>
  <dcterms:modified xsi:type="dcterms:W3CDTF">2017-04-09T01:16:00Z</dcterms:modified>
</cp:coreProperties>
</file>