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</w:t>
      </w:r>
    </w:p>
    <w:p>
      <w:pPr>
        <w:pStyle w:val="Subtitle"/>
        <w:rPr/>
      </w:pPr>
      <w:r>
        <w:rPr/>
        <w:t>Дисциплина: Архитектура ЭВМ</w:t>
      </w:r>
    </w:p>
    <w:p>
      <w:pPr>
        <w:pStyle w:val="Author"/>
        <w:rPr/>
      </w:pPr>
      <w:r>
        <w:rPr/>
        <w:t>Перегудов Александр Вадимович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  <w:bookmarkEnd w:id="0"/>
    </w:p>
    <w:p>
      <w:pPr>
        <w:pStyle w:val="Heading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bookmarkStart w:id="1" w:name="задание"/>
      <w:r>
        <w:rPr/>
        <w:t>Здесь приводится описание задания в соответствии с рекомендациями методического пособия и выданным вариантом.</w:t>
      </w:r>
      <w:bookmarkEnd w:id="1"/>
    </w:p>
    <w:p>
      <w:pPr>
        <w:pStyle w:val="Heading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Здесь описываются теоретические аспекты, связанные с выполнением работы.</w:t>
      </w:r>
    </w:p>
    <w:p>
      <w:pPr>
        <w:pStyle w:val="TextBody"/>
        <w:rPr/>
      </w:pPr>
      <w:r>
        <w:rPr/>
        <w:t xml:space="preserve">Например, в табл. </w:t>
      </w:r>
      <w:hyperlink w:anchor="tbl:std-dir">
        <w:r>
          <w:rPr>
            <w:rStyle w:val="InternetLink"/>
          </w:rPr>
          <w:t>1</w:t>
        </w:r>
      </w:hyperlink>
      <w:r>
        <w:rPr/>
        <w:t xml:space="preserve"> приведено краткое описание стандартных каталогов Unix.</w:t>
      </w:r>
    </w:p>
    <w:p>
      <w:pPr>
        <w:pStyle w:val="TableCaption"/>
        <w:rPr/>
      </w:pPr>
      <w:r>
        <w:rPr/>
        <w:t xml:space="preserve">Table 1: Описание некоторых каталогов файловой системы GNU Linux </w:t>
      </w:r>
    </w:p>
    <w:tbl>
      <w:tblPr>
        <w:tblStyle w:val="Table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Имя каталога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Описание каталога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Корневая директория, содержащая всю файловую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/bin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/etc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Общесистемные конфигурационные файлы и файлы конфигурации установленных программ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/home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/media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Точки монтирования для сменных носителей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/root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 xml:space="preserve">Домашняя директория пользователя </w:t>
            </w: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root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/tmp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Временные файлы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/>
            </w:pPr>
            <w:r>
              <w:rPr>
                <w:rStyle w:val="VerbatimChar"/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/usr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 w:val="false"/>
              <w:suppressAutoHyphens w:val="true"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bookmarkStart w:id="2" w:name="tbl%253Astd-dir"/>
            <w:bookmarkStart w:id="3" w:name="tbl%253Astd-dir1"/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Вторичная иерархия для данных пользователя</w:t>
            </w:r>
            <w:bookmarkEnd w:id="2"/>
            <w:bookmarkEnd w:id="3"/>
          </w:p>
        </w:tc>
      </w:tr>
    </w:tbl>
    <w:p>
      <w:pPr>
        <w:pStyle w:val="TextBody"/>
        <w:rPr/>
      </w:pPr>
      <w:bookmarkStart w:id="4" w:name="теоретическое-введение"/>
      <w:r>
        <w:rPr/>
        <w:t>Более подробно об Unix см. в [1–6].</w:t>
      </w:r>
      <w:bookmarkEnd w:id="4"/>
    </w:p>
    <w:p>
      <w:pPr>
        <w:pStyle w:val="Heading1"/>
        <w:rPr/>
      </w:pPr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28"/>
        </w:numPr>
        <w:rPr/>
      </w:pPr>
      <w:r>
        <w:rPr/>
        <w:t>Создал каталог для программ лабораторной работы No 7, перешёл в него и создал файл lab7-1.asm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93090"/>
            <wp:effectExtent l="0" t="0" r="0" b="0"/>
            <wp:docPr id="1" name="Picture" descr="Создание каталога с помощью mkdir и файла с помощью 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оздание каталога с помощью mkdir и файла с помощью touch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 с помощью mkdir и файла с помощью touch</w:t>
      </w:r>
    </w:p>
    <w:p>
      <w:pPr>
        <w:pStyle w:val="Compact"/>
        <w:numPr>
          <w:ilvl w:val="0"/>
          <w:numId w:val="29"/>
        </w:numPr>
        <w:rPr/>
      </w:pPr>
      <w:r>
        <w:rPr/>
        <w:t>Открыл файл lab7-1.asm с помощью gedit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9065"/>
            <wp:effectExtent l="0" t="0" r="0" b="0"/>
            <wp:docPr id="2" name="Image2" descr="Открытие файла с g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Открытие файла с gedi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с gedit</w:t>
      </w:r>
    </w:p>
    <w:p>
      <w:pPr>
        <w:pStyle w:val="Compact"/>
        <w:numPr>
          <w:ilvl w:val="0"/>
          <w:numId w:val="30"/>
        </w:numPr>
        <w:rPr/>
      </w:pPr>
      <w:r>
        <w:rPr/>
        <w:t>Ввёл в файл lab7-1.asm текст программы из листинга 7.1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441825"/>
            <wp:effectExtent l="0" t="0" r="0" b="0"/>
            <wp:docPr id="3" name="Image3" descr="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программы</w:t>
      </w:r>
    </w:p>
    <w:p>
      <w:pPr>
        <w:pStyle w:val="Compact"/>
        <w:numPr>
          <w:ilvl w:val="0"/>
          <w:numId w:val="31"/>
        </w:numPr>
        <w:rPr/>
      </w:pPr>
      <w:r>
        <w:rPr/>
        <w:t>Создал исполняемый файл и запустил его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68020"/>
            <wp:effectExtent l="0" t="0" r="0" b="0"/>
            <wp:docPr id="4" name="Image4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32"/>
        </w:numPr>
        <w:rPr/>
      </w:pPr>
      <w:r>
        <w:rPr/>
        <w:t>Изменил текст программы в соответствии с листингом 7.2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624705"/>
            <wp:effectExtent l="0" t="0" r="0" b="0"/>
            <wp:docPr id="5" name="Image5" descr="Изменённый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Изменённый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Изменённый текст программы</w:t>
      </w:r>
    </w:p>
    <w:p>
      <w:pPr>
        <w:pStyle w:val="Compact"/>
        <w:numPr>
          <w:ilvl w:val="0"/>
          <w:numId w:val="33"/>
        </w:numPr>
        <w:rPr/>
      </w:pPr>
      <w:r>
        <w:rPr/>
        <w:t>Создал исполняемый файл и запустил его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64210"/>
            <wp:effectExtent l="0" t="0" r="0" b="0"/>
            <wp:docPr id="6" name="Image6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34"/>
        </w:numPr>
        <w:rPr/>
      </w:pPr>
      <w:r>
        <w:rPr/>
        <w:t>Изменил текст программы в соответствии с требованием вывести числа 3, 2, 1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618990"/>
            <wp:effectExtent l="0" t="0" r="0" b="0"/>
            <wp:docPr id="7" name="Image7" descr="Изменённый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Изменённый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Изменённый текст программы</w:t>
      </w:r>
    </w:p>
    <w:p>
      <w:pPr>
        <w:pStyle w:val="Compact"/>
        <w:numPr>
          <w:ilvl w:val="0"/>
          <w:numId w:val="35"/>
        </w:numPr>
        <w:rPr/>
      </w:pPr>
      <w:r>
        <w:rPr/>
        <w:t>Создал исполняемый файл и запустил его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82955"/>
            <wp:effectExtent l="0" t="0" r="0" b="0"/>
            <wp:docPr id="8" name="Image8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36"/>
        </w:numPr>
        <w:rPr/>
      </w:pPr>
      <w:r>
        <w:rPr/>
        <w:t>Создал файл lab7-2.asm в каталоге ~/work/arch-pc/lab07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00355"/>
            <wp:effectExtent l="0" t="0" r="0" b="0"/>
            <wp:docPr id="9" name="Image9" descr="Создание файла с помощью 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Создание файла с помощью touch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файла с помощью touch</w:t>
      </w:r>
    </w:p>
    <w:p>
      <w:pPr>
        <w:pStyle w:val="Compact"/>
        <w:numPr>
          <w:ilvl w:val="0"/>
          <w:numId w:val="37"/>
        </w:numPr>
        <w:rPr/>
      </w:pPr>
      <w:r>
        <w:rPr/>
        <w:t>Ввёл в файл lab7-2.asm текст программы из листинга 7.3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44850"/>
            <wp:effectExtent l="0" t="0" r="0" b="0"/>
            <wp:docPr id="10" name="Image10" descr="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программы</w:t>
      </w:r>
    </w:p>
    <w:p>
      <w:pPr>
        <w:pStyle w:val="Compact"/>
        <w:numPr>
          <w:ilvl w:val="0"/>
          <w:numId w:val="38"/>
        </w:numPr>
        <w:rPr/>
      </w:pPr>
      <w:r>
        <w:rPr/>
        <w:t>Создал исполняемый файл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4790"/>
            <wp:effectExtent l="0" t="0" r="0" b="0"/>
            <wp:docPr id="11" name="Image11" descr="Трансляция и компо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Трансляция и компоновк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Трансляция и компоновка</w:t>
      </w:r>
    </w:p>
    <w:p>
      <w:pPr>
        <w:pStyle w:val="Compact"/>
        <w:numPr>
          <w:ilvl w:val="0"/>
          <w:numId w:val="39"/>
        </w:numPr>
        <w:rPr/>
      </w:pPr>
      <w:r>
        <w:rPr/>
        <w:t>Запустил исполняемый файл со значением B=4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99110"/>
            <wp:effectExtent l="0" t="0" r="0" b="0"/>
            <wp:docPr id="12" name="Image12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40"/>
        </w:numPr>
        <w:rPr/>
      </w:pPr>
      <w:r>
        <w:rPr/>
        <w:t>Запустил исполняемый файл со значением B=99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99110"/>
            <wp:effectExtent l="0" t="0" r="0" b="0"/>
            <wp:docPr id="13" name="Image13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41"/>
        </w:numPr>
        <w:rPr/>
      </w:pPr>
      <w:r>
        <w:rPr/>
        <w:t>Создал файл листинга для программы из файла lab7-2.asm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5425"/>
            <wp:effectExtent l="0" t="0" r="0" b="0"/>
            <wp:docPr id="14" name="Image14" descr="Создание файла листинга с помощью ключа 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Создание файла листинга с помощью ключа -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файла листинга с помощью ключа -l</w:t>
      </w:r>
    </w:p>
    <w:p>
      <w:pPr>
        <w:pStyle w:val="Compact"/>
        <w:numPr>
          <w:ilvl w:val="0"/>
          <w:numId w:val="42"/>
        </w:numPr>
        <w:rPr/>
      </w:pPr>
      <w:r>
        <w:rPr/>
        <w:t>Открыл файл листинга lab7-2.lst с помощью gedit (рис. ??,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9560"/>
            <wp:effectExtent l="0" t="0" r="0" b="0"/>
            <wp:docPr id="15" name="Image15" descr="Открытие файла с g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Открытие файла с gedi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с gedit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94735"/>
            <wp:effectExtent l="0" t="0" r="0" b="0"/>
            <wp:docPr id="16" name="Image16" descr="Текст файла листинга lab7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Текст файла листинга lab7-2.as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файла листинга lab7-2.asm</w:t>
      </w:r>
    </w:p>
    <w:p>
      <w:pPr>
        <w:pStyle w:val="TextBody"/>
        <w:rPr/>
      </w:pPr>
      <w:r>
        <w:rPr/>
        <w:t>Строка 33: Команда сдвинута на относительный адрес 0000001B, инструкция mov с данными операндами в шестнадцетричной системе выглядит как: 89C1. Строка 34: Команда сдвинута на относительный адрес 0000001D, инструкция mov с данными операндами в шестнадцетричной системе выглядит как: BB01000000. Строка 35: Команда сдвинута на относительный адрес 00000022, инструкция mov с данными операндами в шестнадцетричной системе выглядит как: B804000000.</w:t>
      </w:r>
    </w:p>
    <w:p>
      <w:pPr>
        <w:pStyle w:val="Compact"/>
        <w:numPr>
          <w:ilvl w:val="0"/>
          <w:numId w:val="43"/>
        </w:numPr>
        <w:rPr/>
      </w:pPr>
      <w:r>
        <w:rPr/>
        <w:t>Открыл файл с программой lab7-2.asm и удалил один операнд в инструкции mov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4370"/>
            <wp:effectExtent l="0" t="0" r="0" b="0"/>
            <wp:docPr id="17" name="Image17" descr="Изменённый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Изменённый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Изменённый текст программы</w:t>
      </w:r>
    </w:p>
    <w:p>
      <w:pPr>
        <w:pStyle w:val="Compact"/>
        <w:numPr>
          <w:ilvl w:val="0"/>
          <w:numId w:val="44"/>
        </w:numPr>
        <w:rPr/>
      </w:pPr>
      <w:r>
        <w:rPr/>
        <w:t>Выполнил трансляцию с получением файла листинга 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19405"/>
            <wp:effectExtent l="0" t="0" r="0" b="0"/>
            <wp:docPr id="18" name="Image18" descr="Результат транс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Результат трансляции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трансляции</w:t>
      </w:r>
    </w:p>
    <w:p>
      <w:pPr>
        <w:pStyle w:val="TextBody"/>
        <w:rPr/>
      </w:pPr>
      <w:r>
        <w:rPr/>
        <w:t>При ошибки в исходном тексте программы трансляция не произойдёт, но файл листинга будет получен. В случае если возникает ошибка в тексте программы, в файле листинга эта ошибка будет отмечена. Также будет написана причина ошибки.</w:t>
      </w:r>
    </w:p>
    <w:p>
      <w:pPr>
        <w:pStyle w:val="Compact"/>
        <w:numPr>
          <w:ilvl w:val="0"/>
          <w:numId w:val="45"/>
        </w:numPr>
        <w:rPr/>
      </w:pPr>
      <w:r>
        <w:rPr/>
        <w:t>Открыл в редакторе gedit полученный файл листинга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80490"/>
            <wp:effectExtent l="0" t="0" r="0" b="0"/>
            <wp:docPr id="19" name="Image19" descr="Текст файла листинга lab7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Текст файла листинга lab7-2.as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файла листинга lab7-2.asm</w:t>
      </w:r>
    </w:p>
    <w:p>
      <w:pPr>
        <w:pStyle w:val="Compact"/>
        <w:numPr>
          <w:ilvl w:val="0"/>
          <w:numId w:val="46"/>
        </w:numPr>
        <w:rPr/>
      </w:pPr>
      <w:r>
        <w:rPr/>
        <w:t>Создал файл lab7-3.asm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14325"/>
            <wp:effectExtent l="0" t="0" r="0" b="0"/>
            <wp:docPr id="20" name="Image20" descr="Создал файл lab7-3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Создал файл lab7-3.as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Создал файл lab7-3.asm</w:t>
      </w:r>
    </w:p>
    <w:p>
      <w:pPr>
        <w:pStyle w:val="Compact"/>
        <w:numPr>
          <w:ilvl w:val="0"/>
          <w:numId w:val="47"/>
        </w:numPr>
        <w:rPr/>
      </w:pPr>
      <w:r>
        <w:rPr/>
        <w:t>Ввёл текст программы для нахождения наименьшей из 3 целочисленных переменных 𝑎,𝑏 и c (рис. ??,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64560"/>
            <wp:effectExtent l="0" t="0" r="0" b="0"/>
            <wp:docPr id="21" name="Image21" descr="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программы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37585"/>
            <wp:effectExtent l="0" t="0" r="0" b="0"/>
            <wp:docPr id="22" name="Image22" descr="Продолжение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Продолжение текст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Продолжение текста</w:t>
      </w:r>
    </w:p>
    <w:p>
      <w:pPr>
        <w:pStyle w:val="Compact"/>
        <w:numPr>
          <w:ilvl w:val="0"/>
          <w:numId w:val="48"/>
        </w:numPr>
        <w:rPr/>
      </w:pPr>
      <w:r>
        <w:rPr/>
        <w:t>Создал исполняемый файл и проверил его работу, используя переменные из 20 варианта (рис. ??).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10260"/>
            <wp:effectExtent l="0" t="0" r="0" b="0"/>
            <wp:wrapSquare wrapText="largest"/>
            <wp:docPr id="2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49"/>
        </w:numPr>
        <w:rPr/>
      </w:pPr>
      <w:r>
        <w:rPr/>
        <w:t>Создал файл lab7-3.asm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5260"/>
            <wp:effectExtent l="0" t="0" r="0" b="0"/>
            <wp:docPr id="24" name="Image24" descr="Создал файл lab7-3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Создал файл lab7-3.as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Создал файл lab7-3.asm</w:t>
      </w:r>
    </w:p>
    <w:p>
      <w:pPr>
        <w:pStyle w:val="Compact"/>
        <w:numPr>
          <w:ilvl w:val="0"/>
          <w:numId w:val="50"/>
        </w:numPr>
        <w:rPr/>
      </w:pPr>
      <w:r>
        <w:rPr/>
        <w:t>Ввёл текст программы, которая для введенных с клавиатуры значений 𝑥 и 𝑎 вычисляет значение функции 𝑓(𝑥) 20 варианта и выводит результат вычислений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372485"/>
            <wp:effectExtent l="0" t="0" r="0" b="0"/>
            <wp:docPr id="25" name="Image25" descr="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Текст программы</w:t>
      </w:r>
    </w:p>
    <w:p>
      <w:pPr>
        <w:pStyle w:val="Compact"/>
        <w:numPr>
          <w:ilvl w:val="0"/>
          <w:numId w:val="51"/>
        </w:numPr>
        <w:rPr/>
      </w:pPr>
      <w:r>
        <w:rPr/>
        <w:t>Создал исполняемый файл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41300"/>
            <wp:effectExtent l="0" t="0" r="0" b="0"/>
            <wp:docPr id="26" name="Image26" descr="Трансляция и компо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Трансляция и компоновк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Трансляция и компоновка</w:t>
      </w:r>
    </w:p>
    <w:p>
      <w:pPr>
        <w:pStyle w:val="Compact"/>
        <w:numPr>
          <w:ilvl w:val="0"/>
          <w:numId w:val="52"/>
        </w:numPr>
        <w:rPr/>
      </w:pPr>
      <w:r>
        <w:rPr/>
        <w:t>Запустил программу с параметрами x=1, a=2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906780"/>
            <wp:effectExtent l="0" t="0" r="0" b="0"/>
            <wp:docPr id="27" name="Image27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Результат работы программы</w:t>
      </w:r>
    </w:p>
    <w:p>
      <w:pPr>
        <w:pStyle w:val="Compact"/>
        <w:numPr>
          <w:ilvl w:val="0"/>
          <w:numId w:val="53"/>
        </w:numPr>
        <w:rPr/>
      </w:pPr>
      <w:r>
        <w:rPr/>
        <w:t>Запустил программу с параметрами x=2, a=1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906780"/>
            <wp:effectExtent l="0" t="0" r="0" b="0"/>
            <wp:docPr id="28" name="Image28" descr="Результат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Результат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" w:name="выполнение-лабораторной-работы"/>
      <w:r>
        <w:rPr/>
        <w:t>Результат работы программы</w:t>
      </w:r>
      <w:bookmarkEnd w:id="5"/>
    </w:p>
    <w:p>
      <w:pPr>
        <w:pStyle w:val="Heading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6" w:name="выводы"/>
      <w:r>
        <w:rPr/>
        <w:t>В данной лабораторной работе были изученный команды условного и безусловного переходов. Были приобретены навыки написания программ с использованием переходов. Также были изучены способ создания, назначение и структура файла листинга.</w:t>
      </w:r>
      <w:bookmarkEnd w:id="6"/>
    </w:p>
    <w:p>
      <w:pPr>
        <w:pStyle w:val="Heading1"/>
        <w:rPr/>
      </w:pPr>
      <w:r>
        <w:rPr/>
        <w:t>Список литературы</w:t>
      </w:r>
    </w:p>
    <w:p>
      <w:pPr>
        <w:pStyle w:val="Bibliography"/>
        <w:rPr/>
      </w:pPr>
      <w:bookmarkStart w:id="7" w:name="ref-gnu-doc%253Abash"/>
      <w:r>
        <w:rPr/>
        <w:t xml:space="preserve">1. </w:t>
        <w:tab/>
        <w:t xml:space="preserve">GNU Bash Manual [Электронный ресурс]. Free Software Foundation, 2016. URL: </w:t>
      </w:r>
      <w:hyperlink r:id="rId30">
        <w:r>
          <w:rPr>
            <w:rStyle w:val="InternetLink"/>
          </w:rPr>
          <w:t>https://www.gnu.org/software/bash/manual/</w:t>
        </w:r>
      </w:hyperlink>
      <w:r>
        <w:rPr/>
        <w:t>.</w:t>
      </w:r>
      <w:bookmarkEnd w:id="7"/>
    </w:p>
    <w:p>
      <w:pPr>
        <w:pStyle w:val="Bibliography"/>
        <w:rPr/>
      </w:pPr>
      <w:bookmarkStart w:id="8" w:name="ref-newham%253A2005%253Abash"/>
      <w:r>
        <w:rPr/>
        <w:t xml:space="preserve">2. </w:t>
        <w:tab/>
        <w:t xml:space="preserve">Newham C. </w:t>
      </w:r>
      <w:hyperlink r:id="rId31">
        <w:r>
          <w:rPr>
            <w:rStyle w:val="InternetLink"/>
          </w:rPr>
          <w:t>Learning the bash Shell: Unix Shell Programming</w:t>
        </w:r>
      </w:hyperlink>
      <w:r>
        <w:rPr/>
        <w:t>. O’Reilly Media, 2005. 354 с.</w:t>
      </w:r>
      <w:bookmarkEnd w:id="8"/>
    </w:p>
    <w:p>
      <w:pPr>
        <w:pStyle w:val="Bibliography"/>
        <w:rPr/>
      </w:pPr>
      <w:bookmarkStart w:id="9" w:name="ref-zarrelli%253A2017%253Abash"/>
      <w:r>
        <w:rPr/>
        <w:t xml:space="preserve">3. </w:t>
        <w:tab/>
        <w:t>Zarrelli G. Mastering Bash. Packt Publishing, 2017. 502 с.</w:t>
      </w:r>
      <w:bookmarkEnd w:id="9"/>
    </w:p>
    <w:p>
      <w:pPr>
        <w:pStyle w:val="Bibliography"/>
        <w:rPr/>
      </w:pPr>
      <w:bookmarkStart w:id="10" w:name="ref-robbins%253A2013%253Abash"/>
      <w:r>
        <w:rPr/>
        <w:t xml:space="preserve">4. </w:t>
        <w:tab/>
        <w:t xml:space="preserve">Robbins A. </w:t>
      </w:r>
      <w:hyperlink r:id="rId32">
        <w:r>
          <w:rPr>
            <w:rStyle w:val="InternetLink"/>
          </w:rPr>
          <w:t>Bash Pocket Reference</w:t>
        </w:r>
      </w:hyperlink>
      <w:r>
        <w:rPr/>
        <w:t>. O’Reilly Media, 2016. 156 с.</w:t>
      </w:r>
      <w:bookmarkEnd w:id="10"/>
    </w:p>
    <w:p>
      <w:pPr>
        <w:pStyle w:val="Bibliography"/>
        <w:rPr/>
      </w:pPr>
      <w:bookmarkStart w:id="11" w:name="ref-tannenbaum%253Aarch-pc%253Aru"/>
      <w:r>
        <w:rPr/>
        <w:t xml:space="preserve">5. </w:t>
        <w:tab/>
        <w:t>Таненбаум Э. Архитектура компьютера. 6-е изд. СПб.: Питер, 2013. 874 с.</w:t>
      </w:r>
      <w:bookmarkEnd w:id="11"/>
    </w:p>
    <w:p>
      <w:pPr>
        <w:pStyle w:val="Bibliography"/>
        <w:spacing w:before="0" w:after="200"/>
        <w:rPr/>
      </w:pPr>
      <w:bookmarkStart w:id="12" w:name="ref-tannenbaum%253Amodern-os%253Aru"/>
      <w:bookmarkStart w:id="13" w:name="refs"/>
      <w:bookmarkStart w:id="14" w:name="список-литературы"/>
      <w:r>
        <w:rPr/>
        <w:t xml:space="preserve">6. </w:t>
        <w:tab/>
        <w:t>Таненбаум Э., Бос Х. Современные операционные системы. 4-е изд. СПб.: Питер, 2015. 1120 с.</w:t>
      </w:r>
      <w:bookmarkEnd w:id="12"/>
      <w:bookmarkEnd w:id="13"/>
      <w:bookmarkEnd w:id="1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start w:val="1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start w:val="1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4">
    <w:lvl w:ilvl="0">
      <w:start w:val="1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5">
    <w:lvl w:ilvl="0">
      <w:start w:val="1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start w:val="1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7">
    <w:lvl w:ilvl="0">
      <w:start w:val="1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start w:val="1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9">
    <w:lvl w:ilvl="0">
      <w:start w:val="1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0">
    <w:lvl w:ilvl="0">
      <w:start w:val="2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1">
    <w:lvl w:ilvl="0">
      <w:start w:val="2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2">
    <w:lvl w:ilvl="0">
      <w:start w:val="2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3">
    <w:lvl w:ilvl="0">
      <w:start w:val="2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4">
    <w:lvl w:ilvl="0">
      <w:start w:val="2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5">
    <w:lvl w:ilvl="0">
      <w:start w:val="2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6">
    <w:lvl w:ilvl="0">
      <w:start w:val="2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1"/>
    <w:lvlOverride w:ilvl="0">
      <w:startOverride w:val="1"/>
    </w:lvlOverride>
  </w:num>
  <w:num w:numId="29">
    <w:abstractNumId w:val="2"/>
    <w:lvlOverride w:ilvl="0">
      <w:startOverride w:val="2"/>
    </w:lvlOverride>
  </w:num>
  <w:num w:numId="30">
    <w:abstractNumId w:val="3"/>
    <w:lvlOverride w:ilvl="0">
      <w:startOverride w:val="3"/>
    </w:lvlOverride>
  </w:num>
  <w:num w:numId="31">
    <w:abstractNumId w:val="4"/>
    <w:lvlOverride w:ilvl="0">
      <w:startOverride w:val="4"/>
    </w:lvlOverride>
  </w:num>
  <w:num w:numId="32">
    <w:abstractNumId w:val="5"/>
    <w:lvlOverride w:ilvl="0">
      <w:startOverride w:val="5"/>
    </w:lvlOverride>
  </w:num>
  <w:num w:numId="33">
    <w:abstractNumId w:val="6"/>
    <w:lvlOverride w:ilvl="0">
      <w:startOverride w:val="6"/>
    </w:lvlOverride>
  </w:num>
  <w:num w:numId="34">
    <w:abstractNumId w:val="7"/>
    <w:lvlOverride w:ilvl="0">
      <w:startOverride w:val="7"/>
    </w:lvlOverride>
  </w:num>
  <w:num w:numId="35">
    <w:abstractNumId w:val="8"/>
    <w:lvlOverride w:ilvl="0">
      <w:startOverride w:val="8"/>
    </w:lvlOverride>
  </w:num>
  <w:num w:numId="36">
    <w:abstractNumId w:val="9"/>
    <w:lvlOverride w:ilvl="0">
      <w:startOverride w:val="9"/>
    </w:lvlOverride>
  </w:num>
  <w:num w:numId="37">
    <w:abstractNumId w:val="10"/>
    <w:lvlOverride w:ilvl="0">
      <w:startOverride w:val="10"/>
    </w:lvlOverride>
  </w:num>
  <w:num w:numId="38">
    <w:abstractNumId w:val="11"/>
    <w:lvlOverride w:ilvl="0">
      <w:startOverride w:val="11"/>
    </w:lvlOverride>
  </w:num>
  <w:num w:numId="39">
    <w:abstractNumId w:val="12"/>
    <w:lvlOverride w:ilvl="0">
      <w:startOverride w:val="12"/>
    </w:lvlOverride>
  </w:num>
  <w:num w:numId="40">
    <w:abstractNumId w:val="13"/>
    <w:lvlOverride w:ilvl="0">
      <w:startOverride w:val="13"/>
    </w:lvlOverride>
  </w:num>
  <w:num w:numId="41">
    <w:abstractNumId w:val="14"/>
    <w:lvlOverride w:ilvl="0">
      <w:startOverride w:val="14"/>
    </w:lvlOverride>
  </w:num>
  <w:num w:numId="42">
    <w:abstractNumId w:val="15"/>
    <w:lvlOverride w:ilvl="0">
      <w:startOverride w:val="15"/>
    </w:lvlOverride>
  </w:num>
  <w:num w:numId="43">
    <w:abstractNumId w:val="16"/>
    <w:lvlOverride w:ilvl="0">
      <w:startOverride w:val="16"/>
    </w:lvlOverride>
  </w:num>
  <w:num w:numId="44">
    <w:abstractNumId w:val="17"/>
    <w:lvlOverride w:ilvl="0">
      <w:startOverride w:val="17"/>
    </w:lvlOverride>
  </w:num>
  <w:num w:numId="45">
    <w:abstractNumId w:val="18"/>
    <w:lvlOverride w:ilvl="0">
      <w:startOverride w:val="18"/>
    </w:lvlOverride>
  </w:num>
  <w:num w:numId="46">
    <w:abstractNumId w:val="19"/>
    <w:lvlOverride w:ilvl="0">
      <w:startOverride w:val="19"/>
    </w:lvlOverride>
  </w:num>
  <w:num w:numId="47">
    <w:abstractNumId w:val="20"/>
    <w:lvlOverride w:ilvl="0">
      <w:startOverride w:val="20"/>
    </w:lvlOverride>
  </w:num>
  <w:num w:numId="48">
    <w:abstractNumId w:val="21"/>
    <w:lvlOverride w:ilvl="0">
      <w:startOverride w:val="21"/>
    </w:lvlOverride>
  </w:num>
  <w:num w:numId="49">
    <w:abstractNumId w:val="22"/>
    <w:lvlOverride w:ilvl="0">
      <w:startOverride w:val="22"/>
    </w:lvlOverride>
  </w:num>
  <w:num w:numId="50">
    <w:abstractNumId w:val="23"/>
    <w:lvlOverride w:ilvl="0">
      <w:startOverride w:val="23"/>
    </w:lvlOverride>
  </w:num>
  <w:num w:numId="51">
    <w:abstractNumId w:val="24"/>
    <w:lvlOverride w:ilvl="0">
      <w:startOverride w:val="24"/>
    </w:lvlOverride>
  </w:num>
  <w:num w:numId="52">
    <w:abstractNumId w:val="25"/>
    <w:lvlOverride w:ilvl="0">
      <w:startOverride w:val="25"/>
    </w:lvlOverride>
  </w:num>
  <w:num w:numId="53">
    <w:abstractNumId w:val="26"/>
    <w:lvlOverride w:ilvl="0">
      <w:startOverride w:val="26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www.gnu.org/software/bash/manual/" TargetMode="External"/><Relationship Id="rId31" Type="http://schemas.openxmlformats.org/officeDocument/2006/relationships/hyperlink" Target="http://www.amazon.com/Learning-bash-Shell-Programming-Nutshell/dp/0596009658" TargetMode="External"/><Relationship Id="rId32" Type="http://schemas.openxmlformats.org/officeDocument/2006/relationships/hyperlink" Target="https://www.ncbi.nlm.nih.gov/pubmed/25246403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11</Pages>
  <Words>741</Words>
  <Characters>4520</Characters>
  <CharactersWithSpaces>5144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2023-11-24T13:56:34Z</dcterms:created>
  <dc:creator>Дмитрий Сергеевич Кулябов</dc:creator>
  <dc:description/>
  <dc:language>ru-RU</dc:language>
  <cp:lastModifiedBy/>
  <dcterms:modified xsi:type="dcterms:W3CDTF">2023-11-25T04:02:51Z</dcterms:modified>
  <cp:revision>2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