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Перегудов Александр 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Зашёл в учётную запись администратора и добавил нового пользователя. (рис. fig. 1)</w:t>
      </w:r>
    </w:p>
    <w:bookmarkStart w:id="26" w:name="fig:001"/>
    <w:p>
      <w:pPr>
        <w:pStyle w:val="CaptionedFigure"/>
      </w:pPr>
      <w:r>
        <w:drawing>
          <wp:inline>
            <wp:extent cx="3733800" cy="1308192"/>
            <wp:effectExtent b="0" l="0" r="0" t="0"/>
            <wp:docPr descr="Рис. 1: Создание нового пользователя gues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пользователя guest</w:t>
      </w:r>
    </w:p>
    <w:bookmarkEnd w:id="26"/>
    <w:p>
      <w:pPr>
        <w:pStyle w:val="BodyText"/>
      </w:pPr>
      <w:r>
        <w:t xml:space="preserve">Установил пароль для guest. (рис. fig. 2)</w:t>
      </w:r>
    </w:p>
    <w:bookmarkStart w:id="30" w:name="fig:002"/>
    <w:p>
      <w:pPr>
        <w:pStyle w:val="CaptionedFigure"/>
      </w:pPr>
      <w:r>
        <w:drawing>
          <wp:inline>
            <wp:extent cx="3733800" cy="971122"/>
            <wp:effectExtent b="0" l="0" r="0" t="0"/>
            <wp:docPr descr="Рис. 2: Установка парол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пароля</w:t>
      </w:r>
    </w:p>
    <w:bookmarkEnd w:id="30"/>
    <w:p>
      <w:pPr>
        <w:pStyle w:val="BodyText"/>
      </w:pPr>
      <w:r>
        <w:t xml:space="preserve">Вошёл в систему под учётной записью guest. (рис. fig. 3)</w:t>
      </w:r>
    </w:p>
    <w:bookmarkStart w:id="34" w:name="fig:003"/>
    <w:p>
      <w:pPr>
        <w:pStyle w:val="CaptionedFigure"/>
      </w:pPr>
      <w:r>
        <w:drawing>
          <wp:inline>
            <wp:extent cx="3551722" cy="2569945"/>
            <wp:effectExtent b="0" l="0" r="0" t="0"/>
            <wp:docPr descr="Рис. 3: Логин в gues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Логин в guest</w:t>
      </w:r>
    </w:p>
    <w:bookmarkEnd w:id="34"/>
    <w:p>
      <w:pPr>
        <w:pStyle w:val="BodyText"/>
      </w:pPr>
      <w:r>
        <w:t xml:space="preserve">Используя команду pwd узнаю домашнюю директорию пользователя guest. (рис. fig. 4)</w:t>
      </w:r>
    </w:p>
    <w:bookmarkStart w:id="38" w:name="fig:004"/>
    <w:p>
      <w:pPr>
        <w:pStyle w:val="CaptionedFigure"/>
      </w:pPr>
      <w:r>
        <w:drawing>
          <wp:inline>
            <wp:extent cx="2117557" cy="356134"/>
            <wp:effectExtent b="0" l="0" r="0" t="0"/>
            <wp:docPr descr="Рис. 4: Команда pwd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7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pwd</w:t>
      </w:r>
    </w:p>
    <w:bookmarkEnd w:id="38"/>
    <w:p>
      <w:pPr>
        <w:pStyle w:val="BodyText"/>
      </w:pPr>
      <w:r>
        <w:t xml:space="preserve">Используя команду whoami узнаю имя учётной записи. (рис. fig. 5)</w:t>
      </w:r>
    </w:p>
    <w:bookmarkStart w:id="42" w:name="fig:005"/>
    <w:p>
      <w:pPr>
        <w:pStyle w:val="CaptionedFigure"/>
      </w:pPr>
      <w:r>
        <w:drawing>
          <wp:inline>
            <wp:extent cx="2223435" cy="317633"/>
            <wp:effectExtent b="0" l="0" r="0" t="0"/>
            <wp:docPr descr="Рис. 5: Команда whoami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35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whoami</w:t>
      </w:r>
    </w:p>
    <w:bookmarkEnd w:id="42"/>
    <w:p>
      <w:pPr>
        <w:pStyle w:val="BodyText"/>
      </w:pPr>
      <w:r>
        <w:t xml:space="preserve">Используя команду id узнаю имя пользователя, его группу, а также группы, куда входит пользователь. Сравнил вывод id с выводом команды groups. Значения совпадают. Полученная информацию об имени пользователя совпадает с данными, выводимыми в приглашении командной строки (рис. fig. 6)</w:t>
      </w:r>
    </w:p>
    <w:bookmarkStart w:id="46" w:name="fig:007"/>
    <w:p>
      <w:pPr>
        <w:pStyle w:val="CaptionedFigure"/>
      </w:pPr>
      <w:r>
        <w:drawing>
          <wp:inline>
            <wp:extent cx="3733800" cy="549251"/>
            <wp:effectExtent b="0" l="0" r="0" t="0"/>
            <wp:docPr descr="Рис. 6: Команда id и groups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id и groups</w:t>
      </w:r>
    </w:p>
    <w:bookmarkEnd w:id="46"/>
    <w:p>
      <w:pPr>
        <w:pStyle w:val="BodyText"/>
      </w:pPr>
      <w:r>
        <w:t xml:space="preserve">Просмотрел файл /etc/passwd командой cat /etc/passwd. (рис. fig. 7)</w:t>
      </w:r>
    </w:p>
    <w:bookmarkStart w:id="50" w:name="fig:008"/>
    <w:p>
      <w:pPr>
        <w:pStyle w:val="CaptionedFigure"/>
      </w:pPr>
      <w:r>
        <w:drawing>
          <wp:inline>
            <wp:extent cx="3733800" cy="2406226"/>
            <wp:effectExtent b="0" l="0" r="0" t="0"/>
            <wp:docPr descr="Рис. 7: Часть файла /etc/passwd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Часть файла /etc/passwd</w:t>
      </w:r>
    </w:p>
    <w:bookmarkEnd w:id="50"/>
    <w:p>
      <w:pPr>
        <w:pStyle w:val="BodyText"/>
      </w:pPr>
      <w:r>
        <w:t xml:space="preserve">Нашёл в этом файле свою учётную запись. uid и gid пользователя совпадают с найденными значениями полученными в предыдущих пунктах. (рис. fig. 8)</w:t>
      </w:r>
    </w:p>
    <w:bookmarkStart w:id="54" w:name="fig:009"/>
    <w:p>
      <w:pPr>
        <w:pStyle w:val="CaptionedFigure"/>
      </w:pPr>
      <w:r>
        <w:drawing>
          <wp:inline>
            <wp:extent cx="3118585" cy="202130"/>
            <wp:effectExtent b="0" l="0" r="0" t="0"/>
            <wp:docPr descr="Рис. 8: Строчка с информацией об учётной записи guest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Строчка с информацией об учётной записи guest</w:t>
      </w:r>
    </w:p>
    <w:bookmarkEnd w:id="54"/>
    <w:p>
      <w:pPr>
        <w:pStyle w:val="BodyText"/>
      </w:pPr>
      <w:r>
        <w:t xml:space="preserve">Определил существующие в системе директории командой. Поддиректории директори home получить удалось. На поддиректориях установлены права на чтение, запись, и исполнение файлов. (рис. fig. 9)</w:t>
      </w:r>
    </w:p>
    <w:bookmarkStart w:id="58" w:name="fig:010"/>
    <w:p>
      <w:pPr>
        <w:pStyle w:val="CaptionedFigure"/>
      </w:pPr>
      <w:r>
        <w:drawing>
          <wp:inline>
            <wp:extent cx="3733800" cy="602888"/>
            <wp:effectExtent b="0" l="0" r="0" t="0"/>
            <wp:docPr descr="Рис. 9: Вывод команды ls -l /home/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Вывод команды ls -l /home/</w:t>
      </w:r>
    </w:p>
    <w:bookmarkEnd w:id="58"/>
    <w:p>
      <w:pPr>
        <w:pStyle w:val="BodyText"/>
      </w:pPr>
      <w:r>
        <w:t xml:space="preserve">Провил какие расширенные атрибуты установлены на поддиректориях, находящихся в директории /home, командой lsattr /home. Увидеть расширенные атрибуты директории не удалось. Увидеть расширенные атрибуты директорий других</w:t>
      </w:r>
      <w:r>
        <w:t xml:space="preserve"> </w:t>
      </w:r>
      <w:r>
        <w:t xml:space="preserve">пользователей не удалось. Нет соостветсвующих прав (рис. fig. 10)</w:t>
      </w:r>
    </w:p>
    <w:bookmarkStart w:id="62" w:name="fig:011"/>
    <w:p>
      <w:pPr>
        <w:pStyle w:val="CaptionedFigure"/>
      </w:pPr>
      <w:r>
        <w:drawing>
          <wp:inline>
            <wp:extent cx="3733800" cy="478151"/>
            <wp:effectExtent b="0" l="0" r="0" t="0"/>
            <wp:docPr descr="Рис. 10: Команда lsattr /home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lsattr /home</w:t>
      </w:r>
    </w:p>
    <w:bookmarkEnd w:id="62"/>
    <w:p>
      <w:pPr>
        <w:pStyle w:val="BodyText"/>
      </w:pPr>
      <w:r>
        <w:t xml:space="preserve">Создал в домашней директории поддиректорию dir1 командой mkdir dir1</w:t>
      </w:r>
      <w:r>
        <w:t xml:space="preserve"> </w:t>
      </w:r>
      <w:r>
        <w:t xml:space="preserve">Определил командами ls -l и lsattr. Были установлены права доступа на чтение, запись, исполнение для пользователя, исполнение и чтение для группы и всех остальных. Расширенные атрибуты не выставлены. (рис. fig. 11)</w:t>
      </w:r>
    </w:p>
    <w:bookmarkStart w:id="66" w:name="fig:012"/>
    <w:p>
      <w:pPr>
        <w:pStyle w:val="CaptionedFigure"/>
      </w:pPr>
      <w:r>
        <w:drawing>
          <wp:inline>
            <wp:extent cx="3733800" cy="3770860"/>
            <wp:effectExtent b="0" l="0" r="0" t="0"/>
            <wp:docPr descr="Рис. 11: Вывод mkdir dir1, ls -l и lsattr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mkdir dir1, ls -l и lsattr</w:t>
      </w:r>
    </w:p>
    <w:bookmarkEnd w:id="66"/>
    <w:p>
      <w:pPr>
        <w:pStyle w:val="BodyText"/>
      </w:pPr>
      <w:r>
        <w:t xml:space="preserve">Снял с директории dir1 все атрибуты командой chmod 000 dir1 и проверил с помощью команды ls -l правильность выполнения команды. (рис. fig. 12)</w:t>
      </w:r>
    </w:p>
    <w:bookmarkStart w:id="70" w:name="fig:013"/>
    <w:p>
      <w:pPr>
        <w:pStyle w:val="CaptionedFigure"/>
      </w:pPr>
      <w:r>
        <w:drawing>
          <wp:inline>
            <wp:extent cx="3733800" cy="2009798"/>
            <wp:effectExtent b="0" l="0" r="0" t="0"/>
            <wp:docPr descr="Рис. 12: Команды chmod 000 dir1 и ls -l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Команды chmod 000 dir1 и ls -l</w:t>
      </w:r>
    </w:p>
    <w:bookmarkEnd w:id="70"/>
    <w:p>
      <w:pPr>
        <w:pStyle w:val="BodyText"/>
      </w:pPr>
      <w:r>
        <w:t xml:space="preserve">Попытался создать в директории dir1 файл file1 командой 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&gt; /home/guest/dir1/file1. Отказ произошёл потому что на прошлом шаге я изменил права на директорию dir1. У этого пользователя больше нет никаких прав для работы с этой папкой. Сообщение об ошибке отразилось на создании файла таким образом что файл вообще не создался и посмотреть что в папке с этой учётной записи не представляется возможным из отсутсвия прав на чтение. (рис. fig. 13)</w:t>
      </w:r>
    </w:p>
    <w:bookmarkStart w:id="74" w:name="fig:014"/>
    <w:p>
      <w:pPr>
        <w:pStyle w:val="CaptionedFigure"/>
      </w:pPr>
      <w:r>
        <w:drawing>
          <wp:inline>
            <wp:extent cx="3733800" cy="639449"/>
            <wp:effectExtent b="0" l="0" r="0" t="0"/>
            <wp:docPr descr="Рис. 13: Попытка создания файла и отказ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создания файла и отказ</w:t>
      </w:r>
    </w:p>
    <w:bookmarkEnd w:id="74"/>
    <w:p>
      <w:pPr>
        <w:pStyle w:val="BodyText"/>
      </w:pPr>
      <w:r>
        <w:t xml:space="preserve">Сменил пользователя на root и посмотрел что находится в дирекотрии dir1. И вправду, файл даже не создался и его действительно нет. (рис. fig. 14)</w:t>
      </w:r>
    </w:p>
    <w:bookmarkStart w:id="78" w:name="fig:015"/>
    <w:p>
      <w:pPr>
        <w:pStyle w:val="CaptionedFigure"/>
      </w:pPr>
      <w:r>
        <w:drawing>
          <wp:inline>
            <wp:extent cx="3733800" cy="1295640"/>
            <wp:effectExtent b="0" l="0" r="0" t="0"/>
            <wp:docPr descr="Рис. 14: Проверка на наличие файла" title="" id="76" name="Picture"/>
            <a:graphic>
              <a:graphicData uri="http://schemas.openxmlformats.org/drawingml/2006/picture">
                <pic:pic>
                  <pic:nvPicPr>
                    <pic:cNvPr descr="image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на наличие файла</w:t>
      </w:r>
    </w:p>
    <w:bookmarkEnd w:id="78"/>
    <w:p>
      <w:pPr>
        <w:pStyle w:val="BodyText"/>
      </w:pPr>
      <w:r>
        <w:t xml:space="preserve">Перешёл в директорию Documents и начал проверять возможность выполнять некоторые команды от имени владельца директории. (рис. fig. 15, fig. 16)</w:t>
      </w:r>
    </w:p>
    <w:bookmarkStart w:id="82" w:name="fig:016"/>
    <w:p>
      <w:pPr>
        <w:pStyle w:val="CaptionedFigure"/>
      </w:pPr>
      <w:r>
        <w:drawing>
          <wp:inline>
            <wp:extent cx="3733800" cy="2592916"/>
            <wp:effectExtent b="0" l="0" r="0" t="0"/>
            <wp:docPr descr="Рис. 15: Проверка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</w:t>
      </w:r>
    </w:p>
    <w:bookmarkEnd w:id="82"/>
    <w:bookmarkStart w:id="86" w:name="fig:017"/>
    <w:p>
      <w:pPr>
        <w:pStyle w:val="CaptionedFigure"/>
      </w:pPr>
      <w:r>
        <w:drawing>
          <wp:inline>
            <wp:extent cx="3676850" cy="1665170"/>
            <wp:effectExtent b="0" l="0" r="0" t="0"/>
            <wp:docPr descr="Рис. 16: Проверка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лабороторной работе были получены практические навыки работы в консоли с атрибутами файлов и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88"/>
    <w:bookmarkStart w:id="89" w:name="таблиц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Таблицы</w:t>
      </w:r>
    </w:p>
    <w:p>
      <w:pPr>
        <w:pStyle w:val="FirstParagraph"/>
      </w:pPr>
      <w:r>
        <w:t xml:space="preserve">Здесь будет две таблицы которые мне нужно было заполнить. Правда они в виде строк и только тех строк которые нужно было заполнить.</w:t>
      </w:r>
    </w:p>
    <w:p>
      <w:pPr>
        <w:pStyle w:val="BodyText"/>
      </w:pPr>
      <w:r>
        <w:t xml:space="preserve">Первая таблица</w:t>
      </w:r>
    </w:p>
    <w:p>
      <w:pPr>
        <w:pStyle w:val="BodyText"/>
      </w:pPr>
      <w:r>
        <w:t xml:space="preserve">Права директории Documents для владельца: rw?. Для определения исполнения нужно попытаться запустить программу в этой директории, но такого задания не было поэтому нельзя сказать без ls -l что-то про x.</w:t>
      </w:r>
    </w:p>
    <w:p>
      <w:pPr>
        <w:pStyle w:val="BodyText"/>
      </w:pPr>
      <w:r>
        <w:t xml:space="preserve">Права файла: rw?.</w:t>
      </w:r>
    </w:p>
    <w:p>
      <w:pPr>
        <w:pStyle w:val="BodyText"/>
      </w:pPr>
      <w:r>
        <w:t xml:space="preserve">Создание файла: +</w:t>
      </w:r>
    </w:p>
    <w:p>
      <w:pPr>
        <w:pStyle w:val="BodyText"/>
      </w:pPr>
      <w:r>
        <w:t xml:space="preserve">Удаление файла: +</w:t>
      </w:r>
    </w:p>
    <w:p>
      <w:pPr>
        <w:pStyle w:val="BodyText"/>
      </w:pPr>
      <w:r>
        <w:t xml:space="preserve">Запись в файл: +</w:t>
      </w:r>
    </w:p>
    <w:p>
      <w:pPr>
        <w:pStyle w:val="BodyText"/>
      </w:pPr>
      <w:r>
        <w:t xml:space="preserve">Чтение файла: +</w:t>
      </w:r>
    </w:p>
    <w:p>
      <w:pPr>
        <w:pStyle w:val="BodyText"/>
      </w:pPr>
      <w:r>
        <w:t xml:space="preserve">Смена директории: +</w:t>
      </w:r>
    </w:p>
    <w:p>
      <w:pPr>
        <w:pStyle w:val="BodyText"/>
      </w:pPr>
      <w:r>
        <w:t xml:space="preserve">Просмотр файлов в директории: +</w:t>
      </w:r>
    </w:p>
    <w:p>
      <w:pPr>
        <w:pStyle w:val="BodyText"/>
      </w:pPr>
      <w:r>
        <w:t xml:space="preserve">Переименование файла: +</w:t>
      </w:r>
    </w:p>
    <w:p>
      <w:pPr>
        <w:pStyle w:val="BodyText"/>
      </w:pPr>
      <w:r>
        <w:t xml:space="preserve">Смена атрибутов файла: +</w:t>
      </w:r>
    </w:p>
    <w:p>
      <w:pPr>
        <w:pStyle w:val="BodyText"/>
      </w:pPr>
      <w:r>
        <w:t xml:space="preserve">Вторая таблица</w:t>
      </w:r>
    </w:p>
    <w:p>
      <w:pPr>
        <w:pStyle w:val="BodyText"/>
      </w:pPr>
      <w:r>
        <w:t xml:space="preserve">Операция Минимальные права на директорию Минимальные права на файл</w:t>
      </w:r>
    </w:p>
    <w:p>
      <w:pPr>
        <w:pStyle w:val="BodyText"/>
      </w:pPr>
      <w:r>
        <w:t xml:space="preserve">Создание файла: -w- Файла ещё не существует</w:t>
      </w:r>
      <w:r>
        <w:t xml:space="preserve"> </w:t>
      </w:r>
      <w:r>
        <w:t xml:space="preserve">Удаление файла: -w- -w-</w:t>
      </w:r>
      <w:r>
        <w:t xml:space="preserve"> </w:t>
      </w:r>
      <w:r>
        <w:t xml:space="preserve">Чтение файла: r– r–</w:t>
      </w:r>
      <w:r>
        <w:t xml:space="preserve"> </w:t>
      </w:r>
      <w:r>
        <w:t xml:space="preserve">Запись в файл: -w- -w-</w:t>
      </w:r>
      <w:r>
        <w:t xml:space="preserve"> </w:t>
      </w:r>
      <w:r>
        <w:t xml:space="preserve">Переименование файла: -w- -w-</w:t>
      </w:r>
      <w:r>
        <w:t xml:space="preserve"> </w:t>
      </w:r>
      <w:r>
        <w:t xml:space="preserve">Создание поддиректории: -w- —</w:t>
      </w:r>
      <w:r>
        <w:t xml:space="preserve"> </w:t>
      </w:r>
      <w:r>
        <w:t xml:space="preserve">Удаление поддиректории: -w- —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bookmarkEnd w:id="9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Перегудов Александр Вадимович</dc:creator>
  <dc:language>ru-RU</dc:language>
  <cp:keywords/>
  <dcterms:created xsi:type="dcterms:W3CDTF">2025-03-07T19:10:38Z</dcterms:created>
  <dcterms:modified xsi:type="dcterms:W3CDTF">2025-03-07T19:10:38Z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