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before="200" w:line="276" w:lineRule="auto"/>
        <w:contextualSpacing w:val="0"/>
        <w:jc w:val="center"/>
        <w:rPr>
          <w:b w:val="1"/>
          <w:color w:val="000000"/>
        </w:rPr>
      </w:pPr>
      <w:bookmarkStart w:colFirst="0" w:colLast="0" w:name="_f03qzltindo1" w:id="0"/>
      <w:bookmarkEnd w:id="0"/>
      <w:r w:rsidDel="00000000" w:rsidR="00000000" w:rsidRPr="00000000">
        <w:rPr>
          <w:b w:val="1"/>
          <w:color w:val="000000"/>
          <w:rtl w:val="0"/>
        </w:rPr>
        <w:t xml:space="preserve">Forretningsorden for &lt;Organisasjonens navn&gt;</w:t>
      </w:r>
    </w:p>
    <w:p w:rsidR="00000000" w:rsidDel="00000000" w:rsidP="00000000" w:rsidRDefault="00000000" w:rsidRPr="00000000" w14:paraId="00000001">
      <w:pPr>
        <w:contextualSpacing w:val="0"/>
        <w:rPr>
          <w:i w:val="1"/>
        </w:rPr>
      </w:pPr>
      <w:r w:rsidDel="00000000" w:rsidR="00000000" w:rsidRPr="00000000">
        <w:rPr>
          <w:rtl w:val="0"/>
        </w:rPr>
      </w:r>
    </w:p>
    <w:p w:rsidR="00000000" w:rsidDel="00000000" w:rsidP="00000000" w:rsidRDefault="00000000" w:rsidRPr="00000000" w14:paraId="00000002">
      <w:pPr>
        <w:pStyle w:val="Heading3"/>
        <w:contextualSpacing w:val="0"/>
        <w:rPr/>
      </w:pPr>
      <w:bookmarkStart w:colFirst="0" w:colLast="0" w:name="_2bgqs0b14uoz" w:id="1"/>
      <w:bookmarkEnd w:id="1"/>
      <w:r w:rsidDel="00000000" w:rsidR="00000000" w:rsidRPr="00000000">
        <w:rPr>
          <w:rtl w:val="0"/>
        </w:rPr>
        <w:t xml:space="preserve">§1. Konstitueringer</w:t>
      </w:r>
    </w:p>
    <w:p w:rsidR="00000000" w:rsidDel="00000000" w:rsidP="00000000" w:rsidRDefault="00000000" w:rsidRPr="00000000" w14:paraId="00000003">
      <w:pPr>
        <w:contextualSpacing w:val="0"/>
        <w:rPr/>
      </w:pPr>
      <w:r w:rsidDel="00000000" w:rsidR="00000000" w:rsidRPr="00000000">
        <w:rPr>
          <w:rtl w:val="0"/>
        </w:rPr>
        <w:t xml:space="preserve">1.1 For at en generalforsamling skal gjennomføres må forsamlingen først velge ordstyrer, referent, tellekorps og to paraferer. Disse skal helst være ekstern, og kan ikke ha stemmerett. </w:t>
      </w:r>
    </w:p>
    <w:p w:rsidR="00000000" w:rsidDel="00000000" w:rsidP="00000000" w:rsidRDefault="00000000" w:rsidRPr="00000000" w14:paraId="00000004">
      <w:pPr>
        <w:contextualSpacing w:val="0"/>
        <w:rPr/>
      </w:pPr>
      <w:r w:rsidDel="00000000" w:rsidR="00000000" w:rsidRPr="00000000">
        <w:rPr>
          <w:rtl w:val="0"/>
        </w:rPr>
        <w:t xml:space="preserve">1.2 Innkalling og saksliste skal godkjennes med eventuelle kommentarer fra forsamlingen. </w:t>
      </w:r>
    </w:p>
    <w:p w:rsidR="00000000" w:rsidDel="00000000" w:rsidP="00000000" w:rsidRDefault="00000000" w:rsidRPr="00000000" w14:paraId="00000005">
      <w:pPr>
        <w:contextualSpacing w:val="0"/>
        <w:rPr/>
      </w:pPr>
      <w:r w:rsidDel="00000000" w:rsidR="00000000" w:rsidRPr="00000000">
        <w:rPr>
          <w:rtl w:val="0"/>
        </w:rPr>
        <w:t xml:space="preserve">1.3 Deretter skal forsamlingen bestemme seg for en dagsorden, et forslag skal være presentert av &lt;Organisasjonens navn&gt;s styre.</w:t>
      </w:r>
    </w:p>
    <w:p w:rsidR="00000000" w:rsidDel="00000000" w:rsidP="00000000" w:rsidRDefault="00000000" w:rsidRPr="00000000" w14:paraId="00000006">
      <w:pPr>
        <w:contextualSpacing w:val="0"/>
        <w:rPr/>
      </w:pPr>
      <w:r w:rsidDel="00000000" w:rsidR="00000000" w:rsidRPr="00000000">
        <w:rPr>
          <w:rtl w:val="0"/>
        </w:rPr>
        <w:t xml:space="preserve">1.4 Dagsorden kan avvikes, men det krever et kvalifisert flertall i forsamlingen. </w:t>
      </w:r>
    </w:p>
    <w:p w:rsidR="00000000" w:rsidDel="00000000" w:rsidP="00000000" w:rsidRDefault="00000000" w:rsidRPr="00000000" w14:paraId="00000007">
      <w:pPr>
        <w:pStyle w:val="Heading3"/>
        <w:contextualSpacing w:val="0"/>
        <w:rPr/>
      </w:pPr>
      <w:bookmarkStart w:colFirst="0" w:colLast="0" w:name="_v98oi1ufjvkt" w:id="2"/>
      <w:bookmarkEnd w:id="2"/>
      <w:r w:rsidDel="00000000" w:rsidR="00000000" w:rsidRPr="00000000">
        <w:rPr>
          <w:rtl w:val="0"/>
        </w:rPr>
        <w:t xml:space="preserve">§2. Saksgang</w:t>
      </w:r>
    </w:p>
    <w:p w:rsidR="00000000" w:rsidDel="00000000" w:rsidP="00000000" w:rsidRDefault="00000000" w:rsidRPr="00000000" w14:paraId="00000008">
      <w:pPr>
        <w:contextualSpacing w:val="0"/>
        <w:rPr/>
      </w:pPr>
      <w:r w:rsidDel="00000000" w:rsidR="00000000" w:rsidRPr="00000000">
        <w:rPr>
          <w:rtl w:val="0"/>
        </w:rPr>
        <w:t xml:space="preserve">2.1 </w:t>
      </w:r>
      <w:r w:rsidDel="00000000" w:rsidR="00000000" w:rsidRPr="00000000">
        <w:rPr>
          <w:rtl w:val="0"/>
        </w:rPr>
        <w:t xml:space="preserve">Saker er tema eller tiltak som behandles i et møte. En typisk behandling består av følgende deler:</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Innledning om saken (1-3 min)</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Spørsmål til saken (1-10 min)</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Debatt</w:t>
      </w:r>
    </w:p>
    <w:p w:rsidR="00000000" w:rsidDel="00000000" w:rsidP="00000000" w:rsidRDefault="00000000" w:rsidRPr="00000000" w14:paraId="0000000C">
      <w:pPr>
        <w:numPr>
          <w:ilvl w:val="0"/>
          <w:numId w:val="2"/>
        </w:numPr>
        <w:ind w:left="720" w:hanging="360"/>
        <w:contextualSpacing w:val="1"/>
        <w:rPr/>
      </w:pPr>
      <w:r w:rsidDel="00000000" w:rsidR="00000000" w:rsidRPr="00000000">
        <w:rPr>
          <w:rtl w:val="0"/>
        </w:rPr>
        <w:t xml:space="preserve">Votering</w:t>
      </w:r>
    </w:p>
    <w:p w:rsidR="00000000" w:rsidDel="00000000" w:rsidP="00000000" w:rsidRDefault="00000000" w:rsidRPr="00000000" w14:paraId="0000000D">
      <w:pPr>
        <w:contextualSpacing w:val="0"/>
        <w:rPr/>
      </w:pPr>
      <w:r w:rsidDel="00000000" w:rsidR="00000000" w:rsidRPr="00000000">
        <w:rPr>
          <w:rtl w:val="0"/>
        </w:rPr>
        <w:t xml:space="preserve">2.2 Endringsforslag/tilleggsforslag: Forslag til endring eller tillegg må offentliggjøres i god tid før møtet. Dette gir forsamlingen tid til å forberede seg på forslaget, og gir som regel mer gjennomtenkte forslag. Det er ikke adgang for å fremme endringer eller endre forslag under møtet.</w:t>
      </w:r>
    </w:p>
    <w:p w:rsidR="00000000" w:rsidDel="00000000" w:rsidP="00000000" w:rsidRDefault="00000000" w:rsidRPr="00000000" w14:paraId="0000000E">
      <w:pPr>
        <w:contextualSpacing w:val="0"/>
        <w:rPr/>
      </w:pPr>
      <w:r w:rsidDel="00000000" w:rsidR="00000000" w:rsidRPr="00000000">
        <w:rPr>
          <w:rtl w:val="0"/>
        </w:rPr>
        <w:t xml:space="preserve">2.3 Voteringsorden: Forslag behandles kronologisk etter hvor de er i dokumentet. Dersom det er flere forslag som går på samme setning/avsnitt/tekst behandler man det forslaget som er mest ytterliggående først. Hva som er det mest ytterliggående forslaget avgjøres av ordstyrer, og legger til grunn hvilket forslag som medfører mest endring, eller anses mest kontroversielt. </w:t>
        <w:br w:type="textWrapping"/>
        <w:t xml:space="preserve">Dersom dette forslaget vedtas, faller de andre forslagene som konsekvens. Dersom dette forslaget avvises, går man videre til det nest mest ytterliggående forslaget. Og sånn fortsetter man til alle forlagene er behandlet. Det kan åpnes for cupvotering dersom ordstyrer finner det mer hensiktsmessig. Forslagene må så settes opp mot gjeldende dokument. </w:t>
      </w:r>
    </w:p>
    <w:p w:rsidR="00000000" w:rsidDel="00000000" w:rsidP="00000000" w:rsidRDefault="00000000" w:rsidRPr="00000000" w14:paraId="0000000F">
      <w:pPr>
        <w:contextualSpacing w:val="0"/>
        <w:rPr/>
      </w:pPr>
      <w:r w:rsidDel="00000000" w:rsidR="00000000" w:rsidRPr="00000000">
        <w:rPr>
          <w:rtl w:val="0"/>
        </w:rPr>
        <w:t xml:space="preserve">2.4 Det er lov å trekke forslag, dersom ingen andre i forsamlingen ønsker å opprettholde forslaget. </w:t>
      </w:r>
    </w:p>
    <w:p w:rsidR="00000000" w:rsidDel="00000000" w:rsidP="00000000" w:rsidRDefault="00000000" w:rsidRPr="00000000" w14:paraId="00000010">
      <w:pPr>
        <w:pStyle w:val="Heading3"/>
        <w:contextualSpacing w:val="0"/>
        <w:rPr/>
      </w:pPr>
      <w:bookmarkStart w:colFirst="0" w:colLast="0" w:name="_wjzj0e5namlo"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contextualSpacing w:val="0"/>
        <w:rPr/>
      </w:pPr>
      <w:bookmarkStart w:colFirst="0" w:colLast="0" w:name="_hhogpn41jkck" w:id="4"/>
      <w:bookmarkEnd w:id="4"/>
      <w:r w:rsidDel="00000000" w:rsidR="00000000" w:rsidRPr="00000000">
        <w:rPr>
          <w:rtl w:val="0"/>
        </w:rPr>
        <w:t xml:space="preserve">§3. Debatt</w:t>
      </w:r>
    </w:p>
    <w:p w:rsidR="00000000" w:rsidDel="00000000" w:rsidP="00000000" w:rsidRDefault="00000000" w:rsidRPr="00000000" w14:paraId="00000012">
      <w:pPr>
        <w:contextualSpacing w:val="0"/>
        <w:rPr/>
      </w:pPr>
      <w:r w:rsidDel="00000000" w:rsidR="00000000" w:rsidRPr="00000000">
        <w:rPr>
          <w:rtl w:val="0"/>
        </w:rPr>
        <w:t xml:space="preserve">3.1 Møtetegn: </w:t>
        <w:br w:type="textWrapping"/>
        <w:t xml:space="preserve">Alle med talerett kan tegne seg på talelisten</w:t>
      </w:r>
      <w:r w:rsidDel="00000000" w:rsidR="00000000" w:rsidRPr="00000000">
        <w:rPr>
          <w:rtl w:val="0"/>
        </w:rPr>
        <w:t xml:space="preserve"> med tegnene:</w:t>
      </w:r>
    </w:p>
    <w:p w:rsidR="00000000" w:rsidDel="00000000" w:rsidP="00000000" w:rsidRDefault="00000000" w:rsidRPr="00000000" w14:paraId="00000013">
      <w:pPr>
        <w:numPr>
          <w:ilvl w:val="0"/>
          <w:numId w:val="3"/>
        </w:numPr>
        <w:spacing w:after="0" w:line="240" w:lineRule="auto"/>
        <w:ind w:left="720" w:hanging="360"/>
        <w:contextualSpacing w:val="0"/>
        <w:rPr/>
      </w:pPr>
      <w:r w:rsidDel="00000000" w:rsidR="00000000" w:rsidRPr="00000000">
        <w:rPr>
          <w:rtl w:val="0"/>
        </w:rPr>
        <w:t xml:space="preserve">Innlegg - 1 finger - 2 min</w:t>
      </w:r>
    </w:p>
    <w:p w:rsidR="00000000" w:rsidDel="00000000" w:rsidP="00000000" w:rsidRDefault="00000000" w:rsidRPr="00000000" w14:paraId="00000014">
      <w:pPr>
        <w:numPr>
          <w:ilvl w:val="0"/>
          <w:numId w:val="3"/>
        </w:numPr>
        <w:spacing w:after="0" w:line="240" w:lineRule="auto"/>
        <w:ind w:left="720" w:hanging="360"/>
        <w:contextualSpacing w:val="0"/>
        <w:rPr/>
      </w:pPr>
      <w:r w:rsidDel="00000000" w:rsidR="00000000" w:rsidRPr="00000000">
        <w:rPr>
          <w:rtl w:val="0"/>
        </w:rPr>
        <w:t xml:space="preserve">Replikk til innlegg - 2 fingre - 1 min</w:t>
      </w:r>
    </w:p>
    <w:p w:rsidR="00000000" w:rsidDel="00000000" w:rsidP="00000000" w:rsidRDefault="00000000" w:rsidRPr="00000000" w14:paraId="00000015">
      <w:pPr>
        <w:numPr>
          <w:ilvl w:val="1"/>
          <w:numId w:val="3"/>
        </w:numPr>
        <w:spacing w:after="0" w:line="240" w:lineRule="auto"/>
        <w:ind w:left="1440" w:hanging="360"/>
        <w:contextualSpacing w:val="0"/>
        <w:rPr/>
      </w:pPr>
      <w:r w:rsidDel="00000000" w:rsidR="00000000" w:rsidRPr="00000000">
        <w:rPr>
          <w:rtl w:val="0"/>
        </w:rPr>
        <w:t xml:space="preserve">En replikk er en kommentar til et innlegg som skal belyse en uenighet.</w:t>
      </w:r>
    </w:p>
    <w:p w:rsidR="00000000" w:rsidDel="00000000" w:rsidP="00000000" w:rsidRDefault="00000000" w:rsidRPr="00000000" w14:paraId="00000016">
      <w:pPr>
        <w:numPr>
          <w:ilvl w:val="1"/>
          <w:numId w:val="3"/>
        </w:numPr>
        <w:spacing w:after="0" w:line="240" w:lineRule="auto"/>
        <w:ind w:left="1440" w:hanging="360"/>
        <w:contextualSpacing w:val="0"/>
        <w:rPr/>
      </w:pPr>
      <w:r w:rsidDel="00000000" w:rsidR="00000000" w:rsidRPr="00000000">
        <w:rPr>
          <w:rtl w:val="0"/>
        </w:rPr>
        <w:t xml:space="preserve">Forsøk å unngå gjentagelser ved replikkordskifte</w:t>
      </w:r>
    </w:p>
    <w:p w:rsidR="00000000" w:rsidDel="00000000" w:rsidP="00000000" w:rsidRDefault="00000000" w:rsidRPr="00000000" w14:paraId="00000017">
      <w:pPr>
        <w:numPr>
          <w:ilvl w:val="1"/>
          <w:numId w:val="3"/>
        </w:numPr>
        <w:spacing w:after="0" w:line="240" w:lineRule="auto"/>
        <w:ind w:left="1440" w:hanging="360"/>
        <w:contextualSpacing w:val="0"/>
        <w:rPr/>
      </w:pPr>
      <w:r w:rsidDel="00000000" w:rsidR="00000000" w:rsidRPr="00000000">
        <w:rPr>
          <w:rtl w:val="0"/>
        </w:rPr>
        <w:t xml:space="preserve">Det er ikke lov med replikk på replikk, med unntak av svarreplikk på replikker til eget innlegg.</w:t>
      </w:r>
    </w:p>
    <w:p w:rsidR="00000000" w:rsidDel="00000000" w:rsidP="00000000" w:rsidRDefault="00000000" w:rsidRPr="00000000" w14:paraId="00000018">
      <w:pPr>
        <w:numPr>
          <w:ilvl w:val="0"/>
          <w:numId w:val="3"/>
        </w:numPr>
        <w:spacing w:after="0" w:line="240" w:lineRule="auto"/>
        <w:ind w:left="720" w:hanging="360"/>
        <w:contextualSpacing w:val="0"/>
        <w:rPr/>
      </w:pPr>
      <w:r w:rsidDel="00000000" w:rsidR="00000000" w:rsidRPr="00000000">
        <w:rPr>
          <w:rtl w:val="0"/>
        </w:rPr>
        <w:t xml:space="preserve">Saksopplysning - T tegn</w:t>
      </w:r>
    </w:p>
    <w:p w:rsidR="00000000" w:rsidDel="00000000" w:rsidP="00000000" w:rsidRDefault="00000000" w:rsidRPr="00000000" w14:paraId="00000019">
      <w:pPr>
        <w:numPr>
          <w:ilvl w:val="0"/>
          <w:numId w:val="3"/>
        </w:numPr>
        <w:spacing w:after="0" w:line="240" w:lineRule="auto"/>
        <w:ind w:left="720" w:hanging="360"/>
        <w:contextualSpacing w:val="0"/>
        <w:rPr/>
      </w:pPr>
      <w:r w:rsidDel="00000000" w:rsidR="00000000" w:rsidRPr="00000000">
        <w:rPr>
          <w:rtl w:val="0"/>
        </w:rPr>
        <w:t xml:space="preserve">Akklamasjon gjøres ved ett klapp, og brukes for å vise markant enighet ved valg eller bestemmelser som ikke krever stemmesedler</w:t>
      </w:r>
    </w:p>
    <w:p w:rsidR="00000000" w:rsidDel="00000000" w:rsidP="00000000" w:rsidRDefault="00000000" w:rsidRPr="00000000" w14:paraId="0000001A">
      <w:pPr>
        <w:contextualSpacing w:val="0"/>
        <w:rPr/>
      </w:pPr>
      <w:r w:rsidDel="00000000" w:rsidR="00000000" w:rsidRPr="00000000">
        <w:rPr>
          <w:rtl w:val="0"/>
        </w:rPr>
        <w:t xml:space="preserve">3.2 Strek: Ordstyrer kan sette strek og kontant strek i debatten når debatten går over tiden. Disse avgjørelsene kan overstyres av forsamlingen med alminnelig flertall. </w:t>
      </w:r>
    </w:p>
    <w:p w:rsidR="00000000" w:rsidDel="00000000" w:rsidP="00000000" w:rsidRDefault="00000000" w:rsidRPr="00000000" w14:paraId="0000001B">
      <w:pPr>
        <w:contextualSpacing w:val="0"/>
        <w:rPr/>
      </w:pPr>
      <w:r w:rsidDel="00000000" w:rsidR="00000000" w:rsidRPr="00000000">
        <w:rPr>
          <w:rtl w:val="0"/>
        </w:rPr>
        <w:t xml:space="preserve">3.3 Ordstyrer kan redusere taletiden ved alminnelig flertall. </w:t>
      </w:r>
    </w:p>
    <w:p w:rsidR="00000000" w:rsidDel="00000000" w:rsidP="00000000" w:rsidRDefault="00000000" w:rsidRPr="00000000" w14:paraId="0000001C">
      <w:pPr>
        <w:pStyle w:val="Heading3"/>
        <w:contextualSpacing w:val="0"/>
        <w:rPr/>
      </w:pPr>
      <w:bookmarkStart w:colFirst="0" w:colLast="0" w:name="_p556wzeef1yr" w:id="5"/>
      <w:bookmarkEnd w:id="5"/>
      <w:r w:rsidDel="00000000" w:rsidR="00000000" w:rsidRPr="00000000">
        <w:rPr>
          <w:rtl w:val="0"/>
        </w:rPr>
        <w:t xml:space="preserve">§3. Valg</w:t>
      </w:r>
    </w:p>
    <w:p w:rsidR="00000000" w:rsidDel="00000000" w:rsidP="00000000" w:rsidRDefault="00000000" w:rsidRPr="00000000" w14:paraId="0000001D">
      <w:pPr>
        <w:contextualSpacing w:val="0"/>
        <w:rPr/>
      </w:pPr>
      <w:r w:rsidDel="00000000" w:rsidR="00000000" w:rsidRPr="00000000">
        <w:rPr>
          <w:rtl w:val="0"/>
        </w:rPr>
        <w:t xml:space="preserve">3.1 Kandidater kan meldes inn på forhånd og melde seg under møte. Dette reguleres av reglement/vedtekter, men det er vanlig at man kan melde seg helt til man går til valg. Dersom det er kandidater som ikke kan være tilstede på møte, er det mulig å dele ut en skriftlig kandidatpresentasjon til forsamlingen eller noen kan tale på kandidatens vegne.</w:t>
      </w:r>
    </w:p>
    <w:p w:rsidR="00000000" w:rsidDel="00000000" w:rsidP="00000000" w:rsidRDefault="00000000" w:rsidRPr="00000000" w14:paraId="0000001E">
      <w:pPr>
        <w:contextualSpacing w:val="0"/>
        <w:rPr/>
      </w:pPr>
      <w:r w:rsidDel="00000000" w:rsidR="00000000" w:rsidRPr="00000000">
        <w:rPr>
          <w:rtl w:val="0"/>
        </w:rPr>
        <w:t xml:space="preserve">3.2 Prosedyre for valg:</w:t>
      </w:r>
    </w:p>
    <w:p w:rsidR="00000000" w:rsidDel="00000000" w:rsidP="00000000" w:rsidRDefault="00000000" w:rsidRPr="00000000" w14:paraId="0000001F">
      <w:pPr>
        <w:numPr>
          <w:ilvl w:val="0"/>
          <w:numId w:val="1"/>
        </w:numPr>
        <w:spacing w:after="0" w:line="240" w:lineRule="auto"/>
        <w:ind w:left="720" w:hanging="360"/>
        <w:contextualSpacing w:val="0"/>
        <w:rPr/>
      </w:pPr>
      <w:r w:rsidDel="00000000" w:rsidR="00000000" w:rsidRPr="00000000">
        <w:rPr>
          <w:rtl w:val="0"/>
        </w:rPr>
        <w:t xml:space="preserve">Innledning om verv/posisjon</w:t>
      </w:r>
    </w:p>
    <w:p w:rsidR="00000000" w:rsidDel="00000000" w:rsidP="00000000" w:rsidRDefault="00000000" w:rsidRPr="00000000" w14:paraId="00000020">
      <w:pPr>
        <w:numPr>
          <w:ilvl w:val="0"/>
          <w:numId w:val="1"/>
        </w:numPr>
        <w:spacing w:after="0" w:line="240" w:lineRule="auto"/>
        <w:ind w:left="720" w:hanging="360"/>
        <w:contextualSpacing w:val="0"/>
        <w:rPr/>
      </w:pPr>
      <w:r w:rsidDel="00000000" w:rsidR="00000000" w:rsidRPr="00000000">
        <w:rPr>
          <w:rtl w:val="0"/>
        </w:rPr>
        <w:t xml:space="preserve">Kandidater til valget gjør seg til kjenne</w:t>
      </w:r>
    </w:p>
    <w:p w:rsidR="00000000" w:rsidDel="00000000" w:rsidP="00000000" w:rsidRDefault="00000000" w:rsidRPr="00000000" w14:paraId="00000021">
      <w:pPr>
        <w:numPr>
          <w:ilvl w:val="0"/>
          <w:numId w:val="1"/>
        </w:numPr>
        <w:spacing w:after="0" w:line="240" w:lineRule="auto"/>
        <w:ind w:left="720" w:hanging="360"/>
        <w:contextualSpacing w:val="0"/>
        <w:rPr/>
      </w:pPr>
      <w:r w:rsidDel="00000000" w:rsidR="00000000" w:rsidRPr="00000000">
        <w:rPr>
          <w:rtl w:val="0"/>
        </w:rPr>
        <w:t xml:space="preserve">Startappell - kandidatene får 1-3 minutter til å presentere seg.</w:t>
      </w:r>
    </w:p>
    <w:p w:rsidR="00000000" w:rsidDel="00000000" w:rsidP="00000000" w:rsidRDefault="00000000" w:rsidRPr="00000000" w14:paraId="00000022">
      <w:pPr>
        <w:numPr>
          <w:ilvl w:val="0"/>
          <w:numId w:val="1"/>
        </w:numPr>
        <w:spacing w:after="0" w:line="240" w:lineRule="auto"/>
        <w:ind w:left="720" w:hanging="360"/>
        <w:contextualSpacing w:val="0"/>
        <w:rPr/>
      </w:pPr>
      <w:r w:rsidDel="00000000" w:rsidR="00000000" w:rsidRPr="00000000">
        <w:rPr>
          <w:rtl w:val="0"/>
        </w:rPr>
        <w:t xml:space="preserve">Utspørring</w:t>
      </w:r>
    </w:p>
    <w:p w:rsidR="00000000" w:rsidDel="00000000" w:rsidP="00000000" w:rsidRDefault="00000000" w:rsidRPr="00000000" w14:paraId="00000023">
      <w:pPr>
        <w:numPr>
          <w:ilvl w:val="0"/>
          <w:numId w:val="1"/>
        </w:numPr>
        <w:spacing w:after="0" w:line="240" w:lineRule="auto"/>
        <w:ind w:left="720" w:hanging="360"/>
        <w:contextualSpacing w:val="0"/>
        <w:rPr/>
      </w:pPr>
      <w:r w:rsidDel="00000000" w:rsidR="00000000" w:rsidRPr="00000000">
        <w:rPr>
          <w:rtl w:val="0"/>
        </w:rPr>
        <w:t xml:space="preserve">Sluttappell - kandidatene får 1-3 minutter til å si noen avsluttende ord</w:t>
      </w:r>
    </w:p>
    <w:p w:rsidR="00000000" w:rsidDel="00000000" w:rsidP="00000000" w:rsidRDefault="00000000" w:rsidRPr="00000000" w14:paraId="00000024">
      <w:pPr>
        <w:numPr>
          <w:ilvl w:val="0"/>
          <w:numId w:val="1"/>
        </w:numPr>
        <w:spacing w:after="0" w:line="240" w:lineRule="auto"/>
        <w:ind w:left="720" w:hanging="360"/>
        <w:contextualSpacing w:val="0"/>
        <w:rPr/>
      </w:pPr>
      <w:r w:rsidDel="00000000" w:rsidR="00000000" w:rsidRPr="00000000">
        <w:rPr>
          <w:rtl w:val="0"/>
        </w:rPr>
        <w:t xml:space="preserve">Valg</w:t>
      </w:r>
    </w:p>
    <w:p w:rsidR="00000000" w:rsidDel="00000000" w:rsidP="00000000" w:rsidRDefault="00000000" w:rsidRPr="00000000" w14:paraId="00000025">
      <w:pPr>
        <w:numPr>
          <w:ilvl w:val="0"/>
          <w:numId w:val="1"/>
        </w:numPr>
        <w:spacing w:after="0" w:line="240" w:lineRule="auto"/>
        <w:ind w:left="720" w:hanging="360"/>
        <w:contextualSpacing w:val="0"/>
        <w:rPr/>
      </w:pPr>
      <w:r w:rsidDel="00000000" w:rsidR="00000000" w:rsidRPr="00000000">
        <w:rPr>
          <w:rtl w:val="0"/>
        </w:rPr>
        <w:t xml:space="preserve">Telling</w:t>
      </w:r>
    </w:p>
    <w:p w:rsidR="00000000" w:rsidDel="00000000" w:rsidP="00000000" w:rsidRDefault="00000000" w:rsidRPr="00000000" w14:paraId="00000026">
      <w:pPr>
        <w:numPr>
          <w:ilvl w:val="0"/>
          <w:numId w:val="1"/>
        </w:numPr>
        <w:spacing w:after="0" w:line="240" w:lineRule="auto"/>
        <w:ind w:left="720" w:hanging="360"/>
        <w:contextualSpacing w:val="0"/>
        <w:rPr/>
      </w:pPr>
      <w:r w:rsidDel="00000000" w:rsidR="00000000" w:rsidRPr="00000000">
        <w:rPr>
          <w:rtl w:val="0"/>
        </w:rPr>
        <w:t xml:space="preserve">Resultat</w:t>
      </w:r>
    </w:p>
    <w:p w:rsidR="00000000" w:rsidDel="00000000" w:rsidP="00000000" w:rsidRDefault="00000000" w:rsidRPr="00000000" w14:paraId="00000027">
      <w:pPr>
        <w:spacing w:after="0" w:line="240" w:lineRule="auto"/>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3.3  Under utspørring kan forsamlingen stille kandidatene spørsmål. Spørsmålsstiller får 1 minutter på å stille spørsmål, og hver kandidat får 2 minutter til å svare. </w:t>
      </w:r>
    </w:p>
    <w:p w:rsidR="00000000" w:rsidDel="00000000" w:rsidP="00000000" w:rsidRDefault="00000000" w:rsidRPr="00000000" w14:paraId="00000029">
      <w:pPr>
        <w:contextualSpacing w:val="0"/>
        <w:rPr/>
      </w:pPr>
      <w:r w:rsidDel="00000000" w:rsidR="00000000" w:rsidRPr="00000000">
        <w:rPr>
          <w:rtl w:val="0"/>
        </w:rPr>
        <w:t xml:space="preserve">3.4 Ugyldig valg: Dersom ingen kandidater oppnår over 50% av stemmene, gjennomføres valget på nytt. Dersom ingen kandidater fortsatt ikke oppnår over 50% utsettes saken til en ekstraordinær generalforsamling. </w:t>
      </w:r>
    </w:p>
    <w:p w:rsidR="00000000" w:rsidDel="00000000" w:rsidP="00000000" w:rsidRDefault="00000000" w:rsidRPr="00000000" w14:paraId="0000002A">
      <w:pPr>
        <w:contextualSpacing w:val="0"/>
        <w:rPr>
          <w:rFonts w:ascii="Roboto" w:cs="Roboto" w:eastAsia="Roboto" w:hAnsi="Roboto"/>
          <w:color w:val="212529"/>
          <w:sz w:val="24"/>
          <w:szCs w:val="24"/>
        </w:rPr>
      </w:pPr>
      <w:r w:rsidDel="00000000" w:rsidR="00000000" w:rsidRPr="00000000">
        <w:rPr>
          <w:rtl w:val="0"/>
        </w:rPr>
        <w:t xml:space="preserve">3.5 Offentliggjøring av stemmetall: Stemmetall i personvalg offentliggjøres og protokollføres ikke, men dersom kandidatene ønsker å vite hvor mange stemmer de fikk, gis det adgang til det. </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sectPr>
      <w:headerReference r:id="rId6"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 oppdatert </w:t>
    </w:r>
    <w:r w:rsidDel="00000000" w:rsidR="00000000" w:rsidRPr="00000000">
      <w:rPr>
        <w:rtl w:val="0"/>
      </w:rPr>
      <w:t xml:space="preserve">03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.2018</w:t>
    </w:r>
    <w:r w:rsidDel="00000000" w:rsidR="00000000" w:rsidRPr="00000000">
      <w:drawing>
        <wp:anchor allowOverlap="1" behindDoc="0" distB="0" distT="0" distL="0" distR="0" hidden="0" layoutInCell="1" locked="0" relativeHeight="0" simplePos="0">
          <wp:simplePos x="0" y="0"/>
          <wp:positionH relativeFrom="margin">
            <wp:posOffset>-585469</wp:posOffset>
          </wp:positionH>
          <wp:positionV relativeFrom="paragraph">
            <wp:posOffset>-373379</wp:posOffset>
          </wp:positionV>
          <wp:extent cx="1412875" cy="809625"/>
          <wp:effectExtent b="0" l="0" r="0" t="0"/>
          <wp:wrapSquare wrapText="bothSides" distB="0" distT="0" distL="0" distR="0"/>
          <wp:docPr descr="Bendik Deraas sitt bilde." id="1" name="image2.jpg"/>
          <a:graphic>
            <a:graphicData uri="http://schemas.openxmlformats.org/drawingml/2006/picture">
              <pic:pic>
                <pic:nvPicPr>
                  <pic:cNvPr descr="Bendik Deraas sitt bilde." id="0" name="image2.jpg"/>
                  <pic:cNvPicPr preferRelativeResize="0"/>
                </pic:nvPicPr>
                <pic:blipFill>
                  <a:blip r:embed="rId1"/>
                  <a:srcRect b="0" l="0" r="0" t="0"/>
                  <a:stretch>
                    <a:fillRect/>
                  </a:stretch>
                </pic:blipFill>
                <pic:spPr>
                  <a:xfrm>
                    <a:off x="0" y="0"/>
                    <a:ext cx="1412875" cy="809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b-N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