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1" w:dyaOrig="1721">
          <v:rect xmlns:o="urn:schemas-microsoft-com:office:office" xmlns:v="urn:schemas-microsoft-com:vml" id="rectole0000000000" style="width:478.050000pt;height:8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COLLEGE OF COMPUTER STUDIES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“An Online Managerial Accounting System with Android Mobile Application”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</w:t>
        <w:tab/>
        <w:t xml:space="preserve">Veronica Thea C. Magno</w:t>
        <w:tab/>
        <w:tab/>
        <w:tab/>
        <w:tab/>
        <w:tab/>
        <w:tab/>
        <w:t xml:space="preserve">Position: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Experience: 1-3 years [ ], 4-6 years [ ], 7-10 years [ ], 10 above [ 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Direction: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Put a check mark [ / ] on each corresponding question on the table below. Answer the question based on how you evaluate the proposed system.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Rating Scale: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Excellent [5], Very Good [4], Good [3], Fair [2], Poor [1]</w:t>
      </w:r>
    </w:p>
    <w:tbl>
      <w:tblPr/>
      <w:tblGrid>
        <w:gridCol w:w="2690"/>
        <w:gridCol w:w="4644"/>
        <w:gridCol w:w="409"/>
        <w:gridCol w:w="410"/>
        <w:gridCol w:w="433"/>
        <w:gridCol w:w="433"/>
        <w:gridCol w:w="439"/>
      </w:tblGrid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CHARACTERISTICS</w:t>
            </w:r>
          </w:p>
        </w:tc>
        <w:tc>
          <w:tcPr>
            <w:tcW w:w="4644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107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DESCRIPTIONS</w:t>
            </w:r>
          </w:p>
        </w:tc>
        <w:tc>
          <w:tcPr>
            <w:tcW w:w="2124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SCALE RATING</w:t>
            </w: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826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Functionality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software has suitable and appropriate set of functions in accordance to its system objectives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software provides accurate results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interoperable with defines sets of computing environment.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6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capable of preventing unauthorized access, whether accidental or deliberate to concerns or data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software addresses the defined set of user needs.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 includes no bug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2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has the ability to maintain a specified level of performance in case of software faults or of intrusion of its specified interface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2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has the capacity to re-establish its level of performance and recover the data directly affected in case of a failure and on the time and effort needed for it.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easy for the users to recognize its logical concept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easy for the user to learn its application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software is easy to operate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Efficiency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has acceptable response and processing time and throughput needs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6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consistently uses enough computing resources (memory space) for all its functions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Maintainability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easy to diagnose deficiencies causes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relatively easy to modify the software or remove faults.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deemed sustained when modified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easy to validate any modification mode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Portability</w:t>
            </w: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could adapt to different specified environments without applying other actions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easy to install the software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6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It is adheres to standards or conventions relating to portability.</w:t>
            </w:r>
          </w:p>
        </w:tc>
        <w:tc>
          <w:tcPr>
            <w:tcW w:w="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Major Strengths: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Major Weaknesses: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 Comments/Suggestions: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Evaluation prepared by: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Mary Dominique S. Bilgera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June 8, 2017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