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200" w:before="0"/>
        <w:jc w:val="center"/>
      </w:pPr>
      <w:r>
        <w:rPr>
          <w:rFonts w:ascii="Inter" w:eastAsia="Microsoft YaHei" w:hAnsi="Inter"/>
          <w:b/>
          <w:bCs/>
          <w:color w:val="c9a961"/>
          <w:spacing w:val="120"/>
          <w:sz w:val="24"/>
          <w:szCs w:val="24"/>
        </w:rPr>
        <w:t xml:space="preserve">AFRI CONNECT</w:t>
      </w:r>
    </w:p>
    <w:p>
      <w:pPr>
        <w:spacing w:after="120" w:before="0"/>
        <w:jc w:val="center"/>
      </w:pPr>
      <w:r>
        <w:rPr>
          <w:rFonts w:ascii="Inter" w:eastAsia="Microsoft YaHei" w:hAnsi="Inter"/>
          <w:color w:val="6b6b7a"/>
          <w:spacing w:val="200"/>
          <w:sz w:val="16"/>
          <w:szCs w:val="16"/>
        </w:rPr>
        <w:t xml:space="preserve">Professionals</w:t>
      </w:r>
    </w:p>
    <w:p>
      <w:pPr>
        <w:spacing w:after="400" w:before="0"/>
      </w:pPr>
    </w:p>
    <w:p>
      <w:pPr>
        <w:pBdr>
          <w:bottom w:val="single" w:color="c9a961" w:sz="6"/>
        </w:pBdr>
        <w:spacing w:after="120" w:before="120"/>
      </w:pPr>
    </w:p>
    <w:p>
      <w:pPr>
        <w:spacing w:after="400" w:before="0"/>
      </w:pPr>
    </w:p>
    <w:p>
      <w:pPr>
        <w:spacing w:after="200" w:before="0"/>
        <w:jc w:val="center"/>
      </w:pPr>
      <w:r>
        <w:rPr>
          <w:rFonts w:ascii="Georgia" w:eastAsia="Microsoft YaHei" w:hAnsi="Georgia"/>
          <w:b/>
          <w:bCs/>
          <w:i/>
          <w:iCs/>
          <w:color w:val="1a1a2e"/>
          <w:sz w:val="52"/>
          <w:szCs w:val="52"/>
        </w:rPr>
        <w:t xml:space="preserve">The people worth meeting</w:t>
      </w:r>
    </w:p>
    <w:p>
      <w:pPr>
        <w:spacing w:after="200" w:before="0"/>
        <w:jc w:val="center"/>
      </w:pPr>
      <w:r>
        <w:rPr>
          <w:rFonts w:ascii="Georgia" w:eastAsia="Microsoft YaHei" w:hAnsi="Georgia"/>
          <w:b/>
          <w:bCs/>
          <w:i/>
          <w:iCs/>
          <w:color w:val="1a1a2e"/>
          <w:sz w:val="52"/>
          <w:szCs w:val="52"/>
        </w:rPr>
        <w:t xml:space="preserve">are already vetted.</w:t>
      </w:r>
    </w:p>
    <w:p>
      <w:pPr>
        <w:spacing w:after="300" w:before="0"/>
      </w:pPr>
    </w:p>
    <w:p>
      <w:pPr>
        <w:spacing w:after="120" w:before="0"/>
        <w:jc w:val="center"/>
      </w:pPr>
      <w:r>
        <w:rPr>
          <w:rFonts w:ascii="Inter" w:eastAsia="Microsoft YaHei" w:hAnsi="Inter"/>
          <w:color w:val="6b6b7a"/>
          <w:sz w:val="24"/>
          <w:szCs w:val="24"/>
        </w:rPr>
        <w:t xml:space="preserve">Technical Architecture &amp; Product Specification</w:t>
      </w:r>
    </w:p>
    <w:p>
      <w:pPr>
        <w:spacing w:after="200" w:before="0"/>
      </w:pPr>
    </w:p>
    <w:p>
      <w:pPr>
        <w:pBdr>
          <w:bottom w:val="single" w:color="c9a961" w:sz="6"/>
        </w:pBdr>
        <w:spacing w:after="120" w:before="120"/>
      </w:pPr>
    </w:p>
    <w:p>
      <w:pPr>
        <w:spacing w:after="600" w:before="0"/>
      </w:pPr>
    </w:p>
    <w:p>
      <w:pPr>
        <w:spacing w:after="80" w:before="0"/>
        <w:jc w:val="center"/>
      </w:pPr>
      <w:r>
        <w:rPr>
          <w:rFonts w:ascii="Inter" w:eastAsia="Microsoft YaHei" w:hAnsi="Inter"/>
          <w:color w:val="6b6b7a"/>
          <w:sz w:val="20"/>
          <w:szCs w:val="20"/>
        </w:rPr>
        <w:t xml:space="preserve">Version 1.0  ·  MVP Release</w:t>
      </w:r>
    </w:p>
    <w:p>
      <w:pPr>
        <w:spacing w:after="80" w:before="0"/>
        <w:jc w:val="center"/>
      </w:pPr>
      <w:r>
        <w:rPr>
          <w:rFonts w:ascii="Inter" w:eastAsia="Microsoft YaHei" w:hAnsi="Inter"/>
          <w:color w:val="6b6b7a"/>
          <w:sz w:val="20"/>
          <w:szCs w:val="20"/>
        </w:rPr>
        <w:t xml:space="preserve">September 2026</w:t>
      </w:r>
    </w:p>
    <w:p>
      <w:pPr>
        <w:spacing w:after="0" w:before="0"/>
        <w:jc w:val="center"/>
      </w:pPr>
      <w:r>
        <w:rPr>
          <w:rFonts w:ascii="Inter" w:eastAsia="Microsoft YaHei" w:hAnsi="Inter"/>
          <w:b/>
          <w:bCs/>
          <w:color w:val="c9a961"/>
          <w:spacing w:val="80"/>
          <w:sz w:val="18"/>
          <w:szCs w:val="18"/>
        </w:rPr>
        <w:t xml:space="preserve">CONFIDENTIAL</w:t>
      </w:r>
    </w:p>
    <w:p>
      <w:r>
        <w:br w:type="page"/>
      </w:r>
    </w:p>
    <w:p>
      <w:pPr>
        <w:pStyle w:val="Heading1"/>
        <w:pBdr>
          <w:bottom w:val="single" w:color="c9a961" w:sz="8"/>
        </w:pBdr>
        <w:spacing w:after="200" w:before="480"/>
      </w:pPr>
      <w:r>
        <w:rPr>
          <w:rFonts w:ascii="Georgia" w:eastAsia="Microsoft YaHei" w:hAnsi="Georgia"/>
          <w:b/>
          <w:bCs/>
          <w:color w:val="1a1a2e"/>
          <w:sz w:val="36"/>
          <w:szCs w:val="36"/>
        </w:rPr>
        <w:t xml:space="preserve">Executive Summary</w:t>
      </w:r>
    </w:p>
    <w:p>
      <w:pPr>
        <w:spacing w:after="160" w:before="0" w:line="320"/>
      </w:pPr>
      <w:r>
        <w:rPr>
          <w:rFonts w:ascii="Georgia" w:eastAsia="Microsoft YaHei" w:hAnsi="Georgia"/>
          <w:color w:val="0f0f1a"/>
          <w:sz w:val="22"/>
          <w:szCs w:val="22"/>
        </w:rPr>
        <w:t xml:space="preserve">AfriConnect Professionals is a curated dating and social platform built exclusively for highly educated African professionals. Unlike mass-market dating applications, every member undergoes a rigorous vetting process — degree verification, identity validation via Smile ID, and professional proof-of-work — before gaining access to the community.</w:t>
      </w:r>
    </w:p>
    <w:p>
      <w:pPr>
        <w:spacing w:after="160" w:before="0" w:line="320"/>
      </w:pPr>
      <w:r>
        <w:rPr>
          <w:rFonts w:ascii="Georgia" w:eastAsia="Microsoft YaHei" w:hAnsi="Georgia"/>
          <w:color w:val="0f0f1a"/>
          <w:sz w:val="22"/>
          <w:szCs w:val="22"/>
        </w:rPr>
        <w:t xml:space="preserve">The platform combines algorithmic matching with exclusive in-person events, creating meaningful connections among verified professionals in major African cities including Johannesburg, Cape Town, Durban, Pretoria, and Pietermaritzburg.</w:t>
      </w:r>
    </w:p>
    <w:p>
      <w:pPr>
        <w:spacing w:after="2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none" w:sz="0"/>
              <w:left w:val="none" w:sz="0"/>
              <w:bottom w:val="none" w:sz="0"/>
              <w:right w:val="single" w:color="e5e2dc" w:sz="1"/>
            </w:tcBorders>
            <w:tcMar>
              <w:top w:type="dxa" w:w="120"/>
              <w:left w:type="dxa" w:w="120"/>
              <w:bottom w:type="dxa" w:w="120"/>
              <w:right w:type="dxa" w:w="120"/>
            </w:tcMar>
            <w:vAlign w:val="center"/>
          </w:tcPr>
          <w:p>
            <w:pPr>
              <w:spacing w:after="40" w:before="0"/>
              <w:jc w:val="center"/>
            </w:pPr>
            <w:r>
              <w:rPr>
                <w:rFonts w:ascii="Georgia" w:eastAsia="Microsoft YaHei" w:hAnsi="Georgia"/>
                <w:b/>
                <w:bCs/>
                <w:color w:val="1a1a2e"/>
                <w:sz w:val="40"/>
                <w:szCs w:val="40"/>
              </w:rPr>
              <w:t xml:space="preserve">Members</w:t>
            </w:r>
          </w:p>
          <w:p>
            <w:pPr>
              <w:spacing w:after="0" w:before="0"/>
              <w:jc w:val="center"/>
            </w:pPr>
            <w:r>
              <w:rPr>
                <w:rFonts w:ascii="Inter" w:eastAsia="Microsoft YaHei" w:hAnsi="Inter"/>
                <w:color w:val="6b6b7a"/>
                <w:sz w:val="18"/>
                <w:szCs w:val="18"/>
              </w:rPr>
              <w:t xml:space="preserve">100% Verified</w:t>
            </w:r>
          </w:p>
        </w:tc>
        <w:tc>
          <w:tcPr>
            <w:tcW w:type="dxa" w:w="2340"/>
            <w:tcBorders>
              <w:top w:val="none" w:sz="0"/>
              <w:left w:val="none" w:sz="0"/>
              <w:bottom w:val="none" w:sz="0"/>
              <w:right w:val="single" w:color="e5e2dc" w:sz="1"/>
            </w:tcBorders>
            <w:tcMar>
              <w:top w:type="dxa" w:w="120"/>
              <w:left w:type="dxa" w:w="120"/>
              <w:bottom w:type="dxa" w:w="120"/>
              <w:right w:type="dxa" w:w="120"/>
            </w:tcMar>
            <w:vAlign w:val="center"/>
          </w:tcPr>
          <w:p>
            <w:pPr>
              <w:spacing w:after="40" w:before="0"/>
              <w:jc w:val="center"/>
            </w:pPr>
            <w:r>
              <w:rPr>
                <w:rFonts w:ascii="Georgia" w:eastAsia="Microsoft YaHei" w:hAnsi="Georgia"/>
                <w:b/>
                <w:bCs/>
                <w:color w:val="1a1a2e"/>
                <w:sz w:val="40"/>
                <w:szCs w:val="40"/>
              </w:rPr>
              <w:t xml:space="preserve">Curated Intros</w:t>
            </w:r>
          </w:p>
          <w:p>
            <w:pPr>
              <w:spacing w:after="0" w:before="0"/>
              <w:jc w:val="center"/>
            </w:pPr>
            <w:r>
              <w:rPr>
                <w:rFonts w:ascii="Inter" w:eastAsia="Microsoft YaHei" w:hAnsi="Inter"/>
                <w:color w:val="6b6b7a"/>
                <w:sz w:val="18"/>
                <w:szCs w:val="18"/>
              </w:rPr>
              <w:t xml:space="preserve">≤5 per day</w:t>
            </w:r>
          </w:p>
        </w:tc>
        <w:tc>
          <w:tcPr>
            <w:tcW w:type="dxa" w:w="2340"/>
            <w:tcBorders>
              <w:top w:val="none" w:sz="0"/>
              <w:left w:val="none" w:sz="0"/>
              <w:bottom w:val="none" w:sz="0"/>
              <w:right w:val="single" w:color="e5e2dc" w:sz="1"/>
            </w:tcBorders>
            <w:tcMar>
              <w:top w:type="dxa" w:w="120"/>
              <w:left w:type="dxa" w:w="120"/>
              <w:bottom w:type="dxa" w:w="120"/>
              <w:right w:type="dxa" w:w="120"/>
            </w:tcMar>
            <w:vAlign w:val="center"/>
          </w:tcPr>
          <w:p>
            <w:pPr>
              <w:spacing w:after="40" w:before="0"/>
              <w:jc w:val="center"/>
            </w:pPr>
            <w:r>
              <w:rPr>
                <w:rFonts w:ascii="Georgia" w:eastAsia="Microsoft YaHei" w:hAnsi="Georgia"/>
                <w:b/>
                <w:bCs/>
                <w:color w:val="1a1a2e"/>
                <w:sz w:val="40"/>
                <w:szCs w:val="40"/>
              </w:rPr>
              <w:t xml:space="preserve">PII Encryption</w:t>
            </w:r>
          </w:p>
          <w:p>
            <w:pPr>
              <w:spacing w:after="0" w:before="0"/>
              <w:jc w:val="center"/>
            </w:pPr>
            <w:r>
              <w:rPr>
                <w:rFonts w:ascii="Inter" w:eastAsia="Microsoft YaHei" w:hAnsi="Inter"/>
                <w:color w:val="6b6b7a"/>
                <w:sz w:val="18"/>
                <w:szCs w:val="18"/>
              </w:rPr>
              <w:t xml:space="preserve">AES-256</w:t>
            </w:r>
          </w:p>
        </w:tc>
        <w:tc>
          <w:tcPr>
            <w:tcW w:type="dxa" w:w="2340"/>
            <w:tcBorders>
              <w:top w:val="none" w:sz="0"/>
              <w:left w:val="none" w:sz="0"/>
              <w:bottom w:val="none" w:sz="0"/>
              <w:right w:val="none" w:sz="0"/>
            </w:tcBorders>
            <w:tcMar>
              <w:top w:type="dxa" w:w="120"/>
              <w:left w:type="dxa" w:w="120"/>
              <w:bottom w:type="dxa" w:w="120"/>
              <w:right w:type="dxa" w:w="120"/>
            </w:tcMar>
            <w:vAlign w:val="center"/>
          </w:tcPr>
          <w:p>
            <w:pPr>
              <w:spacing w:after="40" w:before="0"/>
              <w:jc w:val="center"/>
            </w:pPr>
            <w:r>
              <w:rPr>
                <w:rFonts w:ascii="Georgia" w:eastAsia="Microsoft YaHei" w:hAnsi="Georgia"/>
                <w:b/>
                <w:bCs/>
                <w:color w:val="1a1a2e"/>
                <w:sz w:val="40"/>
                <w:szCs w:val="40"/>
              </w:rPr>
              <w:t xml:space="preserve">POPIA</w:t>
            </w:r>
          </w:p>
          <w:p>
            <w:pPr>
              <w:spacing w:after="0" w:before="0"/>
              <w:jc w:val="center"/>
            </w:pPr>
            <w:r>
              <w:rPr>
                <w:rFonts w:ascii="Inter" w:eastAsia="Microsoft YaHei" w:hAnsi="Inter"/>
                <w:color w:val="6b6b7a"/>
                <w:sz w:val="18"/>
                <w:szCs w:val="18"/>
              </w:rPr>
              <w:t xml:space="preserve">Compliant</w:t>
            </w:r>
          </w:p>
        </w:tc>
      </w:tr>
    </w:tbl>
    <w:p>
      <w:pPr>
        <w:spacing w:after="200" w:before="0"/>
      </w:pPr>
    </w:p>
    <w:p>
      <w:pPr>
        <w:pStyle w:val="Heading2"/>
        <w:spacing w:after="160" w:before="360"/>
      </w:pPr>
      <w:r>
        <w:rPr>
          <w:rFonts w:ascii="Georgia" w:eastAsia="Microsoft YaHei" w:hAnsi="Georgia"/>
          <w:b/>
          <w:bCs/>
          <w:color w:val="1a1a2e"/>
          <w:sz w:val="28"/>
          <w:szCs w:val="28"/>
        </w:rPr>
        <w:t xml:space="preserve">Key Differentiators</w:t>
      </w:r>
    </w:p>
    <w:p>
      <w:pPr>
        <w:pStyle w:val="ListParagraph"/>
        <w:numPr>
          <w:ilvl w:val="0"/>
          <w:numId w:val="2"/>
        </w:numPr>
        <w:spacing w:after="80" w:before="40" w:line="300"/>
      </w:pPr>
      <w:r>
        <w:rPr>
          <w:rFonts w:ascii="Georgia" w:eastAsia="Microsoft YaHei" w:hAnsi="Georgia"/>
          <w:color w:val="0f0f1a"/>
          <w:sz w:val="22"/>
          <w:szCs w:val="22"/>
        </w:rPr>
        <w:t xml:space="preserve">Vetted community: every member is degree-, ID-, and profession-verified before matching</w:t>
      </w:r>
    </w:p>
    <w:p>
      <w:pPr>
        <w:pStyle w:val="ListParagraph"/>
        <w:numPr>
          <w:ilvl w:val="0"/>
          <w:numId w:val="2"/>
        </w:numPr>
        <w:spacing w:after="80" w:before="40" w:line="300"/>
      </w:pPr>
      <w:r>
        <w:rPr>
          <w:rFonts w:ascii="Georgia" w:eastAsia="Microsoft YaHei" w:hAnsi="Georgia"/>
          <w:color w:val="0f0f1a"/>
          <w:sz w:val="22"/>
          <w:szCs w:val="22"/>
        </w:rPr>
        <w:t xml:space="preserve">Quality over quantity: maximum 5 curated introductions per day, not infinite swiping</w:t>
      </w:r>
    </w:p>
    <w:p>
      <w:pPr>
        <w:pStyle w:val="ListParagraph"/>
        <w:numPr>
          <w:ilvl w:val="0"/>
          <w:numId w:val="2"/>
        </w:numPr>
        <w:spacing w:after="80" w:before="40" w:line="300"/>
      </w:pPr>
      <w:r>
        <w:rPr>
          <w:rFonts w:ascii="Georgia" w:eastAsia="Microsoft YaHei" w:hAnsi="Georgia"/>
          <w:color w:val="0f0f1a"/>
          <w:sz w:val="22"/>
          <w:szCs w:val="22"/>
        </w:rPr>
        <w:t xml:space="preserve">Hybrid matching engine combining content-based, collaborative filtering, and fairness constraints</w:t>
      </w:r>
    </w:p>
    <w:p>
      <w:pPr>
        <w:pStyle w:val="ListParagraph"/>
        <w:numPr>
          <w:ilvl w:val="0"/>
          <w:numId w:val="2"/>
        </w:numPr>
        <w:spacing w:after="80" w:before="40" w:line="300"/>
      </w:pPr>
      <w:r>
        <w:rPr>
          <w:rFonts w:ascii="Georgia" w:eastAsia="Microsoft YaHei" w:hAnsi="Georgia"/>
          <w:color w:val="0f0f1a"/>
          <w:sz w:val="22"/>
          <w:szCs w:val="22"/>
        </w:rPr>
        <w:t xml:space="preserve">Exclusive in-person events with RSVP and event-star matching features</w:t>
      </w:r>
    </w:p>
    <w:p>
      <w:pPr>
        <w:pStyle w:val="ListParagraph"/>
        <w:numPr>
          <w:ilvl w:val="0"/>
          <w:numId w:val="2"/>
        </w:numPr>
        <w:spacing w:after="80" w:before="40" w:line="300"/>
      </w:pPr>
      <w:r>
        <w:rPr>
          <w:rFonts w:ascii="Georgia" w:eastAsia="Microsoft YaHei" w:hAnsi="Georgia"/>
          <w:color w:val="0f0f1a"/>
          <w:sz w:val="22"/>
          <w:szCs w:val="22"/>
        </w:rPr>
        <w:t xml:space="preserve">Enterprise-grade security with AES-256 PII encryption and POPIA compliance by design</w:t>
      </w:r>
    </w:p>
    <w:p>
      <w:r>
        <w:br w:type="page"/>
      </w:r>
    </w:p>
    <w:p>
      <w:pPr>
        <w:pStyle w:val="Heading1"/>
        <w:pBdr>
          <w:bottom w:val="single" w:color="c9a961" w:sz="8"/>
        </w:pBdr>
        <w:spacing w:after="200" w:before="480"/>
      </w:pPr>
      <w:r>
        <w:rPr>
          <w:rFonts w:ascii="Georgia" w:eastAsia="Microsoft YaHei" w:hAnsi="Georgia"/>
          <w:b/>
          <w:bCs/>
          <w:color w:val="1a1a2e"/>
          <w:sz w:val="36"/>
          <w:szCs w:val="36"/>
        </w:rPr>
        <w:t xml:space="preserve">Product Overview</w:t>
      </w:r>
    </w:p>
    <w:p>
      <w:pPr>
        <w:pStyle w:val="Heading2"/>
        <w:spacing w:after="160" w:before="360"/>
      </w:pPr>
      <w:r>
        <w:rPr>
          <w:rFonts w:ascii="Georgia" w:eastAsia="Microsoft YaHei" w:hAnsi="Georgia"/>
          <w:b/>
          <w:bCs/>
          <w:color w:val="1a1a2e"/>
          <w:sz w:val="28"/>
          <w:szCs w:val="28"/>
        </w:rPr>
        <w:t xml:space="preserve">Vision</w:t>
      </w:r>
    </w:p>
    <w:p>
      <w:pPr>
        <w:spacing w:after="160" w:before="0" w:line="320"/>
      </w:pPr>
      <w:r>
        <w:rPr>
          <w:rFonts w:ascii="Georgia" w:eastAsia="Microsoft YaHei" w:hAnsi="Georgia"/>
          <w:color w:val="0f0f1a"/>
          <w:sz w:val="22"/>
          <w:szCs w:val="22"/>
        </w:rPr>
        <w:t xml:space="preserve">To become the most trusted dating and social platform for African professionals, where members meet people who are real, accomplished, and worth their time. We believe quality connections come from quality communities.</w:t>
      </w:r>
    </w:p>
    <w:p>
      <w:pPr>
        <w:pStyle w:val="Heading2"/>
        <w:spacing w:after="160" w:before="360"/>
      </w:pPr>
      <w:r>
        <w:rPr>
          <w:rFonts w:ascii="Georgia" w:eastAsia="Microsoft YaHei" w:hAnsi="Georgia"/>
          <w:b/>
          <w:bCs/>
          <w:color w:val="1a1a2e"/>
          <w:sz w:val="28"/>
          <w:szCs w:val="28"/>
        </w:rPr>
        <w:t xml:space="preserve">Target Market</w:t>
      </w:r>
    </w:p>
    <w:p>
      <w:pPr>
        <w:pStyle w:val="ListParagraph"/>
        <w:numPr>
          <w:ilvl w:val="0"/>
          <w:numId w:val="2"/>
        </w:numPr>
        <w:spacing w:after="80" w:before="40" w:line="300"/>
      </w:pPr>
      <w:r>
        <w:rPr>
          <w:rFonts w:ascii="Georgia" w:eastAsia="Microsoft YaHei" w:hAnsi="Georgia"/>
          <w:color w:val="0f0f1a"/>
          <w:sz w:val="22"/>
          <w:szCs w:val="22"/>
        </w:rPr>
        <w:t xml:space="preserve">Highly educated professionals (bachelor’s degree minimum)</w:t>
      </w:r>
    </w:p>
    <w:p>
      <w:pPr>
        <w:pStyle w:val="ListParagraph"/>
        <w:numPr>
          <w:ilvl w:val="0"/>
          <w:numId w:val="2"/>
        </w:numPr>
        <w:spacing w:after="80" w:before="40" w:line="300"/>
      </w:pPr>
      <w:r>
        <w:rPr>
          <w:rFonts w:ascii="Georgia" w:eastAsia="Microsoft YaHei" w:hAnsi="Georgia"/>
          <w:color w:val="0f0f1a"/>
          <w:sz w:val="22"/>
          <w:szCs w:val="22"/>
        </w:rPr>
        <w:t xml:space="preserve">Ages 25–45, career-established</w:t>
      </w:r>
    </w:p>
    <w:p>
      <w:pPr>
        <w:pStyle w:val="ListParagraph"/>
        <w:numPr>
          <w:ilvl w:val="0"/>
          <w:numId w:val="2"/>
        </w:numPr>
        <w:spacing w:after="80" w:before="40" w:line="300"/>
      </w:pPr>
      <w:r>
        <w:rPr>
          <w:rFonts w:ascii="Georgia" w:eastAsia="Microsoft YaHei" w:hAnsi="Georgia"/>
          <w:color w:val="0f0f1a"/>
          <w:sz w:val="22"/>
          <w:szCs w:val="22"/>
        </w:rPr>
        <w:t xml:space="preserve">Urban centers: Johannesburg, Cape Town, Durban, Pretoria, Pietermaritzburg</w:t>
      </w:r>
    </w:p>
    <w:p>
      <w:pPr>
        <w:pStyle w:val="ListParagraph"/>
        <w:numPr>
          <w:ilvl w:val="0"/>
          <w:numId w:val="2"/>
        </w:numPr>
        <w:spacing w:after="80" w:before="40" w:line="300"/>
      </w:pPr>
      <w:r>
        <w:rPr>
          <w:rFonts w:ascii="Georgia" w:eastAsia="Microsoft YaHei" w:hAnsi="Georgia"/>
          <w:color w:val="0f0f1a"/>
          <w:sz w:val="22"/>
          <w:szCs w:val="22"/>
        </w:rPr>
        <w:t xml:space="preserve">Nationalities: South African, Zimbabwean (MVP), expanding across SADC</w:t>
      </w:r>
    </w:p>
    <w:p>
      <w:pPr>
        <w:pStyle w:val="ListParagraph"/>
        <w:numPr>
          <w:ilvl w:val="0"/>
          <w:numId w:val="2"/>
        </w:numPr>
        <w:spacing w:after="80" w:before="40" w:line="300"/>
      </w:pPr>
      <w:r>
        <w:rPr>
          <w:rFonts w:ascii="Georgia" w:eastAsia="Microsoft YaHei" w:hAnsi="Georgia"/>
          <w:color w:val="0f0f1a"/>
          <w:sz w:val="22"/>
          <w:szCs w:val="22"/>
        </w:rPr>
        <w:t xml:space="preserve">Industries: Technology, Finance, Healthcare, Engineering, Law, Consulting, and more</w:t>
      </w:r>
    </w:p>
    <w:p>
      <w:pPr>
        <w:pStyle w:val="Heading2"/>
        <w:spacing w:after="160" w:before="360"/>
      </w:pPr>
      <w:r>
        <w:rPr>
          <w:rFonts w:ascii="Georgia" w:eastAsia="Microsoft YaHei" w:hAnsi="Georgia"/>
          <w:b/>
          <w:bCs/>
          <w:color w:val="1a1a2e"/>
          <w:sz w:val="28"/>
          <w:szCs w:val="28"/>
        </w:rPr>
        <w:t xml:space="preserve">Core Value Propositions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Value</w:t>
            </w:r>
          </w:p>
        </w:tc>
        <w:tc>
          <w:tcPr>
            <w:tcW w:type="dxa" w:w="468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Description</w:t>
            </w:r>
          </w:p>
        </w:tc>
      </w:tr>
      <w:tr>
        <w:trPr>
          <w:cantSplit/>
        </w:trPr>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Trust &amp; Safety</w:t>
            </w:r>
          </w:p>
        </w:tc>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Every member is identity-verified via Smile ID and degree-verified before joining. No catfishing, no fake profiles.</w:t>
            </w:r>
          </w:p>
        </w:tc>
      </w:tr>
      <w:tr>
        <w:trPr>
          <w:cantSplit/>
        </w:trPr>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Quality Curation</w:t>
            </w:r>
          </w:p>
        </w:tc>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 maximum of 5 hand-picked introductions per day, ranked by a hybrid compatibility engine. No mindless swiping.</w:t>
            </w:r>
          </w:p>
        </w:tc>
      </w:tr>
      <w:tr>
        <w:trPr>
          <w:cantSplit/>
        </w:trPr>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Privacy First</w:t>
            </w:r>
          </w:p>
        </w:tc>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AES-256 encrypted PII, strict POPIA compliance, and granular privacy controls. Your data is never sold.</w:t>
            </w:r>
          </w:p>
        </w:tc>
      </w:tr>
      <w:tr>
        <w:trPr>
          <w:cantSplit/>
        </w:trPr>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In-Person Community</w:t>
            </w:r>
          </w:p>
        </w:tc>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Exclusive events across major cities — wine tastings, mixers, galas — where matches happen face-to-face.</w:t>
            </w:r>
          </w:p>
        </w:tc>
      </w:tr>
      <w:tr>
        <w:trPr>
          <w:cantSplit/>
        </w:trPr>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Premium Experience</w:t>
            </w:r>
          </w:p>
        </w:tc>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Tiered membership with enhanced discovery, event access, and priority matching for Premium and Platinum members.</w:t>
            </w:r>
          </w:p>
        </w:tc>
      </w:tr>
    </w:tbl>
    <w:p>
      <w:pPr>
        <w:spacing w:after="200" w:before="0"/>
      </w:pPr>
    </w:p>
    <w:p>
      <w:pPr>
        <w:pStyle w:val="Heading2"/>
        <w:spacing w:after="160" w:before="360"/>
      </w:pPr>
      <w:r>
        <w:rPr>
          <w:rFonts w:ascii="Georgia" w:eastAsia="Microsoft YaHei" w:hAnsi="Georgia"/>
          <w:b/>
          <w:bCs/>
          <w:color w:val="1a1a2e"/>
          <w:sz w:val="28"/>
          <w:szCs w:val="28"/>
        </w:rPr>
        <w:t xml:space="preserve">Membership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Tier</w:t>
            </w:r>
          </w:p>
        </w:tc>
        <w:tc>
          <w:tcPr>
            <w:tcW w:type="dxa" w:w="468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Key Benefits</w:t>
            </w:r>
          </w:p>
        </w:tc>
      </w:tr>
      <w:tr>
        <w:trPr>
          <w:cantSplit/>
        </w:trPr>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Digital Access</w:t>
            </w:r>
          </w:p>
        </w:tc>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Free, vetted membership. Browse profiles, 5 daily curated matches, basic messaging. Limited premium profile visibility.</w:t>
            </w:r>
          </w:p>
        </w:tc>
      </w:tr>
      <w:tr>
        <w:trPr>
          <w:cantSplit/>
        </w:trPr>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Premium</w:t>
            </w:r>
          </w:p>
        </w:tc>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Unlimited matches, full profile visibility, nearby discovery, priority matching boost, event access.</w:t>
            </w:r>
          </w:p>
        </w:tc>
      </w:tr>
      <w:tr>
        <w:trPr>
          <w:cantSplit/>
        </w:trPr>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Platinum</w:t>
            </w:r>
          </w:p>
        </w:tc>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Everything in Premium plus concierge support, exclusive gala events, profile highlighting, and highest match priority.</w:t>
            </w:r>
          </w:p>
        </w:tc>
      </w:tr>
    </w:tbl>
    <w:p>
      <w:r>
        <w:br w:type="page"/>
      </w:r>
    </w:p>
    <w:p>
      <w:pPr>
        <w:pStyle w:val="Heading1"/>
        <w:pBdr>
          <w:bottom w:val="single" w:color="c9a961" w:sz="8"/>
        </w:pBdr>
        <w:spacing w:after="200" w:before="480"/>
      </w:pPr>
      <w:r>
        <w:rPr>
          <w:rFonts w:ascii="Georgia" w:eastAsia="Microsoft YaHei" w:hAnsi="Georgia"/>
          <w:b/>
          <w:bCs/>
          <w:color w:val="1a1a2e"/>
          <w:sz w:val="36"/>
          <w:szCs w:val="36"/>
        </w:rPr>
        <w:t xml:space="preserve">System Architecture</w:t>
      </w:r>
    </w:p>
    <w:p>
      <w:pPr>
        <w:pStyle w:val="Heading2"/>
        <w:spacing w:after="160" w:before="360"/>
      </w:pPr>
      <w:r>
        <w:rPr>
          <w:rFonts w:ascii="Georgia" w:eastAsia="Microsoft YaHei" w:hAnsi="Georgia"/>
          <w:b/>
          <w:bCs/>
          <w:color w:val="1a1a2e"/>
          <w:sz w:val="28"/>
          <w:szCs w:val="28"/>
        </w:rPr>
        <w:t xml:space="preserve">Overview</w:t>
      </w:r>
    </w:p>
    <w:p>
      <w:pPr>
        <w:spacing w:after="160" w:before="0" w:line="320"/>
      </w:pPr>
      <w:r>
        <w:rPr>
          <w:rFonts w:ascii="Georgia" w:eastAsia="Microsoft YaHei" w:hAnsi="Georgia"/>
          <w:color w:val="0f0f1a"/>
          <w:sz w:val="22"/>
          <w:szCs w:val="22"/>
        </w:rPr>
        <w:t xml:space="preserve">AfriConnect is built as a modular monolith — logically separated modules that can be physically extracted into microservices without rewrite. The codebase uses a pnpm monorepo with Turbo for build orchestration, containing three primary packages: the web frontend (Next.js), the API backend (Express + TypeScript), and a shared utilities library.</w:t>
      </w:r>
    </w:p>
    <w:p>
      <w:pPr>
        <w:pStyle w:val="Heading2"/>
        <w:spacing w:after="160" w:before="360"/>
      </w:pPr>
      <w:r>
        <w:rPr>
          <w:rFonts w:ascii="Georgia" w:eastAsia="Microsoft YaHei" w:hAnsi="Georgia"/>
          <w:b/>
          <w:bCs/>
          <w:color w:val="1a1a2e"/>
          <w:sz w:val="28"/>
          <w:szCs w:val="28"/>
        </w:rPr>
        <w:t xml:space="preserve">Repository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Package</w:t>
            </w:r>
          </w:p>
        </w:tc>
        <w:tc>
          <w:tcPr>
            <w:tcW w:type="dxa" w:w="312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Technology</w:t>
            </w:r>
          </w:p>
        </w:tc>
        <w:tc>
          <w:tcPr>
            <w:tcW w:type="dxa" w:w="312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Purpose</w:t>
            </w:r>
          </w:p>
        </w:tc>
      </w:tr>
      <w:tr>
        <w:trPr>
          <w:cantSplit/>
        </w:trPr>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apps/web</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Next.js 14, React 18, TypeScript</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Public marketing site, member portal, and admin dashboard. Deployed on Vercel.</w:t>
            </w:r>
          </w:p>
        </w:tc>
      </w:tr>
      <w:tr>
        <w:trPr>
          <w:cantSplit/>
        </w:trPr>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packages/api</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Node.js, Express, TypeScript, Prisma ORM</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RESTful API service with 15+ feature modules. Deployed on Render (Docker).</w:t>
            </w:r>
          </w:p>
        </w:tc>
      </w:tr>
      <w:tr>
        <w:trPr>
          <w:cantSplit/>
        </w:trPr>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packages/shared</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TypeScript</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Shared types, errors, logging, crypto utilities, and third-party integrations (email, SMS, media).</w:t>
            </w:r>
          </w:p>
        </w:tc>
      </w:tr>
    </w:tbl>
    <w:p>
      <w:pPr>
        <w:spacing w:after="200" w:before="0"/>
      </w:pPr>
    </w:p>
    <w:p>
      <w:pPr>
        <w:pStyle w:val="Heading2"/>
        <w:spacing w:after="160" w:before="360"/>
      </w:pPr>
      <w:r>
        <w:rPr>
          <w:rFonts w:ascii="Georgia" w:eastAsia="Microsoft YaHei" w:hAnsi="Georgia"/>
          <w:b/>
          <w:bCs/>
          <w:color w:val="1a1a2e"/>
          <w:sz w:val="28"/>
          <w:szCs w:val="28"/>
        </w:rPr>
        <w:t xml:space="preserve">Architecture Principles</w:t>
      </w:r>
    </w:p>
    <w:p>
      <w:pPr>
        <w:pStyle w:val="ListParagraph"/>
        <w:numPr>
          <w:ilvl w:val="0"/>
          <w:numId w:val="3"/>
        </w:numPr>
        <w:spacing w:after="80" w:before="40" w:line="300"/>
      </w:pPr>
      <w:r>
        <w:rPr>
          <w:rFonts w:ascii="Georgia" w:eastAsia="Microsoft YaHei" w:hAnsi="Georgia"/>
          <w:color w:val="0f0f1a"/>
          <w:sz w:val="22"/>
          <w:szCs w:val="22"/>
        </w:rPr>
        <w:t xml:space="preserve">Module Isolation: Every feature lives in its own directory with controller, service, repository, routes, schema, types, and tests.</w:t>
      </w:r>
    </w:p>
    <w:p>
      <w:pPr>
        <w:pStyle w:val="ListParagraph"/>
        <w:numPr>
          <w:ilvl w:val="0"/>
          <w:numId w:val="3"/>
        </w:numPr>
        <w:spacing w:after="80" w:before="40" w:line="300"/>
      </w:pPr>
      <w:r>
        <w:rPr>
          <w:rFonts w:ascii="Georgia" w:eastAsia="Microsoft YaHei" w:hAnsi="Georgia"/>
          <w:color w:val="0f0f1a"/>
          <w:sz w:val="22"/>
          <w:szCs w:val="22"/>
        </w:rPr>
        <w:t xml:space="preserve">No Cross-Module Imports: Modules only import from their own files, shared packages, and other modules’ public service interfaces.</w:t>
      </w:r>
    </w:p>
    <w:p>
      <w:pPr>
        <w:pStyle w:val="ListParagraph"/>
        <w:numPr>
          <w:ilvl w:val="0"/>
          <w:numId w:val="3"/>
        </w:numPr>
        <w:spacing w:after="80" w:before="40" w:line="300"/>
      </w:pPr>
      <w:r>
        <w:rPr>
          <w:rFonts w:ascii="Georgia" w:eastAsia="Microsoft YaHei" w:hAnsi="Georgia"/>
          <w:color w:val="0f0f1a"/>
          <w:sz w:val="22"/>
          <w:szCs w:val="22"/>
        </w:rPr>
        <w:t xml:space="preserve">Dependency Direction: shared → modules → apps. Never the reverse.</w:t>
      </w:r>
    </w:p>
    <w:p>
      <w:pPr>
        <w:pStyle w:val="ListParagraph"/>
        <w:numPr>
          <w:ilvl w:val="0"/>
          <w:numId w:val="3"/>
        </w:numPr>
        <w:spacing w:after="80" w:before="40" w:line="300"/>
      </w:pPr>
      <w:r>
        <w:rPr>
          <w:rFonts w:ascii="Georgia" w:eastAsia="Microsoft YaHei" w:hAnsi="Georgia"/>
          <w:color w:val="0f0f1a"/>
          <w:sz w:val="22"/>
          <w:szCs w:val="22"/>
        </w:rPr>
        <w:t xml:space="preserve">Database-per-Module Schema: Tables are prefixed by module (auth_users, profile_profiles, match_matches) for future extraction.</w:t>
      </w:r>
    </w:p>
    <w:p>
      <w:pPr>
        <w:pStyle w:val="ListParagraph"/>
        <w:numPr>
          <w:ilvl w:val="0"/>
          <w:numId w:val="3"/>
        </w:numPr>
        <w:spacing w:after="80" w:before="40" w:line="300"/>
      </w:pPr>
      <w:r>
        <w:rPr>
          <w:rFonts w:ascii="Georgia" w:eastAsia="Microsoft YaHei" w:hAnsi="Georgia"/>
          <w:color w:val="0f0f1a"/>
          <w:sz w:val="22"/>
          <w:szCs w:val="22"/>
        </w:rPr>
        <w:t xml:space="preserve">Repository Pattern: All database access is isolated behind repository interfaces. Prisma is never used directly in controllers or services.</w:t>
      </w:r>
    </w:p>
    <w:p>
      <w:pPr>
        <w:pStyle w:val="ListParagraph"/>
        <w:numPr>
          <w:ilvl w:val="0"/>
          <w:numId w:val="3"/>
        </w:numPr>
        <w:spacing w:after="80" w:before="40" w:line="300"/>
      </w:pPr>
      <w:r>
        <w:rPr>
          <w:rFonts w:ascii="Georgia" w:eastAsia="Microsoft YaHei" w:hAnsi="Georgia"/>
          <w:color w:val="0f0f1a"/>
          <w:sz w:val="22"/>
          <w:szCs w:val="22"/>
        </w:rPr>
        <w:t xml:space="preserve">Dependency Injection: Services use constructor injection for testability and loose coupling.</w:t>
      </w:r>
    </w:p>
    <w:p>
      <w:pPr>
        <w:pStyle w:val="Heading2"/>
        <w:spacing w:after="160" w:before="360"/>
      </w:pPr>
      <w:r>
        <w:rPr>
          <w:rFonts w:ascii="Georgia" w:eastAsia="Microsoft YaHei" w:hAnsi="Georgia"/>
          <w:b/>
          <w:bCs/>
          <w:color w:val="1a1a2e"/>
          <w:sz w:val="28"/>
          <w:szCs w:val="28"/>
        </w:rPr>
        <w:t xml:space="preserve">Deployment Topology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Layer</w:t>
            </w:r>
          </w:p>
        </w:tc>
        <w:tc>
          <w:tcPr>
            <w:tcW w:type="dxa" w:w="312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Service</w:t>
            </w:r>
          </w:p>
        </w:tc>
        <w:tc>
          <w:tcPr>
            <w:tcW w:type="dxa" w:w="312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Provider</w:t>
            </w:r>
          </w:p>
        </w:tc>
      </w:tr>
      <w:tr>
        <w:trPr>
          <w:cantSplit/>
        </w:trPr>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CDN / Frontend</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Next.js application</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Vercel</w:t>
            </w:r>
          </w:p>
        </w:tc>
      </w:tr>
      <w:tr>
        <w:trPr>
          <w:cantSplit/>
        </w:trPr>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Express.js (Docker container)</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Render</w:t>
            </w:r>
          </w:p>
        </w:tc>
      </w:tr>
      <w:tr>
        <w:trPr>
          <w:cantSplit/>
        </w:trPr>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Database</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PostgreSQL (managed)</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Aiven</w:t>
            </w:r>
          </w:p>
        </w:tc>
      </w:tr>
      <w:tr>
        <w:trPr>
          <w:cantSplit/>
        </w:trPr>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Cache / Rate Limiting</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Redis</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Upstash / Redis Cloud</w:t>
            </w:r>
          </w:p>
        </w:tc>
      </w:tr>
      <w:tr>
        <w:trPr>
          <w:cantSplit/>
        </w:trPr>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Authentication</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Clerk (primary) + JWT (API)</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Clerk</w:t>
            </w:r>
          </w:p>
        </w:tc>
      </w:tr>
      <w:tr>
        <w:trPr>
          <w:cantSplit/>
        </w:trPr>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Payments</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Stripe Subscriptions</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Stripe</w:t>
            </w:r>
          </w:p>
        </w:tc>
      </w:tr>
      <w:tr>
        <w:trPr>
          <w:cantSplit/>
        </w:trPr>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Identity Verification</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Smile ID KYC</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Smile ID</w:t>
            </w:r>
          </w:p>
        </w:tc>
      </w:tr>
      <w:tr>
        <w:trPr>
          <w:cantSplit/>
        </w:trPr>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Media Storage</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Cloudinary + S3 (R2)</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Cloudinary / Cloudflare</w:t>
            </w:r>
          </w:p>
        </w:tc>
      </w:tr>
      <w:tr>
        <w:trPr>
          <w:cantSplit/>
        </w:trPr>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Email</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Resend transactional</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Resend</w:t>
            </w:r>
          </w:p>
        </w:tc>
      </w:tr>
      <w:tr>
        <w:trPr>
          <w:cantSplit/>
        </w:trPr>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SMS</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Twilio for OTP fallback</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Twilio</w:t>
            </w:r>
          </w:p>
        </w:tc>
      </w:tr>
    </w:tbl>
    <w:p>
      <w:r>
        <w:br w:type="page"/>
      </w:r>
    </w:p>
    <w:p>
      <w:pPr>
        <w:pStyle w:val="Heading1"/>
        <w:pBdr>
          <w:bottom w:val="single" w:color="c9a961" w:sz="8"/>
        </w:pBdr>
        <w:spacing w:after="200" w:before="480"/>
      </w:pPr>
      <w:r>
        <w:rPr>
          <w:rFonts w:ascii="Georgia" w:eastAsia="Microsoft YaHei" w:hAnsi="Georgia"/>
          <w:b/>
          <w:bCs/>
          <w:color w:val="1a1a2e"/>
          <w:sz w:val="36"/>
          <w:szCs w:val="36"/>
        </w:rPr>
        <w:t xml:space="preserve">Feature Modules</w:t>
      </w:r>
    </w:p>
    <w:p>
      <w:pPr>
        <w:spacing w:after="160" w:before="0" w:line="320"/>
      </w:pPr>
      <w:r>
        <w:rPr>
          <w:rFonts w:ascii="Georgia" w:eastAsia="Microsoft YaHei" w:hAnsi="Georgia"/>
          <w:color w:val="0f0f1a"/>
          <w:sz w:val="22"/>
          <w:szCs w:val="22"/>
        </w:rPr>
        <w:t xml:space="preserve">The platform is composed of 15+ feature modules, each following the controller-service-repository pattern. Below is a detailed breakdown of each module's purpose and capabilities.</w:t>
      </w:r>
    </w:p>
    <w:p>
      <w:pPr>
        <w:pStyle w:val="Heading2"/>
        <w:spacing w:after="160" w:before="360"/>
      </w:pPr>
      <w:r>
        <w:rPr>
          <w:rFonts w:ascii="Georgia" w:eastAsia="Microsoft YaHei" w:hAnsi="Georgia"/>
          <w:b/>
          <w:bCs/>
          <w:color w:val="1a1a2e"/>
          <w:sz w:val="28"/>
          <w:szCs w:val="28"/>
        </w:rPr>
        <w:t xml:space="preserve">1. Authentication &amp; Identity</w:t>
      </w:r>
    </w:p>
    <w:p>
      <w:pPr>
        <w:pStyle w:val="Heading3"/>
        <w:spacing w:after="120" w:before="240"/>
      </w:pPr>
      <w:r>
        <w:rPr>
          <w:rFonts w:ascii="Inter" w:eastAsia="Microsoft YaHei" w:hAnsi="Inter"/>
          <w:b/>
          <w:bCs/>
          <w:color w:val="0f0f1a"/>
          <w:sz w:val="24"/>
          <w:szCs w:val="24"/>
        </w:rPr>
        <w:t xml:space="preserve">Purpose</w:t>
      </w:r>
    </w:p>
    <w:p>
      <w:pPr>
        <w:spacing w:after="160" w:before="0" w:line="320"/>
      </w:pPr>
      <w:r>
        <w:rPr>
          <w:rFonts w:ascii="Georgia" w:eastAsia="Microsoft YaHei" w:hAnsi="Georgia"/>
          <w:color w:val="0f0f1a"/>
          <w:sz w:val="22"/>
          <w:szCs w:val="22"/>
        </w:rPr>
        <w:t xml:space="preserve">Secure user authentication with multiple strategies, session management, and verification flows.</w:t>
      </w:r>
    </w:p>
    <w:p>
      <w:pPr>
        <w:pStyle w:val="Heading3"/>
        <w:spacing w:after="120" w:before="240"/>
      </w:pPr>
      <w:r>
        <w:rPr>
          <w:rFonts w:ascii="Inter" w:eastAsia="Microsoft YaHei" w:hAnsi="Inter"/>
          <w:b/>
          <w:bCs/>
          <w:color w:val="0f0f1a"/>
          <w:sz w:val="24"/>
          <w:szCs w:val="24"/>
        </w:rPr>
        <w:t xml:space="preserve">Capabilities</w:t>
      </w:r>
    </w:p>
    <w:p>
      <w:pPr>
        <w:pStyle w:val="ListParagraph"/>
        <w:numPr>
          <w:ilvl w:val="0"/>
          <w:numId w:val="2"/>
        </w:numPr>
        <w:spacing w:after="80" w:before="40" w:line="300"/>
      </w:pPr>
      <w:r>
        <w:rPr>
          <w:rFonts w:ascii="Georgia" w:eastAsia="Microsoft YaHei" w:hAnsi="Georgia"/>
          <w:color w:val="0f0f1a"/>
          <w:sz w:val="22"/>
          <w:szCs w:val="22"/>
        </w:rPr>
        <w:t xml:space="preserve">Clerk integration as primary auth provider (OAuth, magic links, social login)</w:t>
      </w:r>
    </w:p>
    <w:p>
      <w:pPr>
        <w:pStyle w:val="ListParagraph"/>
        <w:numPr>
          <w:ilvl w:val="0"/>
          <w:numId w:val="2"/>
        </w:numPr>
        <w:spacing w:after="80" w:before="40" w:line="300"/>
      </w:pPr>
      <w:r>
        <w:rPr>
          <w:rFonts w:ascii="Georgia" w:eastAsia="Microsoft YaHei" w:hAnsi="Georgia"/>
          <w:color w:val="0f0f1a"/>
          <w:sz w:val="22"/>
          <w:szCs w:val="22"/>
        </w:rPr>
        <w:t xml:space="preserve">JWT-based API authentication with 15-minute access tokens and 7-day refresh tokens</w:t>
      </w:r>
    </w:p>
    <w:p>
      <w:pPr>
        <w:pStyle w:val="ListParagraph"/>
        <w:numPr>
          <w:ilvl w:val="0"/>
          <w:numId w:val="2"/>
        </w:numPr>
        <w:spacing w:after="80" w:before="40" w:line="300"/>
      </w:pPr>
      <w:r>
        <w:rPr>
          <w:rFonts w:ascii="Georgia" w:eastAsia="Microsoft YaHei" w:hAnsi="Georgia"/>
          <w:color w:val="0f0f1a"/>
          <w:sz w:val="22"/>
          <w:szCs w:val="22"/>
        </w:rPr>
        <w:t xml:space="preserve">Email verification with signed, time-limited tokens (30-minute TTL)</w:t>
      </w:r>
    </w:p>
    <w:p>
      <w:pPr>
        <w:pStyle w:val="ListParagraph"/>
        <w:numPr>
          <w:ilvl w:val="0"/>
          <w:numId w:val="2"/>
        </w:numPr>
        <w:spacing w:after="80" w:before="40" w:line="300"/>
      </w:pPr>
      <w:r>
        <w:rPr>
          <w:rFonts w:ascii="Georgia" w:eastAsia="Microsoft YaHei" w:hAnsi="Georgia"/>
          <w:color w:val="0f0f1a"/>
          <w:sz w:val="22"/>
          <w:szCs w:val="22"/>
        </w:rPr>
        <w:t xml:space="preserve">SMS OTP fallback via Twilio for users without email access (6-digit, 10-minute TTL)</w:t>
      </w:r>
    </w:p>
    <w:p>
      <w:pPr>
        <w:pStyle w:val="ListParagraph"/>
        <w:numPr>
          <w:ilvl w:val="0"/>
          <w:numId w:val="2"/>
        </w:numPr>
        <w:spacing w:after="80" w:before="40" w:line="300"/>
      </w:pPr>
      <w:r>
        <w:rPr>
          <w:rFonts w:ascii="Georgia" w:eastAsia="Microsoft YaHei" w:hAnsi="Georgia"/>
          <w:color w:val="0f0f1a"/>
          <w:sz w:val="22"/>
          <w:szCs w:val="22"/>
        </w:rPr>
        <w:t xml:space="preserve">Session management with device binding and IP tracking</w:t>
      </w:r>
    </w:p>
    <w:p>
      <w:pPr>
        <w:pStyle w:val="ListParagraph"/>
        <w:numPr>
          <w:ilvl w:val="0"/>
          <w:numId w:val="2"/>
        </w:numPr>
        <w:spacing w:after="80" w:before="40" w:line="300"/>
      </w:pPr>
      <w:r>
        <w:rPr>
          <w:rFonts w:ascii="Georgia" w:eastAsia="Microsoft YaHei" w:hAnsi="Georgia"/>
          <w:color w:val="0f0f1a"/>
          <w:sz w:val="22"/>
          <w:szCs w:val="22"/>
        </w:rPr>
        <w:t xml:space="preserve">Rate-limited auth endpoints: 5 requests per 15 minutes per IP</w:t>
      </w:r>
    </w:p>
    <w:p>
      <w:pPr>
        <w:pStyle w:val="ListParagraph"/>
        <w:numPr>
          <w:ilvl w:val="0"/>
          <w:numId w:val="2"/>
        </w:numPr>
        <w:spacing w:after="80" w:before="40" w:line="300"/>
      </w:pPr>
      <w:r>
        <w:rPr>
          <w:rFonts w:ascii="Georgia" w:eastAsia="Microsoft YaHei" w:hAnsi="Georgia"/>
          <w:color w:val="0f0f1a"/>
          <w:sz w:val="22"/>
          <w:szCs w:val="22"/>
        </w:rPr>
        <w:t xml:space="preserve">Admin portal authentication with bcrypt-hashed passwords</w:t>
      </w:r>
    </w:p>
    <w:p>
      <w:pPr>
        <w:pStyle w:val="Heading2"/>
        <w:spacing w:after="160" w:before="360"/>
      </w:pPr>
      <w:r>
        <w:rPr>
          <w:rFonts w:ascii="Georgia" w:eastAsia="Microsoft YaHei" w:hAnsi="Georgia"/>
          <w:b/>
          <w:bCs/>
          <w:color w:val="1a1a2e"/>
          <w:sz w:val="28"/>
          <w:szCs w:val="28"/>
        </w:rPr>
        <w:t xml:space="preserve">2. Application &amp; Vetting</w:t>
      </w:r>
    </w:p>
    <w:p>
      <w:pPr>
        <w:pStyle w:val="Heading3"/>
        <w:spacing w:after="120" w:before="240"/>
      </w:pPr>
      <w:r>
        <w:rPr>
          <w:rFonts w:ascii="Inter" w:eastAsia="Microsoft YaHei" w:hAnsi="Inter"/>
          <w:b/>
          <w:bCs/>
          <w:color w:val="0f0f1a"/>
          <w:sz w:val="24"/>
          <w:szCs w:val="24"/>
        </w:rPr>
        <w:t xml:space="preserve">Purpose</w:t>
      </w:r>
    </w:p>
    <w:p>
      <w:pPr>
        <w:spacing w:after="160" w:before="0" w:line="320"/>
      </w:pPr>
      <w:r>
        <w:rPr>
          <w:rFonts w:ascii="Georgia" w:eastAsia="Microsoft YaHei" w:hAnsi="Georgia"/>
          <w:color w:val="0f0f1a"/>
          <w:sz w:val="22"/>
          <w:szCs w:val="22"/>
        </w:rPr>
        <w:t xml:space="preserve">Curated admission process ensuring every member meets professional, educational, and identity verification standards.</w:t>
      </w:r>
    </w:p>
    <w:p>
      <w:pPr>
        <w:pStyle w:val="Heading3"/>
        <w:spacing w:after="120" w:before="240"/>
      </w:pPr>
      <w:r>
        <w:rPr>
          <w:rFonts w:ascii="Inter" w:eastAsia="Microsoft YaHei" w:hAnsi="Inter"/>
          <w:b/>
          <w:bCs/>
          <w:color w:val="0f0f1a"/>
          <w:sz w:val="24"/>
          <w:szCs w:val="24"/>
        </w:rPr>
        <w:t xml:space="preserve">Capabilities</w:t>
      </w:r>
    </w:p>
    <w:p>
      <w:pPr>
        <w:pStyle w:val="ListParagraph"/>
        <w:numPr>
          <w:ilvl w:val="0"/>
          <w:numId w:val="2"/>
        </w:numPr>
        <w:spacing w:after="80" w:before="40" w:line="300"/>
      </w:pPr>
      <w:r>
        <w:rPr>
          <w:rFonts w:ascii="Georgia" w:eastAsia="Microsoft YaHei" w:hAnsi="Georgia"/>
          <w:color w:val="0f0f1a"/>
          <w:sz w:val="22"/>
          <w:szCs w:val="22"/>
        </w:rPr>
        <w:t xml:space="preserve">Two-step application flow with personal info and document upload</w:t>
      </w:r>
    </w:p>
    <w:p>
      <w:pPr>
        <w:pStyle w:val="ListParagraph"/>
        <w:numPr>
          <w:ilvl w:val="0"/>
          <w:numId w:val="2"/>
        </w:numPr>
        <w:spacing w:after="80" w:before="40" w:line="300"/>
      </w:pPr>
      <w:r>
        <w:rPr>
          <w:rFonts w:ascii="Georgia" w:eastAsia="Microsoft YaHei" w:hAnsi="Georgia"/>
          <w:color w:val="0f0f1a"/>
          <w:sz w:val="22"/>
          <w:szCs w:val="22"/>
        </w:rPr>
        <w:t xml:space="preserve">Smile ID integration for biometric identity verification (KYC)</w:t>
      </w:r>
    </w:p>
    <w:p>
      <w:pPr>
        <w:pStyle w:val="ListParagraph"/>
        <w:numPr>
          <w:ilvl w:val="0"/>
          <w:numId w:val="2"/>
        </w:numPr>
        <w:spacing w:after="80" w:before="40" w:line="300"/>
      </w:pPr>
      <w:r>
        <w:rPr>
          <w:rFonts w:ascii="Georgia" w:eastAsia="Microsoft YaHei" w:hAnsi="Georgia"/>
          <w:color w:val="0f0f1a"/>
          <w:sz w:val="22"/>
          <w:szCs w:val="22"/>
        </w:rPr>
        <w:t xml:space="preserve">Degree certificate verification and proof-of-work validation</w:t>
      </w:r>
    </w:p>
    <w:p>
      <w:pPr>
        <w:pStyle w:val="ListParagraph"/>
        <w:numPr>
          <w:ilvl w:val="0"/>
          <w:numId w:val="2"/>
        </w:numPr>
        <w:spacing w:after="80" w:before="40" w:line="300"/>
      </w:pPr>
      <w:r>
        <w:rPr>
          <w:rFonts w:ascii="Georgia" w:eastAsia="Microsoft YaHei" w:hAnsi="Georgia"/>
          <w:color w:val="0f0f1a"/>
          <w:sz w:val="22"/>
          <w:szCs w:val="22"/>
        </w:rPr>
        <w:t xml:space="preserve">Multiple proof-of-work methods: résumé upload, work badge, workplace selfie, LinkedIn URL</w:t>
      </w:r>
    </w:p>
    <w:p>
      <w:pPr>
        <w:pStyle w:val="ListParagraph"/>
        <w:numPr>
          <w:ilvl w:val="0"/>
          <w:numId w:val="2"/>
        </w:numPr>
        <w:spacing w:after="80" w:before="40" w:line="300"/>
      </w:pPr>
      <w:r>
        <w:rPr>
          <w:rFonts w:ascii="Georgia" w:eastAsia="Microsoft YaHei" w:hAnsi="Georgia"/>
          <w:color w:val="0f0f1a"/>
          <w:sz w:val="22"/>
          <w:szCs w:val="22"/>
        </w:rPr>
        <w:t xml:space="preserve">Application status tracking: submitted → under_review → approved / rejected / on_hold</w:t>
      </w:r>
    </w:p>
    <w:p>
      <w:pPr>
        <w:pStyle w:val="ListParagraph"/>
        <w:numPr>
          <w:ilvl w:val="0"/>
          <w:numId w:val="2"/>
        </w:numPr>
        <w:spacing w:after="80" w:before="40" w:line="300"/>
      </w:pPr>
      <w:r>
        <w:rPr>
          <w:rFonts w:ascii="Georgia" w:eastAsia="Microsoft YaHei" w:hAnsi="Georgia"/>
          <w:color w:val="0f0f1a"/>
          <w:sz w:val="22"/>
          <w:szCs w:val="22"/>
        </w:rPr>
        <w:t xml:space="preserve">Admin review dashboard with notes and reviewer assignment</w:t>
      </w:r>
    </w:p>
    <w:p>
      <w:pPr>
        <w:pStyle w:val="ListParagraph"/>
        <w:numPr>
          <w:ilvl w:val="0"/>
          <w:numId w:val="2"/>
        </w:numPr>
        <w:spacing w:after="80" w:before="40" w:line="300"/>
      </w:pPr>
      <w:r>
        <w:rPr>
          <w:rFonts w:ascii="Georgia" w:eastAsia="Microsoft YaHei" w:hAnsi="Georgia"/>
          <w:color w:val="0f0f1a"/>
          <w:sz w:val="22"/>
          <w:szCs w:val="22"/>
        </w:rPr>
        <w:t xml:space="preserve">Sandbox mode for testing vetting flows end-to-end</w:t>
      </w:r>
    </w:p>
    <w:p>
      <w:pPr>
        <w:pStyle w:val="Heading2"/>
        <w:spacing w:after="160" w:before="360"/>
      </w:pPr>
      <w:r>
        <w:rPr>
          <w:rFonts w:ascii="Georgia" w:eastAsia="Microsoft YaHei" w:hAnsi="Georgia"/>
          <w:b/>
          <w:bCs/>
          <w:color w:val="1a1a2e"/>
          <w:sz w:val="28"/>
          <w:szCs w:val="28"/>
        </w:rPr>
        <w:t xml:space="preserve">3. User Profiles</w:t>
      </w:r>
    </w:p>
    <w:p>
      <w:pPr>
        <w:pStyle w:val="Heading3"/>
        <w:spacing w:after="120" w:before="240"/>
      </w:pPr>
      <w:r>
        <w:rPr>
          <w:rFonts w:ascii="Inter" w:eastAsia="Microsoft YaHei" w:hAnsi="Inter"/>
          <w:b/>
          <w:bCs/>
          <w:color w:val="0f0f1a"/>
          <w:sz w:val="24"/>
          <w:szCs w:val="24"/>
        </w:rPr>
        <w:t xml:space="preserve">Purpose</w:t>
      </w:r>
    </w:p>
    <w:p>
      <w:pPr>
        <w:spacing w:after="160" w:before="0" w:line="320"/>
      </w:pPr>
      <w:r>
        <w:rPr>
          <w:rFonts w:ascii="Georgia" w:eastAsia="Microsoft YaHei" w:hAnsi="Georgia"/>
          <w:color w:val="0f0f1a"/>
          <w:sz w:val="22"/>
          <w:szCs w:val="22"/>
        </w:rPr>
        <w:t xml:space="preserve">Rich professional and personal profiles driving the matching and discovery experience.</w:t>
      </w:r>
    </w:p>
    <w:p>
      <w:pPr>
        <w:pStyle w:val="Heading3"/>
        <w:spacing w:after="120" w:before="240"/>
      </w:pPr>
      <w:r>
        <w:rPr>
          <w:rFonts w:ascii="Inter" w:eastAsia="Microsoft YaHei" w:hAnsi="Inter"/>
          <w:b/>
          <w:bCs/>
          <w:color w:val="0f0f1a"/>
          <w:sz w:val="24"/>
          <w:szCs w:val="24"/>
        </w:rPr>
        <w:t xml:space="preserve">Capabilities</w:t>
      </w:r>
    </w:p>
    <w:p>
      <w:pPr>
        <w:pStyle w:val="ListParagraph"/>
        <w:numPr>
          <w:ilvl w:val="0"/>
          <w:numId w:val="2"/>
        </w:numPr>
        <w:spacing w:after="80" w:before="40" w:line="300"/>
      </w:pPr>
      <w:r>
        <w:rPr>
          <w:rFonts w:ascii="Georgia" w:eastAsia="Microsoft YaHei" w:hAnsi="Georgia"/>
          <w:color w:val="0f0f1a"/>
          <w:sz w:val="22"/>
          <w:szCs w:val="22"/>
        </w:rPr>
        <w:t xml:space="preserve">Professional details: profession, employer, education level, institution, industries</w:t>
      </w:r>
    </w:p>
    <w:p>
      <w:pPr>
        <w:pStyle w:val="ListParagraph"/>
        <w:numPr>
          <w:ilvl w:val="0"/>
          <w:numId w:val="2"/>
        </w:numPr>
        <w:spacing w:after="80" w:before="40" w:line="300"/>
      </w:pPr>
      <w:r>
        <w:rPr>
          <w:rFonts w:ascii="Georgia" w:eastAsia="Microsoft YaHei" w:hAnsi="Georgia"/>
          <w:color w:val="0f0f1a"/>
          <w:sz w:val="22"/>
          <w:szCs w:val="22"/>
        </w:rPr>
        <w:t xml:space="preserve">Personal details: bio, headline, date of birth, gender, nationality, city, height</w:t>
      </w:r>
    </w:p>
    <w:p>
      <w:pPr>
        <w:pStyle w:val="ListParagraph"/>
        <w:numPr>
          <w:ilvl w:val="0"/>
          <w:numId w:val="2"/>
        </w:numPr>
        <w:spacing w:after="80" w:before="40" w:line="300"/>
      </w:pPr>
      <w:r>
        <w:rPr>
          <w:rFonts w:ascii="Georgia" w:eastAsia="Microsoft YaHei" w:hAnsi="Georgia"/>
          <w:color w:val="0f0f1a"/>
          <w:sz w:val="22"/>
          <w:szCs w:val="22"/>
        </w:rPr>
        <w:t xml:space="preserve">Photo gallery (3 photos max) with secure upload and EXIF sanitization</w:t>
      </w:r>
    </w:p>
    <w:p>
      <w:pPr>
        <w:pStyle w:val="ListParagraph"/>
        <w:numPr>
          <w:ilvl w:val="0"/>
          <w:numId w:val="2"/>
        </w:numPr>
        <w:spacing w:after="80" w:before="40" w:line="300"/>
      </w:pPr>
      <w:r>
        <w:rPr>
          <w:rFonts w:ascii="Georgia" w:eastAsia="Microsoft YaHei" w:hAnsi="Georgia"/>
          <w:color w:val="0f0f1a"/>
          <w:sz w:val="22"/>
          <w:szCs w:val="22"/>
        </w:rPr>
        <w:t xml:space="preserve">Interests and dealbreakers (multi-select)</w:t>
      </w:r>
    </w:p>
    <w:p>
      <w:pPr>
        <w:pStyle w:val="ListParagraph"/>
        <w:numPr>
          <w:ilvl w:val="0"/>
          <w:numId w:val="2"/>
        </w:numPr>
        <w:spacing w:after="80" w:before="40" w:line="300"/>
      </w:pPr>
      <w:r>
        <w:rPr>
          <w:rFonts w:ascii="Georgia" w:eastAsia="Microsoft YaHei" w:hAnsi="Georgia"/>
          <w:color w:val="0f0f1a"/>
          <w:sz w:val="22"/>
          <w:szCs w:val="22"/>
        </w:rPr>
        <w:t xml:space="preserve">Preference settings: age range, gender preference, education minimum, distance radius</w:t>
      </w:r>
    </w:p>
    <w:p>
      <w:pPr>
        <w:pStyle w:val="ListParagraph"/>
        <w:numPr>
          <w:ilvl w:val="0"/>
          <w:numId w:val="2"/>
        </w:numPr>
        <w:spacing w:after="80" w:before="40" w:line="300"/>
      </w:pPr>
      <w:r>
        <w:rPr>
          <w:rFonts w:ascii="Georgia" w:eastAsia="Microsoft YaHei" w:hAnsi="Georgia"/>
          <w:color w:val="0f0f1a"/>
          <w:sz w:val="22"/>
          <w:szCs w:val="22"/>
        </w:rPr>
        <w:t xml:space="preserve">Privacy controls and profile pausing</w:t>
      </w:r>
    </w:p>
    <w:p>
      <w:pPr>
        <w:pStyle w:val="ListParagraph"/>
        <w:numPr>
          <w:ilvl w:val="0"/>
          <w:numId w:val="2"/>
        </w:numPr>
        <w:spacing w:after="80" w:before="40" w:line="300"/>
      </w:pPr>
      <w:r>
        <w:rPr>
          <w:rFonts w:ascii="Georgia" w:eastAsia="Microsoft YaHei" w:hAnsi="Georgia"/>
          <w:color w:val="0f0f1a"/>
          <w:sz w:val="22"/>
          <w:szCs w:val="22"/>
        </w:rPr>
        <w:t xml:space="preserve">Completeness score tracking (0–100%)</w:t>
      </w:r>
    </w:p>
    <w:p>
      <w:pPr>
        <w:pStyle w:val="ListParagraph"/>
        <w:numPr>
          <w:ilvl w:val="0"/>
          <w:numId w:val="2"/>
        </w:numPr>
        <w:spacing w:after="80" w:before="40" w:line="300"/>
      </w:pPr>
      <w:r>
        <w:rPr>
          <w:rFonts w:ascii="Georgia" w:eastAsia="Microsoft YaHei" w:hAnsi="Georgia"/>
          <w:color w:val="0f0f1a"/>
          <w:sz w:val="22"/>
          <w:szCs w:val="22"/>
        </w:rPr>
        <w:t xml:space="preserve">District-level geolocation for “Nearby” discovery (premium feature)</w:t>
      </w:r>
    </w:p>
    <w:p>
      <w:pPr>
        <w:pStyle w:val="Heading2"/>
        <w:spacing w:after="160" w:before="360"/>
      </w:pPr>
      <w:r>
        <w:rPr>
          <w:rFonts w:ascii="Georgia" w:eastAsia="Microsoft YaHei" w:hAnsi="Georgia"/>
          <w:b/>
          <w:bCs/>
          <w:color w:val="1a1a2e"/>
          <w:sz w:val="28"/>
          <w:szCs w:val="28"/>
        </w:rPr>
        <w:t xml:space="preserve">4. Matching Engine</w:t>
      </w:r>
    </w:p>
    <w:p>
      <w:pPr>
        <w:pStyle w:val="Heading3"/>
        <w:spacing w:after="120" w:before="240"/>
      </w:pPr>
      <w:r>
        <w:rPr>
          <w:rFonts w:ascii="Inter" w:eastAsia="Microsoft YaHei" w:hAnsi="Inter"/>
          <w:b/>
          <w:bCs/>
          <w:color w:val="0f0f1a"/>
          <w:sz w:val="24"/>
          <w:szCs w:val="24"/>
        </w:rPr>
        <w:t xml:space="preserve">Purpose</w:t>
      </w:r>
    </w:p>
    <w:p>
      <w:pPr>
        <w:spacing w:after="160" w:before="0" w:line="320"/>
      </w:pPr>
      <w:r>
        <w:rPr>
          <w:rFonts w:ascii="Georgia" w:eastAsia="Microsoft YaHei" w:hAnsi="Georgia"/>
          <w:color w:val="0f0f1a"/>
          <w:sz w:val="22"/>
          <w:szCs w:val="22"/>
        </w:rPr>
        <w:t xml:space="preserve">Hybrid recommender system delivering high-quality, fair, and diverse daily introductions.</w:t>
      </w:r>
    </w:p>
    <w:p>
      <w:pPr>
        <w:pStyle w:val="Heading3"/>
        <w:spacing w:after="120" w:before="240"/>
      </w:pPr>
      <w:r>
        <w:rPr>
          <w:rFonts w:ascii="Inter" w:eastAsia="Microsoft YaHei" w:hAnsi="Inter"/>
          <w:b/>
          <w:bCs/>
          <w:color w:val="0f0f1a"/>
          <w:sz w:val="24"/>
          <w:szCs w:val="24"/>
        </w:rPr>
        <w:t xml:space="preserve">Algorithm Pipeline</w:t>
      </w:r>
    </w:p>
    <w:p>
      <w:pPr>
        <w:pStyle w:val="ListParagraph"/>
        <w:numPr>
          <w:ilvl w:val="0"/>
          <w:numId w:val="3"/>
        </w:numPr>
        <w:spacing w:after="80" w:before="40" w:line="300"/>
      </w:pPr>
      <w:r>
        <w:rPr>
          <w:rFonts w:ascii="Georgia" w:eastAsia="Microsoft YaHei" w:hAnsi="Georgia"/>
          <w:color w:val="0f0f1a"/>
          <w:sz w:val="22"/>
          <w:szCs w:val="22"/>
        </w:rPr>
        <w:t xml:space="preserve">Hard Constraints: sexual orientation, age range, distance radius, dealbreakers</w:t>
      </w:r>
    </w:p>
    <w:p>
      <w:pPr>
        <w:pStyle w:val="ListParagraph"/>
        <w:numPr>
          <w:ilvl w:val="0"/>
          <w:numId w:val="3"/>
        </w:numPr>
        <w:spacing w:after="80" w:before="40" w:line="300"/>
      </w:pPr>
      <w:r>
        <w:rPr>
          <w:rFonts w:ascii="Georgia" w:eastAsia="Microsoft YaHei" w:hAnsi="Georgia"/>
          <w:color w:val="0f0f1a"/>
          <w:sz w:val="22"/>
          <w:szCs w:val="22"/>
        </w:rPr>
        <w:t xml:space="preserve">Content-Based Scoring: education (30 pts), profession (25 pts), age (20 pts), city (15 pts), goals (10 pts), interests (5 pts)</w:t>
      </w:r>
    </w:p>
    <w:p>
      <w:pPr>
        <w:pStyle w:val="ListParagraph"/>
        <w:numPr>
          <w:ilvl w:val="0"/>
          <w:numId w:val="3"/>
        </w:numPr>
        <w:spacing w:after="80" w:before="40" w:line="300"/>
      </w:pPr>
      <w:r>
        <w:rPr>
          <w:rFonts w:ascii="Georgia" w:eastAsia="Microsoft YaHei" w:hAnsi="Georgia"/>
          <w:color w:val="0f0f1a"/>
          <w:sz w:val="22"/>
          <w:szCs w:val="22"/>
        </w:rPr>
        <w:t xml:space="preserve">Collaborative Filtering: user interaction matrix for behavioral similarity (40% weight)</w:t>
      </w:r>
    </w:p>
    <w:p>
      <w:pPr>
        <w:pStyle w:val="ListParagraph"/>
        <w:numPr>
          <w:ilvl w:val="0"/>
          <w:numId w:val="3"/>
        </w:numPr>
        <w:spacing w:after="80" w:before="40" w:line="300"/>
      </w:pPr>
      <w:r>
        <w:rPr>
          <w:rFonts w:ascii="Georgia" w:eastAsia="Microsoft YaHei" w:hAnsi="Georgia"/>
          <w:color w:val="0f0f1a"/>
          <w:sz w:val="22"/>
          <w:szCs w:val="22"/>
        </w:rPr>
        <w:t xml:space="preserve">Cold Start Handling: content + popularity blend for users with fewer than 5 likes</w:t>
      </w:r>
    </w:p>
    <w:p>
      <w:pPr>
        <w:pStyle w:val="ListParagraph"/>
        <w:numPr>
          <w:ilvl w:val="0"/>
          <w:numId w:val="3"/>
        </w:numPr>
        <w:spacing w:after="80" w:before="40" w:line="300"/>
      </w:pPr>
      <w:r>
        <w:rPr>
          <w:rFonts w:ascii="Georgia" w:eastAsia="Microsoft YaHei" w:hAnsi="Georgia"/>
          <w:color w:val="0f0f1a"/>
          <w:sz w:val="22"/>
          <w:szCs w:val="22"/>
        </w:rPr>
        <w:t xml:space="preserve">Popularity Damping: Elo-based calibrated exposure to prevent attractive-user bias</w:t>
      </w:r>
    </w:p>
    <w:p>
      <w:pPr>
        <w:pStyle w:val="ListParagraph"/>
        <w:numPr>
          <w:ilvl w:val="0"/>
          <w:numId w:val="3"/>
        </w:numPr>
        <w:spacing w:after="80" w:before="40" w:line="300"/>
      </w:pPr>
      <w:r>
        <w:rPr>
          <w:rFonts w:ascii="Georgia" w:eastAsia="Microsoft YaHei" w:hAnsi="Georgia"/>
          <w:color w:val="0f0f1a"/>
          <w:sz w:val="22"/>
          <w:szCs w:val="22"/>
        </w:rPr>
        <w:t xml:space="preserve">Business Rules: Premium boost (+8 pts), new user boost (+12 pts for 14 days)</w:t>
      </w:r>
    </w:p>
    <w:p>
      <w:pPr>
        <w:pStyle w:val="ListParagraph"/>
        <w:numPr>
          <w:ilvl w:val="0"/>
          <w:numId w:val="3"/>
        </w:numPr>
        <w:spacing w:after="80" w:before="40" w:line="300"/>
      </w:pPr>
      <w:r>
        <w:rPr>
          <w:rFonts w:ascii="Georgia" w:eastAsia="Microsoft YaHei" w:hAnsi="Georgia"/>
          <w:color w:val="0f0f1a"/>
          <w:sz w:val="22"/>
          <w:szCs w:val="22"/>
        </w:rPr>
        <w:t xml:space="preserve">Diversity (MMR): Maximal Marginal Relevance re-ranking (λ=0.7) to fight filter bubbles</w:t>
      </w:r>
    </w:p>
    <w:p>
      <w:pPr>
        <w:pStyle w:val="ListParagraph"/>
        <w:numPr>
          <w:ilvl w:val="0"/>
          <w:numId w:val="3"/>
        </w:numPr>
        <w:spacing w:after="80" w:before="40" w:line="300"/>
      </w:pPr>
      <w:r>
        <w:rPr>
          <w:rFonts w:ascii="Georgia" w:eastAsia="Microsoft YaHei" w:hAnsi="Georgia"/>
          <w:color w:val="0f0f1a"/>
          <w:sz w:val="22"/>
          <w:szCs w:val="22"/>
        </w:rPr>
        <w:t xml:space="preserve">Fairness Re-rank: 20% minimum exposure per protected group</w:t>
      </w:r>
    </w:p>
    <w:p>
      <w:pPr>
        <w:pStyle w:val="ListParagraph"/>
        <w:numPr>
          <w:ilvl w:val="0"/>
          <w:numId w:val="3"/>
        </w:numPr>
        <w:spacing w:after="80" w:before="40" w:line="300"/>
      </w:pPr>
      <w:r>
        <w:rPr>
          <w:rFonts w:ascii="Georgia" w:eastAsia="Microsoft YaHei" w:hAnsi="Georgia"/>
          <w:color w:val="0f0f1a"/>
          <w:sz w:val="22"/>
          <w:szCs w:val="22"/>
        </w:rPr>
        <w:t xml:space="preserve">RL Exploration: Epsilon-greedy serendipity injection</w:t>
      </w:r>
    </w:p>
    <w:p>
      <w:pPr>
        <w:pStyle w:val="Heading3"/>
        <w:spacing w:after="120" w:before="240"/>
      </w:pPr>
      <w:r>
        <w:rPr>
          <w:rFonts w:ascii="Inter" w:eastAsia="Microsoft YaHei" w:hAnsi="Inter"/>
          <w:b/>
          <w:bCs/>
          <w:color w:val="0f0f1a"/>
          <w:sz w:val="24"/>
          <w:szCs w:val="24"/>
        </w:rPr>
        <w:t xml:space="preserve">Key Features</w:t>
      </w:r>
    </w:p>
    <w:p>
      <w:pPr>
        <w:pStyle w:val="ListParagraph"/>
        <w:numPr>
          <w:ilvl w:val="0"/>
          <w:numId w:val="2"/>
        </w:numPr>
        <w:spacing w:after="80" w:before="40" w:line="300"/>
      </w:pPr>
      <w:r>
        <w:rPr>
          <w:rFonts w:ascii="Georgia" w:eastAsia="Microsoft YaHei" w:hAnsi="Georgia"/>
          <w:color w:val="0f0f1a"/>
          <w:sz w:val="22"/>
          <w:szCs w:val="22"/>
        </w:rPr>
        <w:t xml:space="preserve">Daily match limit: 5 curated introductions per day</w:t>
      </w:r>
    </w:p>
    <w:p>
      <w:pPr>
        <w:pStyle w:val="ListParagraph"/>
        <w:numPr>
          <w:ilvl w:val="0"/>
          <w:numId w:val="2"/>
        </w:numPr>
        <w:spacing w:after="80" w:before="40" w:line="300"/>
      </w:pPr>
      <w:r>
        <w:rPr>
          <w:rFonts w:ascii="Georgia" w:eastAsia="Microsoft YaHei" w:hAnsi="Georgia"/>
          <w:color w:val="0f0f1a"/>
          <w:sz w:val="22"/>
          <w:szCs w:val="22"/>
        </w:rPr>
        <w:t xml:space="preserve">Minimum compatibility threshold: 20%</w:t>
      </w:r>
    </w:p>
    <w:p>
      <w:pPr>
        <w:pStyle w:val="ListParagraph"/>
        <w:numPr>
          <w:ilvl w:val="0"/>
          <w:numId w:val="2"/>
        </w:numPr>
        <w:spacing w:after="80" w:before="40" w:line="300"/>
      </w:pPr>
      <w:r>
        <w:rPr>
          <w:rFonts w:ascii="Georgia" w:eastAsia="Microsoft YaHei" w:hAnsi="Georgia"/>
          <w:color w:val="0f0f1a"/>
          <w:sz w:val="22"/>
          <w:szCs w:val="22"/>
        </w:rPr>
        <w:t xml:space="preserve">Match actions: like, pass, superlike</w:t>
      </w:r>
    </w:p>
    <w:p>
      <w:pPr>
        <w:pStyle w:val="ListParagraph"/>
        <w:numPr>
          <w:ilvl w:val="0"/>
          <w:numId w:val="2"/>
        </w:numPr>
        <w:spacing w:after="80" w:before="40" w:line="300"/>
      </w:pPr>
      <w:r>
        <w:rPr>
          <w:rFonts w:ascii="Georgia" w:eastAsia="Microsoft YaHei" w:hAnsi="Georgia"/>
          <w:color w:val="0f0f1a"/>
          <w:sz w:val="22"/>
          <w:szCs w:val="22"/>
        </w:rPr>
        <w:t xml:space="preserve">Mutual match detection with instant notification</w:t>
      </w:r>
    </w:p>
    <w:p>
      <w:pPr>
        <w:pStyle w:val="ListParagraph"/>
        <w:numPr>
          <w:ilvl w:val="0"/>
          <w:numId w:val="2"/>
        </w:numPr>
        <w:spacing w:after="80" w:before="40" w:line="300"/>
      </w:pPr>
      <w:r>
        <w:rPr>
          <w:rFonts w:ascii="Georgia" w:eastAsia="Microsoft YaHei" w:hAnsi="Georgia"/>
          <w:color w:val="0f0f1a"/>
          <w:sz w:val="22"/>
          <w:szCs w:val="22"/>
        </w:rPr>
        <w:t xml:space="preserve">Daily match queue caching for consistent daily batches</w:t>
      </w:r>
    </w:p>
    <w:p>
      <w:pPr>
        <w:pStyle w:val="Heading2"/>
        <w:spacing w:after="160" w:before="360"/>
      </w:pPr>
      <w:r>
        <w:rPr>
          <w:rFonts w:ascii="Georgia" w:eastAsia="Microsoft YaHei" w:hAnsi="Georgia"/>
          <w:b/>
          <w:bCs/>
          <w:color w:val="1a1a2e"/>
          <w:sz w:val="28"/>
          <w:szCs w:val="28"/>
        </w:rPr>
        <w:t xml:space="preserve">5. Discover</w:t>
      </w:r>
    </w:p>
    <w:p>
      <w:pPr>
        <w:pStyle w:val="Heading3"/>
        <w:spacing w:after="120" w:before="240"/>
      </w:pPr>
      <w:r>
        <w:rPr>
          <w:rFonts w:ascii="Inter" w:eastAsia="Microsoft YaHei" w:hAnsi="Inter"/>
          <w:b/>
          <w:bCs/>
          <w:color w:val="0f0f1a"/>
          <w:sz w:val="24"/>
          <w:szCs w:val="24"/>
        </w:rPr>
        <w:t xml:space="preserve">Purpose</w:t>
      </w:r>
    </w:p>
    <w:p>
      <w:pPr>
        <w:spacing w:after="160" w:before="0" w:line="320"/>
      </w:pPr>
      <w:r>
        <w:rPr>
          <w:rFonts w:ascii="Georgia" w:eastAsia="Microsoft YaHei" w:hAnsi="Georgia"/>
          <w:color w:val="0f0f1a"/>
          <w:sz w:val="22"/>
          <w:szCs w:val="22"/>
        </w:rPr>
        <w:t xml:space="preserve">Full-screen, swipeable discovery experience — the primary interface for browsing profiles.</w:t>
      </w:r>
    </w:p>
    <w:p>
      <w:pPr>
        <w:pStyle w:val="Heading3"/>
        <w:spacing w:after="120" w:before="240"/>
      </w:pPr>
      <w:r>
        <w:rPr>
          <w:rFonts w:ascii="Inter" w:eastAsia="Microsoft YaHei" w:hAnsi="Inter"/>
          <w:b/>
          <w:bCs/>
          <w:color w:val="0f0f1a"/>
          <w:sz w:val="24"/>
          <w:szCs w:val="24"/>
        </w:rPr>
        <w:t xml:space="preserve">Capabilities</w:t>
      </w:r>
    </w:p>
    <w:p>
      <w:pPr>
        <w:pStyle w:val="ListParagraph"/>
        <w:numPr>
          <w:ilvl w:val="0"/>
          <w:numId w:val="2"/>
        </w:numPr>
        <w:spacing w:after="80" w:before="40" w:line="300"/>
      </w:pPr>
      <w:r>
        <w:rPr>
          <w:rFonts w:ascii="Georgia" w:eastAsia="Microsoft YaHei" w:hAnsi="Georgia"/>
          <w:color w:val="0f0f1a"/>
          <w:sz w:val="22"/>
          <w:szCs w:val="22"/>
        </w:rPr>
        <w:t xml:space="preserve">Full-screen profile cards with photo carousel</w:t>
      </w:r>
    </w:p>
    <w:p>
      <w:pPr>
        <w:pStyle w:val="ListParagraph"/>
        <w:numPr>
          <w:ilvl w:val="0"/>
          <w:numId w:val="2"/>
        </w:numPr>
        <w:spacing w:after="80" w:before="40" w:line="300"/>
      </w:pPr>
      <w:r>
        <w:rPr>
          <w:rFonts w:ascii="Georgia" w:eastAsia="Microsoft YaHei" w:hAnsi="Georgia"/>
          <w:color w:val="0f0f1a"/>
          <w:sz w:val="22"/>
          <w:szCs w:val="22"/>
        </w:rPr>
        <w:t xml:space="preserve">Swipe gesture support (left = pass, right = like, up = superlike)</w:t>
      </w:r>
    </w:p>
    <w:p>
      <w:pPr>
        <w:pStyle w:val="ListParagraph"/>
        <w:numPr>
          <w:ilvl w:val="0"/>
          <w:numId w:val="2"/>
        </w:numPr>
        <w:spacing w:after="80" w:before="40" w:line="300"/>
      </w:pPr>
      <w:r>
        <w:rPr>
          <w:rFonts w:ascii="Georgia" w:eastAsia="Microsoft YaHei" w:hAnsi="Georgia"/>
          <w:color w:val="0f0f1a"/>
          <w:sz w:val="22"/>
          <w:szCs w:val="22"/>
        </w:rPr>
        <w:t xml:space="preserve">Action column with tap buttons as alternative to swiping</w:t>
      </w:r>
    </w:p>
    <w:p>
      <w:pPr>
        <w:pStyle w:val="ListParagraph"/>
        <w:numPr>
          <w:ilvl w:val="0"/>
          <w:numId w:val="2"/>
        </w:numPr>
        <w:spacing w:after="80" w:before="40" w:line="300"/>
      </w:pPr>
      <w:r>
        <w:rPr>
          <w:rFonts w:ascii="Georgia" w:eastAsia="Microsoft YaHei" w:hAnsi="Georgia"/>
          <w:color w:val="0f0f1a"/>
          <w:sz w:val="22"/>
          <w:szCs w:val="22"/>
        </w:rPr>
        <w:t xml:space="preserve">Detail sheet with expanded profile information</w:t>
      </w:r>
    </w:p>
    <w:p>
      <w:pPr>
        <w:pStyle w:val="ListParagraph"/>
        <w:numPr>
          <w:ilvl w:val="0"/>
          <w:numId w:val="2"/>
        </w:numPr>
        <w:spacing w:after="80" w:before="40" w:line="300"/>
      </w:pPr>
      <w:r>
        <w:rPr>
          <w:rFonts w:ascii="Georgia" w:eastAsia="Microsoft YaHei" w:hAnsi="Georgia"/>
          <w:color w:val="0f0f1a"/>
          <w:sz w:val="22"/>
          <w:szCs w:val="22"/>
        </w:rPr>
        <w:t xml:space="preserve">Match celebration animation with direct “Message” CTA on mutual matches</w:t>
      </w:r>
    </w:p>
    <w:p>
      <w:pPr>
        <w:pStyle w:val="ListParagraph"/>
        <w:numPr>
          <w:ilvl w:val="0"/>
          <w:numId w:val="2"/>
        </w:numPr>
        <w:spacing w:after="80" w:before="40" w:line="300"/>
      </w:pPr>
      <w:r>
        <w:rPr>
          <w:rFonts w:ascii="Georgia" w:eastAsia="Microsoft YaHei" w:hAnsi="Georgia"/>
          <w:color w:val="0f0f1a"/>
          <w:sz w:val="22"/>
          <w:szCs w:val="22"/>
        </w:rPr>
        <w:t xml:space="preserve">Tiered visibility: free members see limited premium profile details</w:t>
      </w:r>
    </w:p>
    <w:p>
      <w:pPr>
        <w:pStyle w:val="ListParagraph"/>
        <w:numPr>
          <w:ilvl w:val="0"/>
          <w:numId w:val="2"/>
        </w:numPr>
        <w:spacing w:after="80" w:before="40" w:line="300"/>
      </w:pPr>
      <w:r>
        <w:rPr>
          <w:rFonts w:ascii="Georgia" w:eastAsia="Microsoft YaHei" w:hAnsi="Georgia"/>
          <w:color w:val="0f0f1a"/>
          <w:sz w:val="22"/>
          <w:szCs w:val="22"/>
        </w:rPr>
        <w:t xml:space="preserve">Preview mode: unverified members can browse up to 8 curated sample cards</w:t>
      </w:r>
    </w:p>
    <w:p>
      <w:pPr>
        <w:pStyle w:val="Heading2"/>
        <w:spacing w:after="160" w:before="360"/>
      </w:pPr>
      <w:r>
        <w:rPr>
          <w:rFonts w:ascii="Georgia" w:eastAsia="Microsoft YaHei" w:hAnsi="Georgia"/>
          <w:b/>
          <w:bCs/>
          <w:color w:val="1a1a2e"/>
          <w:sz w:val="28"/>
          <w:szCs w:val="28"/>
        </w:rPr>
        <w:t xml:space="preserve">6. Chat &amp; Messaging</w:t>
      </w:r>
    </w:p>
    <w:p>
      <w:pPr>
        <w:pStyle w:val="Heading3"/>
        <w:spacing w:after="120" w:before="240"/>
      </w:pPr>
      <w:r>
        <w:rPr>
          <w:rFonts w:ascii="Inter" w:eastAsia="Microsoft YaHei" w:hAnsi="Inter"/>
          <w:b/>
          <w:bCs/>
          <w:color w:val="0f0f1a"/>
          <w:sz w:val="24"/>
          <w:szCs w:val="24"/>
        </w:rPr>
        <w:t xml:space="preserve">Purpose</w:t>
      </w:r>
    </w:p>
    <w:p>
      <w:pPr>
        <w:spacing w:after="160" w:before="0" w:line="320"/>
      </w:pPr>
      <w:r>
        <w:rPr>
          <w:rFonts w:ascii="Georgia" w:eastAsia="Microsoft YaHei" w:hAnsi="Georgia"/>
          <w:color w:val="0f0f1a"/>
          <w:sz w:val="22"/>
          <w:szCs w:val="22"/>
        </w:rPr>
        <w:t xml:space="preserve">Real-time messaging between matched members with WebSocket delivery and full conversation history.</w:t>
      </w:r>
    </w:p>
    <w:p>
      <w:pPr>
        <w:pStyle w:val="Heading3"/>
        <w:spacing w:after="120" w:before="240"/>
      </w:pPr>
      <w:r>
        <w:rPr>
          <w:rFonts w:ascii="Inter" w:eastAsia="Microsoft YaHei" w:hAnsi="Inter"/>
          <w:b/>
          <w:bCs/>
          <w:color w:val="0f0f1a"/>
          <w:sz w:val="24"/>
          <w:szCs w:val="24"/>
        </w:rPr>
        <w:t xml:space="preserve">Capabilities</w:t>
      </w:r>
    </w:p>
    <w:p>
      <w:pPr>
        <w:pStyle w:val="ListParagraph"/>
        <w:numPr>
          <w:ilvl w:val="0"/>
          <w:numId w:val="2"/>
        </w:numPr>
        <w:spacing w:after="80" w:before="40" w:line="300"/>
      </w:pPr>
      <w:r>
        <w:rPr>
          <w:rFonts w:ascii="Georgia" w:eastAsia="Microsoft YaHei" w:hAnsi="Georgia"/>
          <w:color w:val="0f0f1a"/>
          <w:sz w:val="22"/>
          <w:szCs w:val="22"/>
        </w:rPr>
        <w:t xml:space="preserve">Real-time WebSocket messaging (ws library)</w:t>
      </w:r>
    </w:p>
    <w:p>
      <w:pPr>
        <w:pStyle w:val="ListParagraph"/>
        <w:numPr>
          <w:ilvl w:val="0"/>
          <w:numId w:val="2"/>
        </w:numPr>
        <w:spacing w:after="80" w:before="40" w:line="300"/>
      </w:pPr>
      <w:r>
        <w:rPr>
          <w:rFonts w:ascii="Georgia" w:eastAsia="Microsoft YaHei" w:hAnsi="Georgia"/>
          <w:color w:val="0f0f1a"/>
          <w:sz w:val="22"/>
          <w:szCs w:val="22"/>
        </w:rPr>
        <w:t xml:space="preserve">Conversation creation gated on mutual match verification</w:t>
      </w:r>
    </w:p>
    <w:p>
      <w:pPr>
        <w:pStyle w:val="ListParagraph"/>
        <w:numPr>
          <w:ilvl w:val="0"/>
          <w:numId w:val="2"/>
        </w:numPr>
        <w:spacing w:after="80" w:before="40" w:line="300"/>
      </w:pPr>
      <w:r>
        <w:rPr>
          <w:rFonts w:ascii="Georgia" w:eastAsia="Microsoft YaHei" w:hAnsi="Georgia"/>
          <w:color w:val="0f0f1a"/>
          <w:sz w:val="22"/>
          <w:szCs w:val="22"/>
        </w:rPr>
        <w:t xml:space="preserve">Text and image message support</w:t>
      </w:r>
    </w:p>
    <w:p>
      <w:pPr>
        <w:pStyle w:val="ListParagraph"/>
        <w:numPr>
          <w:ilvl w:val="0"/>
          <w:numId w:val="2"/>
        </w:numPr>
        <w:spacing w:after="80" w:before="40" w:line="300"/>
      </w:pPr>
      <w:r>
        <w:rPr>
          <w:rFonts w:ascii="Georgia" w:eastAsia="Microsoft YaHei" w:hAnsi="Georgia"/>
          <w:color w:val="0f0f1a"/>
          <w:sz w:val="22"/>
          <w:szCs w:val="22"/>
        </w:rPr>
        <w:t xml:space="preserve">Message status: sent → delivered → read</w:t>
      </w:r>
    </w:p>
    <w:p>
      <w:pPr>
        <w:pStyle w:val="ListParagraph"/>
        <w:numPr>
          <w:ilvl w:val="0"/>
          <w:numId w:val="2"/>
        </w:numPr>
        <w:spacing w:after="80" w:before="40" w:line="300"/>
      </w:pPr>
      <w:r>
        <w:rPr>
          <w:rFonts w:ascii="Georgia" w:eastAsia="Microsoft YaHei" w:hAnsi="Georgia"/>
          <w:color w:val="0f0f1a"/>
          <w:sz w:val="22"/>
          <w:szCs w:val="22"/>
        </w:rPr>
        <w:t xml:space="preserve">Message editing and soft delete (content redaction)</w:t>
      </w:r>
    </w:p>
    <w:p>
      <w:pPr>
        <w:pStyle w:val="ListParagraph"/>
        <w:numPr>
          <w:ilvl w:val="0"/>
          <w:numId w:val="2"/>
        </w:numPr>
        <w:spacing w:after="80" w:before="40" w:line="300"/>
      </w:pPr>
      <w:r>
        <w:rPr>
          <w:rFonts w:ascii="Georgia" w:eastAsia="Microsoft YaHei" w:hAnsi="Georgia"/>
          <w:color w:val="0f0f1a"/>
          <w:sz w:val="22"/>
          <w:szCs w:val="22"/>
        </w:rPr>
        <w:t xml:space="preserve">Message recall within configurable window</w:t>
      </w:r>
    </w:p>
    <w:p>
      <w:pPr>
        <w:pStyle w:val="ListParagraph"/>
        <w:numPr>
          <w:ilvl w:val="0"/>
          <w:numId w:val="2"/>
        </w:numPr>
        <w:spacing w:after="80" w:before="40" w:line="300"/>
      </w:pPr>
      <w:r>
        <w:rPr>
          <w:rFonts w:ascii="Georgia" w:eastAsia="Microsoft YaHei" w:hAnsi="Georgia"/>
          <w:color w:val="0f0f1a"/>
          <w:sz w:val="22"/>
          <w:szCs w:val="22"/>
        </w:rPr>
        <w:t xml:space="preserve">Unread count tracking per participant</w:t>
      </w:r>
    </w:p>
    <w:p>
      <w:pPr>
        <w:pStyle w:val="ListParagraph"/>
        <w:numPr>
          <w:ilvl w:val="0"/>
          <w:numId w:val="2"/>
        </w:numPr>
        <w:spacing w:after="80" w:before="40" w:line="300"/>
      </w:pPr>
      <w:r>
        <w:rPr>
          <w:rFonts w:ascii="Georgia" w:eastAsia="Microsoft YaHei" w:hAnsi="Georgia"/>
          <w:color w:val="0f0f1a"/>
          <w:sz w:val="22"/>
          <w:szCs w:val="22"/>
        </w:rPr>
        <w:t xml:space="preserve">Conversation list with last message preview and timestamps</w:t>
      </w:r>
    </w:p>
    <w:p>
      <w:pPr>
        <w:pStyle w:val="ListParagraph"/>
        <w:numPr>
          <w:ilvl w:val="0"/>
          <w:numId w:val="2"/>
        </w:numPr>
        <w:spacing w:after="80" w:before="40" w:line="300"/>
      </w:pPr>
      <w:r>
        <w:rPr>
          <w:rFonts w:ascii="Georgia" w:eastAsia="Microsoft YaHei" w:hAnsi="Georgia"/>
          <w:color w:val="0f0f1a"/>
          <w:sz w:val="22"/>
          <w:szCs w:val="22"/>
        </w:rPr>
        <w:t xml:space="preserve">Typing indicators and read receipts</w:t>
      </w:r>
    </w:p>
    <w:p>
      <w:pPr>
        <w:pStyle w:val="Heading2"/>
        <w:spacing w:after="160" w:before="360"/>
      </w:pPr>
      <w:r>
        <w:rPr>
          <w:rFonts w:ascii="Georgia" w:eastAsia="Microsoft YaHei" w:hAnsi="Georgia"/>
          <w:b/>
          <w:bCs/>
          <w:color w:val="1a1a2e"/>
          <w:sz w:val="28"/>
          <w:szCs w:val="28"/>
        </w:rPr>
        <w:t xml:space="preserve">7. Events</w:t>
      </w:r>
    </w:p>
    <w:p>
      <w:pPr>
        <w:pStyle w:val="Heading3"/>
        <w:spacing w:after="120" w:before="240"/>
      </w:pPr>
      <w:r>
        <w:rPr>
          <w:rFonts w:ascii="Inter" w:eastAsia="Microsoft YaHei" w:hAnsi="Inter"/>
          <w:b/>
          <w:bCs/>
          <w:color w:val="0f0f1a"/>
          <w:sz w:val="24"/>
          <w:szCs w:val="24"/>
        </w:rPr>
        <w:t xml:space="preserve">Purpose</w:t>
      </w:r>
    </w:p>
    <w:p>
      <w:pPr>
        <w:spacing w:after="160" w:before="0" w:line="320"/>
      </w:pPr>
      <w:r>
        <w:rPr>
          <w:rFonts w:ascii="Georgia" w:eastAsia="Microsoft YaHei" w:hAnsi="Georgia"/>
          <w:color w:val="0f0f1a"/>
          <w:sz w:val="22"/>
          <w:szCs w:val="22"/>
        </w:rPr>
        <w:t xml:space="preserve">In-person event management, RSVP, and on-site matching features.</w:t>
      </w:r>
    </w:p>
    <w:p>
      <w:pPr>
        <w:pStyle w:val="Heading3"/>
        <w:spacing w:after="120" w:before="240"/>
      </w:pPr>
      <w:r>
        <w:rPr>
          <w:rFonts w:ascii="Inter" w:eastAsia="Microsoft YaHei" w:hAnsi="Inter"/>
          <w:b/>
          <w:bCs/>
          <w:color w:val="0f0f1a"/>
          <w:sz w:val="24"/>
          <w:szCs w:val="24"/>
        </w:rPr>
        <w:t xml:space="preserve">Capabilities</w:t>
      </w:r>
    </w:p>
    <w:p>
      <w:pPr>
        <w:pStyle w:val="ListParagraph"/>
        <w:numPr>
          <w:ilvl w:val="0"/>
          <w:numId w:val="2"/>
        </w:numPr>
        <w:spacing w:after="80" w:before="40" w:line="300"/>
      </w:pPr>
      <w:r>
        <w:rPr>
          <w:rFonts w:ascii="Georgia" w:eastAsia="Microsoft YaHei" w:hAnsi="Georgia"/>
          <w:color w:val="0f0f1a"/>
          <w:sz w:val="22"/>
          <w:szCs w:val="22"/>
        </w:rPr>
        <w:t xml:space="preserve">Event types: wine &amp; dine, mixer, themed, gala</w:t>
      </w:r>
    </w:p>
    <w:p>
      <w:pPr>
        <w:pStyle w:val="ListParagraph"/>
        <w:numPr>
          <w:ilvl w:val="0"/>
          <w:numId w:val="2"/>
        </w:numPr>
        <w:spacing w:after="80" w:before="40" w:line="300"/>
      </w:pPr>
      <w:r>
        <w:rPr>
          <w:rFonts w:ascii="Georgia" w:eastAsia="Microsoft YaHei" w:hAnsi="Georgia"/>
          <w:color w:val="0f0f1a"/>
          <w:sz w:val="22"/>
          <w:szCs w:val="22"/>
        </w:rPr>
        <w:t xml:space="preserve">Event details: title, description, venue, date/time, capacity, ticket price, dress code</w:t>
      </w:r>
    </w:p>
    <w:p>
      <w:pPr>
        <w:pStyle w:val="ListParagraph"/>
        <w:numPr>
          <w:ilvl w:val="0"/>
          <w:numId w:val="2"/>
        </w:numPr>
        <w:spacing w:after="80" w:before="40" w:line="300"/>
      </w:pPr>
      <w:r>
        <w:rPr>
          <w:rFonts w:ascii="Georgia" w:eastAsia="Microsoft YaHei" w:hAnsi="Georgia"/>
          <w:color w:val="0f0f1a"/>
          <w:sz w:val="22"/>
          <w:szCs w:val="22"/>
        </w:rPr>
        <w:t xml:space="preserve">RSVP management: confirmed, waitlist, cancelled, attended, no-show</w:t>
      </w:r>
    </w:p>
    <w:p>
      <w:pPr>
        <w:pStyle w:val="ListParagraph"/>
        <w:numPr>
          <w:ilvl w:val="0"/>
          <w:numId w:val="2"/>
        </w:numPr>
        <w:spacing w:after="80" w:before="40" w:line="300"/>
      </w:pPr>
      <w:r>
        <w:rPr>
          <w:rFonts w:ascii="Georgia" w:eastAsia="Microsoft YaHei" w:hAnsi="Georgia"/>
          <w:color w:val="0f0f1a"/>
          <w:sz w:val="22"/>
          <w:szCs w:val="22"/>
        </w:rPr>
        <w:t xml:space="preserve">Event Star: tap-to-star other attendees with mutual reveal 24 hours before the event</w:t>
      </w:r>
    </w:p>
    <w:p>
      <w:pPr>
        <w:pStyle w:val="ListParagraph"/>
        <w:numPr>
          <w:ilvl w:val="0"/>
          <w:numId w:val="2"/>
        </w:numPr>
        <w:spacing w:after="80" w:before="40" w:line="300"/>
      </w:pPr>
      <w:r>
        <w:rPr>
          <w:rFonts w:ascii="Georgia" w:eastAsia="Microsoft YaHei" w:hAnsi="Georgia"/>
          <w:color w:val="0f0f1a"/>
          <w:sz w:val="22"/>
          <w:szCs w:val="22"/>
        </w:rPr>
        <w:t xml:space="preserve">Check-in tracking with timestamps</w:t>
      </w:r>
    </w:p>
    <w:p>
      <w:pPr>
        <w:pStyle w:val="ListParagraph"/>
        <w:numPr>
          <w:ilvl w:val="0"/>
          <w:numId w:val="2"/>
        </w:numPr>
        <w:spacing w:after="80" w:before="40" w:line="300"/>
      </w:pPr>
      <w:r>
        <w:rPr>
          <w:rFonts w:ascii="Georgia" w:eastAsia="Microsoft YaHei" w:hAnsi="Georgia"/>
          <w:color w:val="0f0f1a"/>
          <w:sz w:val="22"/>
          <w:szCs w:val="22"/>
        </w:rPr>
        <w:t xml:space="preserve">Featured events and city-based filtering</w:t>
      </w:r>
    </w:p>
    <w:p>
      <w:pPr>
        <w:pStyle w:val="ListParagraph"/>
        <w:numPr>
          <w:ilvl w:val="0"/>
          <w:numId w:val="2"/>
        </w:numPr>
        <w:spacing w:after="80" w:before="40" w:line="300"/>
      </w:pPr>
      <w:r>
        <w:rPr>
          <w:rFonts w:ascii="Georgia" w:eastAsia="Microsoft YaHei" w:hAnsi="Georgia"/>
          <w:color w:val="0f0f1a"/>
          <w:sz w:val="22"/>
          <w:szCs w:val="22"/>
        </w:rPr>
        <w:t xml:space="preserve">Max capacity: 40 attendees (MVP)</w:t>
      </w:r>
    </w:p>
    <w:p>
      <w:pPr>
        <w:pStyle w:val="ListParagraph"/>
        <w:numPr>
          <w:ilvl w:val="0"/>
          <w:numId w:val="2"/>
        </w:numPr>
        <w:spacing w:after="80" w:before="40" w:line="300"/>
      </w:pPr>
      <w:r>
        <w:rPr>
          <w:rFonts w:ascii="Georgia" w:eastAsia="Microsoft YaHei" w:hAnsi="Georgia"/>
          <w:color w:val="0f0f1a"/>
          <w:sz w:val="22"/>
          <w:szCs w:val="22"/>
        </w:rPr>
        <w:t xml:space="preserve">Draft → pending → published → cancelled / completed lifecycle</w:t>
      </w:r>
    </w:p>
    <w:p>
      <w:pPr>
        <w:pStyle w:val="Heading2"/>
        <w:spacing w:after="160" w:before="360"/>
      </w:pPr>
      <w:r>
        <w:rPr>
          <w:rFonts w:ascii="Georgia" w:eastAsia="Microsoft YaHei" w:hAnsi="Georgia"/>
          <w:b/>
          <w:bCs/>
          <w:color w:val="1a1a2e"/>
          <w:sz w:val="28"/>
          <w:szCs w:val="28"/>
        </w:rPr>
        <w:t xml:space="preserve">8. Billing &amp; Subscriptions</w:t>
      </w:r>
    </w:p>
    <w:p>
      <w:pPr>
        <w:pStyle w:val="Heading3"/>
        <w:spacing w:after="120" w:before="240"/>
      </w:pPr>
      <w:r>
        <w:rPr>
          <w:rFonts w:ascii="Inter" w:eastAsia="Microsoft YaHei" w:hAnsi="Inter"/>
          <w:b/>
          <w:bCs/>
          <w:color w:val="0f0f1a"/>
          <w:sz w:val="24"/>
          <w:szCs w:val="24"/>
        </w:rPr>
        <w:t xml:space="preserve">Purpose</w:t>
      </w:r>
    </w:p>
    <w:p>
      <w:pPr>
        <w:spacing w:after="160" w:before="0" w:line="320"/>
      </w:pPr>
      <w:r>
        <w:rPr>
          <w:rFonts w:ascii="Georgia" w:eastAsia="Microsoft YaHei" w:hAnsi="Georgia"/>
          <w:color w:val="0f0f1a"/>
          <w:sz w:val="22"/>
          <w:szCs w:val="22"/>
        </w:rPr>
        <w:t xml:space="preserve">Stripe-powered subscription management, payment processing, and tiered membership.</w:t>
      </w:r>
    </w:p>
    <w:p>
      <w:pPr>
        <w:pStyle w:val="Heading3"/>
        <w:spacing w:after="120" w:before="240"/>
      </w:pPr>
      <w:r>
        <w:rPr>
          <w:rFonts w:ascii="Inter" w:eastAsia="Microsoft YaHei" w:hAnsi="Inter"/>
          <w:b/>
          <w:bCs/>
          <w:color w:val="0f0f1a"/>
          <w:sz w:val="24"/>
          <w:szCs w:val="24"/>
        </w:rPr>
        <w:t xml:space="preserve">Capabilities</w:t>
      </w:r>
    </w:p>
    <w:p>
      <w:pPr>
        <w:pStyle w:val="ListParagraph"/>
        <w:numPr>
          <w:ilvl w:val="0"/>
          <w:numId w:val="2"/>
        </w:numPr>
        <w:spacing w:after="80" w:before="40" w:line="300"/>
      </w:pPr>
      <w:r>
        <w:rPr>
          <w:rFonts w:ascii="Georgia" w:eastAsia="Microsoft YaHei" w:hAnsi="Georgia"/>
          <w:color w:val="0f0f1a"/>
          <w:sz w:val="22"/>
          <w:szCs w:val="22"/>
        </w:rPr>
        <w:t xml:space="preserve">Three-tier plans: Digital Access, Premium, Platinum</w:t>
      </w:r>
    </w:p>
    <w:p>
      <w:pPr>
        <w:pStyle w:val="ListParagraph"/>
        <w:numPr>
          <w:ilvl w:val="0"/>
          <w:numId w:val="2"/>
        </w:numPr>
        <w:spacing w:after="80" w:before="40" w:line="300"/>
      </w:pPr>
      <w:r>
        <w:rPr>
          <w:rFonts w:ascii="Georgia" w:eastAsia="Microsoft YaHei" w:hAnsi="Georgia"/>
          <w:color w:val="0f0f1a"/>
          <w:sz w:val="22"/>
          <w:szCs w:val="22"/>
        </w:rPr>
        <w:t xml:space="preserve">Stripe Subscriptions integration with webhook handling</w:t>
      </w:r>
    </w:p>
    <w:p>
      <w:pPr>
        <w:pStyle w:val="ListParagraph"/>
        <w:numPr>
          <w:ilvl w:val="0"/>
          <w:numId w:val="2"/>
        </w:numPr>
        <w:spacing w:after="80" w:before="40" w:line="300"/>
      </w:pPr>
      <w:r>
        <w:rPr>
          <w:rFonts w:ascii="Georgia" w:eastAsia="Microsoft YaHei" w:hAnsi="Georgia"/>
          <w:color w:val="0f0f1a"/>
          <w:sz w:val="22"/>
          <w:szCs w:val="22"/>
        </w:rPr>
        <w:t xml:space="preserve">Stripe Payment Intents for one-time payments (event tickets)</w:t>
      </w:r>
    </w:p>
    <w:p>
      <w:pPr>
        <w:pStyle w:val="ListParagraph"/>
        <w:numPr>
          <w:ilvl w:val="0"/>
          <w:numId w:val="2"/>
        </w:numPr>
        <w:spacing w:after="80" w:before="40" w:line="300"/>
      </w:pPr>
      <w:r>
        <w:rPr>
          <w:rFonts w:ascii="Georgia" w:eastAsia="Microsoft YaHei" w:hAnsi="Georgia"/>
          <w:color w:val="0f0f1a"/>
          <w:sz w:val="22"/>
          <w:szCs w:val="22"/>
        </w:rPr>
        <w:t xml:space="preserve">Subscription lifecycle: trialing → active → past_due → cancelled → expired</w:t>
      </w:r>
    </w:p>
    <w:p>
      <w:pPr>
        <w:pStyle w:val="ListParagraph"/>
        <w:numPr>
          <w:ilvl w:val="0"/>
          <w:numId w:val="2"/>
        </w:numPr>
        <w:spacing w:after="80" w:before="40" w:line="300"/>
      </w:pPr>
      <w:r>
        <w:rPr>
          <w:rFonts w:ascii="Georgia" w:eastAsia="Microsoft YaHei" w:hAnsi="Georgia"/>
          <w:color w:val="0f0f1a"/>
          <w:sz w:val="22"/>
          <w:szCs w:val="22"/>
        </w:rPr>
        <w:t xml:space="preserve">Receipt generation and storage</w:t>
      </w:r>
    </w:p>
    <w:p>
      <w:pPr>
        <w:pStyle w:val="ListParagraph"/>
        <w:numPr>
          <w:ilvl w:val="0"/>
          <w:numId w:val="2"/>
        </w:numPr>
        <w:spacing w:after="80" w:before="40" w:line="300"/>
      </w:pPr>
      <w:r>
        <w:rPr>
          <w:rFonts w:ascii="Georgia" w:eastAsia="Microsoft YaHei" w:hAnsi="Georgia"/>
          <w:color w:val="0f0f1a"/>
          <w:sz w:val="22"/>
          <w:szCs w:val="22"/>
        </w:rPr>
        <w:t xml:space="preserve">ZAR (South African Rand) currency support</w:t>
      </w:r>
    </w:p>
    <w:p>
      <w:pPr>
        <w:pStyle w:val="ListParagraph"/>
        <w:numPr>
          <w:ilvl w:val="0"/>
          <w:numId w:val="2"/>
        </w:numPr>
        <w:spacing w:after="80" w:before="40" w:line="300"/>
      </w:pPr>
      <w:r>
        <w:rPr>
          <w:rFonts w:ascii="Georgia" w:eastAsia="Microsoft YaHei" w:hAnsi="Georgia"/>
          <w:color w:val="0f0f1a"/>
          <w:sz w:val="22"/>
          <w:szCs w:val="22"/>
        </w:rPr>
        <w:t xml:space="preserve">Idempotent webhook processing with dedupe ledger</w:t>
      </w:r>
    </w:p>
    <w:p>
      <w:pPr>
        <w:pStyle w:val="Heading2"/>
        <w:spacing w:after="160" w:before="360"/>
      </w:pPr>
      <w:r>
        <w:rPr>
          <w:rFonts w:ascii="Georgia" w:eastAsia="Microsoft YaHei" w:hAnsi="Georgia"/>
          <w:b/>
          <w:bCs/>
          <w:color w:val="1a1a2e"/>
          <w:sz w:val="28"/>
          <w:szCs w:val="28"/>
        </w:rPr>
        <w:t xml:space="preserve">9. Notifications</w:t>
      </w:r>
    </w:p>
    <w:p>
      <w:pPr>
        <w:pStyle w:val="Heading3"/>
        <w:spacing w:after="120" w:before="240"/>
      </w:pPr>
      <w:r>
        <w:rPr>
          <w:rFonts w:ascii="Inter" w:eastAsia="Microsoft YaHei" w:hAnsi="Inter"/>
          <w:b/>
          <w:bCs/>
          <w:color w:val="0f0f1a"/>
          <w:sz w:val="24"/>
          <w:szCs w:val="24"/>
        </w:rPr>
        <w:t xml:space="preserve">Purpose</w:t>
      </w:r>
    </w:p>
    <w:p>
      <w:pPr>
        <w:spacing w:after="160" w:before="0" w:line="320"/>
      </w:pPr>
      <w:r>
        <w:rPr>
          <w:rFonts w:ascii="Georgia" w:eastAsia="Microsoft YaHei" w:hAnsi="Georgia"/>
          <w:color w:val="0f0f1a"/>
          <w:sz w:val="22"/>
          <w:szCs w:val="22"/>
        </w:rPr>
        <w:t xml:space="preserve">Multi-channel notification system keeping members engaged and informed.</w:t>
      </w:r>
    </w:p>
    <w:p>
      <w:pPr>
        <w:pStyle w:val="Heading3"/>
        <w:spacing w:after="120" w:before="240"/>
      </w:pPr>
      <w:r>
        <w:rPr>
          <w:rFonts w:ascii="Inter" w:eastAsia="Microsoft YaHei" w:hAnsi="Inter"/>
          <w:b/>
          <w:bCs/>
          <w:color w:val="0f0f1a"/>
          <w:sz w:val="24"/>
          <w:szCs w:val="24"/>
        </w:rPr>
        <w:t xml:space="preserve">Capabilities</w:t>
      </w:r>
    </w:p>
    <w:p>
      <w:pPr>
        <w:pStyle w:val="ListParagraph"/>
        <w:numPr>
          <w:ilvl w:val="0"/>
          <w:numId w:val="2"/>
        </w:numPr>
        <w:spacing w:after="80" w:before="40" w:line="300"/>
      </w:pPr>
      <w:r>
        <w:rPr>
          <w:rFonts w:ascii="Georgia" w:eastAsia="Microsoft YaHei" w:hAnsi="Georgia"/>
          <w:color w:val="0f0f1a"/>
          <w:sz w:val="22"/>
          <w:szCs w:val="22"/>
        </w:rPr>
        <w:t xml:space="preserve">Channels: in-app, email, SMS, push</w:t>
      </w:r>
    </w:p>
    <w:p>
      <w:pPr>
        <w:pStyle w:val="ListParagraph"/>
        <w:numPr>
          <w:ilvl w:val="0"/>
          <w:numId w:val="2"/>
        </w:numPr>
        <w:spacing w:after="80" w:before="40" w:line="300"/>
      </w:pPr>
      <w:r>
        <w:rPr>
          <w:rFonts w:ascii="Georgia" w:eastAsia="Microsoft YaHei" w:hAnsi="Georgia"/>
          <w:color w:val="0f0f1a"/>
          <w:sz w:val="22"/>
          <w:szCs w:val="22"/>
        </w:rPr>
        <w:t xml:space="preserve">Notification types: match, message, event, billing, system</w:t>
      </w:r>
    </w:p>
    <w:p>
      <w:pPr>
        <w:pStyle w:val="ListParagraph"/>
        <w:numPr>
          <w:ilvl w:val="0"/>
          <w:numId w:val="2"/>
        </w:numPr>
        <w:spacing w:after="80" w:before="40" w:line="300"/>
      </w:pPr>
      <w:r>
        <w:rPr>
          <w:rFonts w:ascii="Georgia" w:eastAsia="Microsoft YaHei" w:hAnsi="Georgia"/>
          <w:color w:val="0f0f1a"/>
          <w:sz w:val="22"/>
          <w:szCs w:val="22"/>
        </w:rPr>
        <w:t xml:space="preserve">Per-channel preference management</w:t>
      </w:r>
    </w:p>
    <w:p>
      <w:pPr>
        <w:pStyle w:val="ListParagraph"/>
        <w:numPr>
          <w:ilvl w:val="0"/>
          <w:numId w:val="2"/>
        </w:numPr>
        <w:spacing w:after="80" w:before="40" w:line="300"/>
      </w:pPr>
      <w:r>
        <w:rPr>
          <w:rFonts w:ascii="Georgia" w:eastAsia="Microsoft YaHei" w:hAnsi="Georgia"/>
          <w:color w:val="0f0f1a"/>
          <w:sz w:val="22"/>
          <w:szCs w:val="22"/>
        </w:rPr>
        <w:t xml:space="preserve">Read/unread tracking with read-at timestamps</w:t>
      </w:r>
    </w:p>
    <w:p>
      <w:pPr>
        <w:pStyle w:val="ListParagraph"/>
        <w:numPr>
          <w:ilvl w:val="0"/>
          <w:numId w:val="2"/>
        </w:numPr>
        <w:spacing w:after="80" w:before="40" w:line="300"/>
      </w:pPr>
      <w:r>
        <w:rPr>
          <w:rFonts w:ascii="Georgia" w:eastAsia="Microsoft YaHei" w:hAnsi="Georgia"/>
          <w:color w:val="0f0f1a"/>
          <w:sz w:val="22"/>
          <w:szCs w:val="22"/>
        </w:rPr>
        <w:t xml:space="preserve">Deep links to relevant app screens</w:t>
      </w:r>
    </w:p>
    <w:p>
      <w:pPr>
        <w:pStyle w:val="ListParagraph"/>
        <w:numPr>
          <w:ilvl w:val="0"/>
          <w:numId w:val="2"/>
        </w:numPr>
        <w:spacing w:after="80" w:before="40" w:line="300"/>
      </w:pPr>
      <w:r>
        <w:rPr>
          <w:rFonts w:ascii="Georgia" w:eastAsia="Microsoft YaHei" w:hAnsi="Georgia"/>
          <w:color w:val="0f0f1a"/>
          <w:sz w:val="22"/>
          <w:szCs w:val="22"/>
        </w:rPr>
        <w:t xml:space="preserve">Batching and rate limiting to prevent notification fatigue</w:t>
      </w:r>
    </w:p>
    <w:p>
      <w:pPr>
        <w:pStyle w:val="Heading2"/>
        <w:spacing w:after="160" w:before="360"/>
      </w:pPr>
      <w:r>
        <w:rPr>
          <w:rFonts w:ascii="Georgia" w:eastAsia="Microsoft YaHei" w:hAnsi="Georgia"/>
          <w:b/>
          <w:bCs/>
          <w:color w:val="1a1a2e"/>
          <w:sz w:val="28"/>
          <w:szCs w:val="28"/>
        </w:rPr>
        <w:t xml:space="preserve">10. Admin Portal</w:t>
      </w:r>
    </w:p>
    <w:p>
      <w:pPr>
        <w:pStyle w:val="Heading3"/>
        <w:spacing w:after="120" w:before="240"/>
      </w:pPr>
      <w:r>
        <w:rPr>
          <w:rFonts w:ascii="Inter" w:eastAsia="Microsoft YaHei" w:hAnsi="Inter"/>
          <w:b/>
          <w:bCs/>
          <w:color w:val="0f0f1a"/>
          <w:sz w:val="24"/>
          <w:szCs w:val="24"/>
        </w:rPr>
        <w:t xml:space="preserve">Purpose</w:t>
      </w:r>
    </w:p>
    <w:p>
      <w:pPr>
        <w:spacing w:after="160" w:before="0" w:line="320"/>
      </w:pPr>
      <w:r>
        <w:rPr>
          <w:rFonts w:ascii="Georgia" w:eastAsia="Microsoft YaHei" w:hAnsi="Georgia"/>
          <w:color w:val="0f0f1a"/>
          <w:sz w:val="22"/>
          <w:szCs w:val="22"/>
        </w:rPr>
        <w:t xml:space="preserve">Role-based administration console for managing the platform.</w:t>
      </w:r>
    </w:p>
    <w:p>
      <w:pPr>
        <w:pStyle w:val="Heading3"/>
        <w:spacing w:after="120" w:before="240"/>
      </w:pPr>
      <w:r>
        <w:rPr>
          <w:rFonts w:ascii="Inter" w:eastAsia="Microsoft YaHei" w:hAnsi="Inter"/>
          <w:b/>
          <w:bCs/>
          <w:color w:val="0f0f1a"/>
          <w:sz w:val="24"/>
          <w:szCs w:val="24"/>
        </w:rPr>
        <w:t xml:space="preserve">Capabilities</w:t>
      </w:r>
    </w:p>
    <w:p>
      <w:pPr>
        <w:pStyle w:val="ListParagraph"/>
        <w:numPr>
          <w:ilvl w:val="0"/>
          <w:numId w:val="2"/>
        </w:numPr>
        <w:spacing w:after="80" w:before="40" w:line="300"/>
      </w:pPr>
      <w:r>
        <w:rPr>
          <w:rFonts w:ascii="Georgia" w:eastAsia="Microsoft YaHei" w:hAnsi="Georgia"/>
          <w:color w:val="0f0f1a"/>
          <w:sz w:val="22"/>
          <w:szCs w:val="22"/>
        </w:rPr>
        <w:t xml:space="preserve">Role-based access: superadmin, vetting, events, billing, support, content</w:t>
      </w:r>
    </w:p>
    <w:p>
      <w:pPr>
        <w:pStyle w:val="ListParagraph"/>
        <w:numPr>
          <w:ilvl w:val="0"/>
          <w:numId w:val="2"/>
        </w:numPr>
        <w:spacing w:after="80" w:before="40" w:line="300"/>
      </w:pPr>
      <w:r>
        <w:rPr>
          <w:rFonts w:ascii="Georgia" w:eastAsia="Microsoft YaHei" w:hAnsi="Georgia"/>
          <w:color w:val="0f0f1a"/>
          <w:sz w:val="22"/>
          <w:szCs w:val="22"/>
        </w:rPr>
        <w:t xml:space="preserve">Application review and approval workflow</w:t>
      </w:r>
    </w:p>
    <w:p>
      <w:pPr>
        <w:pStyle w:val="ListParagraph"/>
        <w:numPr>
          <w:ilvl w:val="0"/>
          <w:numId w:val="2"/>
        </w:numPr>
        <w:spacing w:after="80" w:before="40" w:line="300"/>
      </w:pPr>
      <w:r>
        <w:rPr>
          <w:rFonts w:ascii="Georgia" w:eastAsia="Microsoft YaHei" w:hAnsi="Georgia"/>
          <w:color w:val="0f0f1a"/>
          <w:sz w:val="22"/>
          <w:szCs w:val="22"/>
        </w:rPr>
        <w:t xml:space="preserve">Member management: view, suspend, ban, role changes</w:t>
      </w:r>
    </w:p>
    <w:p>
      <w:pPr>
        <w:pStyle w:val="ListParagraph"/>
        <w:numPr>
          <w:ilvl w:val="0"/>
          <w:numId w:val="2"/>
        </w:numPr>
        <w:spacing w:after="80" w:before="40" w:line="300"/>
      </w:pPr>
      <w:r>
        <w:rPr>
          <w:rFonts w:ascii="Georgia" w:eastAsia="Microsoft YaHei" w:hAnsi="Georgia"/>
          <w:color w:val="0f0f1a"/>
          <w:sz w:val="22"/>
          <w:szCs w:val="22"/>
        </w:rPr>
        <w:t xml:space="preserve">Event creation and management</w:t>
      </w:r>
    </w:p>
    <w:p>
      <w:pPr>
        <w:pStyle w:val="ListParagraph"/>
        <w:numPr>
          <w:ilvl w:val="0"/>
          <w:numId w:val="2"/>
        </w:numPr>
        <w:spacing w:after="80" w:before="40" w:line="300"/>
      </w:pPr>
      <w:r>
        <w:rPr>
          <w:rFonts w:ascii="Georgia" w:eastAsia="Microsoft YaHei" w:hAnsi="Georgia"/>
          <w:color w:val="0f0f1a"/>
          <w:sz w:val="22"/>
          <w:szCs w:val="22"/>
        </w:rPr>
        <w:t xml:space="preserve">Subscription and payment oversight</w:t>
      </w:r>
    </w:p>
    <w:p>
      <w:pPr>
        <w:pStyle w:val="ListParagraph"/>
        <w:numPr>
          <w:ilvl w:val="0"/>
          <w:numId w:val="2"/>
        </w:numPr>
        <w:spacing w:after="80" w:before="40" w:line="300"/>
      </w:pPr>
      <w:r>
        <w:rPr>
          <w:rFonts w:ascii="Georgia" w:eastAsia="Microsoft YaHei" w:hAnsi="Georgia"/>
          <w:color w:val="0f0f1a"/>
          <w:sz w:val="22"/>
          <w:szCs w:val="22"/>
        </w:rPr>
        <w:t xml:space="preserve">Broadcast notifications</w:t>
      </w:r>
    </w:p>
    <w:p>
      <w:pPr>
        <w:pStyle w:val="ListParagraph"/>
        <w:numPr>
          <w:ilvl w:val="0"/>
          <w:numId w:val="2"/>
        </w:numPr>
        <w:spacing w:after="80" w:before="40" w:line="300"/>
      </w:pPr>
      <w:r>
        <w:rPr>
          <w:rFonts w:ascii="Georgia" w:eastAsia="Microsoft YaHei" w:hAnsi="Georgia"/>
          <w:color w:val="0f0f1a"/>
          <w:sz w:val="22"/>
          <w:szCs w:val="22"/>
        </w:rPr>
        <w:t xml:space="preserve">Platform settings (CRM of gating knobs)</w:t>
      </w:r>
    </w:p>
    <w:p>
      <w:pPr>
        <w:pStyle w:val="ListParagraph"/>
        <w:numPr>
          <w:ilvl w:val="0"/>
          <w:numId w:val="2"/>
        </w:numPr>
        <w:spacing w:after="80" w:before="40" w:line="300"/>
      </w:pPr>
      <w:r>
        <w:rPr>
          <w:rFonts w:ascii="Georgia" w:eastAsia="Microsoft YaHei" w:hAnsi="Georgia"/>
          <w:color w:val="0f0f1a"/>
          <w:sz w:val="22"/>
          <w:szCs w:val="22"/>
        </w:rPr>
        <w:t xml:space="preserve">Audit logging: every admin action recorded with scope, entity, IP, and metadata</w:t>
      </w:r>
    </w:p>
    <w:p>
      <w:pPr>
        <w:pStyle w:val="Heading2"/>
        <w:spacing w:after="160" w:before="360"/>
      </w:pPr>
      <w:r>
        <w:rPr>
          <w:rFonts w:ascii="Georgia" w:eastAsia="Microsoft YaHei" w:hAnsi="Georgia"/>
          <w:b/>
          <w:bCs/>
          <w:color w:val="1a1a2e"/>
          <w:sz w:val="28"/>
          <w:szCs w:val="28"/>
        </w:rPr>
        <w:t xml:space="preserve">11. Analytics</w:t>
      </w:r>
    </w:p>
    <w:p>
      <w:pPr>
        <w:pStyle w:val="ListParagraph"/>
        <w:numPr>
          <w:ilvl w:val="0"/>
          <w:numId w:val="2"/>
        </w:numPr>
        <w:spacing w:after="80" w:before="40" w:line="300"/>
      </w:pPr>
      <w:r>
        <w:rPr>
          <w:rFonts w:ascii="Georgia" w:eastAsia="Microsoft YaHei" w:hAnsi="Georgia"/>
          <w:color w:val="0f0f1a"/>
          <w:sz w:val="22"/>
          <w:szCs w:val="22"/>
        </w:rPr>
        <w:t xml:space="preserve">Profile view tracking with 24-hour dedup cooldown</w:t>
      </w:r>
    </w:p>
    <w:p>
      <w:pPr>
        <w:pStyle w:val="ListParagraph"/>
        <w:numPr>
          <w:ilvl w:val="0"/>
          <w:numId w:val="2"/>
        </w:numPr>
        <w:spacing w:after="80" w:before="40" w:line="300"/>
      </w:pPr>
      <w:r>
        <w:rPr>
          <w:rFonts w:ascii="Georgia" w:eastAsia="Microsoft YaHei" w:hAnsi="Georgia"/>
          <w:color w:val="0f0f1a"/>
          <w:sz w:val="22"/>
          <w:szCs w:val="22"/>
        </w:rPr>
        <w:t xml:space="preserve">View analytics dashboards (7/30/90-day windows)</w:t>
      </w:r>
    </w:p>
    <w:p>
      <w:pPr>
        <w:pStyle w:val="ListParagraph"/>
        <w:numPr>
          <w:ilvl w:val="0"/>
          <w:numId w:val="2"/>
        </w:numPr>
        <w:spacing w:after="80" w:before="40" w:line="300"/>
      </w:pPr>
      <w:r>
        <w:rPr>
          <w:rFonts w:ascii="Georgia" w:eastAsia="Microsoft YaHei" w:hAnsi="Georgia"/>
          <w:color w:val="0f0f1a"/>
          <w:sz w:val="22"/>
          <w:szCs w:val="22"/>
        </w:rPr>
        <w:t xml:space="preserve">Viewer and viewed-user indexing for fast queries</w:t>
      </w:r>
    </w:p>
    <w:p>
      <w:pPr>
        <w:pStyle w:val="Heading2"/>
        <w:spacing w:after="160" w:before="360"/>
      </w:pPr>
      <w:r>
        <w:rPr>
          <w:rFonts w:ascii="Georgia" w:eastAsia="Microsoft YaHei" w:hAnsi="Georgia"/>
          <w:b/>
          <w:bCs/>
          <w:color w:val="1a1a2e"/>
          <w:sz w:val="28"/>
          <w:szCs w:val="28"/>
        </w:rPr>
        <w:t xml:space="preserve">12. Platform Settings</w:t>
      </w:r>
    </w:p>
    <w:p>
      <w:pPr>
        <w:pStyle w:val="ListParagraph"/>
        <w:numPr>
          <w:ilvl w:val="0"/>
          <w:numId w:val="2"/>
        </w:numPr>
        <w:spacing w:after="80" w:before="40" w:line="300"/>
      </w:pPr>
      <w:r>
        <w:rPr>
          <w:rFonts w:ascii="Georgia" w:eastAsia="Microsoft YaHei" w:hAnsi="Georgia"/>
          <w:color w:val="0f0f1a"/>
          <w:sz w:val="22"/>
          <w:szCs w:val="22"/>
        </w:rPr>
        <w:t xml:space="preserve">Operator-tunable gating controls</w:t>
      </w:r>
    </w:p>
    <w:p>
      <w:pPr>
        <w:pStyle w:val="ListParagraph"/>
        <w:numPr>
          <w:ilvl w:val="0"/>
          <w:numId w:val="2"/>
        </w:numPr>
        <w:spacing w:after="80" w:before="40" w:line="300"/>
      </w:pPr>
      <w:r>
        <w:rPr>
          <w:rFonts w:ascii="Georgia" w:eastAsia="Microsoft YaHei" w:hAnsi="Georgia"/>
          <w:color w:val="0f0f1a"/>
          <w:sz w:val="22"/>
          <w:szCs w:val="22"/>
        </w:rPr>
        <w:t xml:space="preserve">Free view photo limits, free-premium connection caps</w:t>
      </w:r>
    </w:p>
    <w:p>
      <w:pPr>
        <w:pStyle w:val="ListParagraph"/>
        <w:numPr>
          <w:ilvl w:val="0"/>
          <w:numId w:val="2"/>
        </w:numPr>
        <w:spacing w:after="80" w:before="40" w:line="300"/>
      </w:pPr>
      <w:r>
        <w:rPr>
          <w:rFonts w:ascii="Georgia" w:eastAsia="Microsoft YaHei" w:hAnsi="Georgia"/>
          <w:color w:val="0f0f1a"/>
          <w:sz w:val="22"/>
          <w:szCs w:val="22"/>
        </w:rPr>
        <w:t xml:space="preserve">Restricted field visibility configuration</w:t>
      </w:r>
    </w:p>
    <w:p>
      <w:pPr>
        <w:pStyle w:val="ListParagraph"/>
        <w:numPr>
          <w:ilvl w:val="0"/>
          <w:numId w:val="2"/>
        </w:numPr>
        <w:spacing w:after="80" w:before="40" w:line="300"/>
      </w:pPr>
      <w:r>
        <w:rPr>
          <w:rFonts w:ascii="Georgia" w:eastAsia="Microsoft YaHei" w:hAnsi="Georgia"/>
          <w:color w:val="0f0f1a"/>
          <w:sz w:val="22"/>
          <w:szCs w:val="22"/>
        </w:rPr>
        <w:t xml:space="preserve">Cached at API layer with fallback to shared constants</w:t>
      </w:r>
    </w:p>
    <w:p>
      <w:pPr>
        <w:pStyle w:val="Heading2"/>
        <w:spacing w:after="160" w:before="360"/>
      </w:pPr>
      <w:r>
        <w:rPr>
          <w:rFonts w:ascii="Georgia" w:eastAsia="Microsoft YaHei" w:hAnsi="Georgia"/>
          <w:b/>
          <w:bCs/>
          <w:color w:val="1a1a2e"/>
          <w:sz w:val="28"/>
          <w:szCs w:val="28"/>
        </w:rPr>
        <w:t xml:space="preserve">13. File Uploads</w:t>
      </w:r>
    </w:p>
    <w:p>
      <w:pPr>
        <w:pStyle w:val="ListParagraph"/>
        <w:numPr>
          <w:ilvl w:val="0"/>
          <w:numId w:val="2"/>
        </w:numPr>
        <w:spacing w:after="80" w:before="40" w:line="300"/>
      </w:pPr>
      <w:r>
        <w:rPr>
          <w:rFonts w:ascii="Georgia" w:eastAsia="Microsoft YaHei" w:hAnsi="Georgia"/>
          <w:color w:val="0f0f1a"/>
          <w:sz w:val="22"/>
          <w:szCs w:val="22"/>
        </w:rPr>
        <w:t xml:space="preserve">Magic-byte validation (never trust file extension)</w:t>
      </w:r>
    </w:p>
    <w:p>
      <w:pPr>
        <w:pStyle w:val="ListParagraph"/>
        <w:numPr>
          <w:ilvl w:val="0"/>
          <w:numId w:val="2"/>
        </w:numPr>
        <w:spacing w:after="80" w:before="40" w:line="300"/>
      </w:pPr>
      <w:r>
        <w:rPr>
          <w:rFonts w:ascii="Georgia" w:eastAsia="Microsoft YaHei" w:hAnsi="Georgia"/>
          <w:color w:val="0f0f1a"/>
          <w:sz w:val="22"/>
          <w:szCs w:val="22"/>
        </w:rPr>
        <w:t xml:space="preserve">Allowed types: JPG, PNG, PDF</w:t>
      </w:r>
    </w:p>
    <w:p>
      <w:pPr>
        <w:pStyle w:val="ListParagraph"/>
        <w:numPr>
          <w:ilvl w:val="0"/>
          <w:numId w:val="2"/>
        </w:numPr>
        <w:spacing w:after="80" w:before="40" w:line="300"/>
      </w:pPr>
      <w:r>
        <w:rPr>
          <w:rFonts w:ascii="Georgia" w:eastAsia="Microsoft YaHei" w:hAnsi="Georgia"/>
          <w:color w:val="0f0f1a"/>
          <w:sz w:val="22"/>
          <w:szCs w:val="22"/>
        </w:rPr>
        <w:t xml:space="preserve">5MB max file size</w:t>
      </w:r>
    </w:p>
    <w:p>
      <w:pPr>
        <w:pStyle w:val="ListParagraph"/>
        <w:numPr>
          <w:ilvl w:val="0"/>
          <w:numId w:val="2"/>
        </w:numPr>
        <w:spacing w:after="80" w:before="40" w:line="300"/>
      </w:pPr>
      <w:r>
        <w:rPr>
          <w:rFonts w:ascii="Georgia" w:eastAsia="Microsoft YaHei" w:hAnsi="Georgia"/>
          <w:color w:val="0f0f1a"/>
          <w:sz w:val="22"/>
          <w:szCs w:val="22"/>
        </w:rPr>
        <w:t xml:space="preserve">EXIF metadata sanitization</w:t>
      </w:r>
    </w:p>
    <w:p>
      <w:pPr>
        <w:pStyle w:val="ListParagraph"/>
        <w:numPr>
          <w:ilvl w:val="0"/>
          <w:numId w:val="2"/>
        </w:numPr>
        <w:spacing w:after="80" w:before="40" w:line="300"/>
      </w:pPr>
      <w:r>
        <w:rPr>
          <w:rFonts w:ascii="Georgia" w:eastAsia="Microsoft YaHei" w:hAnsi="Georgia"/>
          <w:color w:val="0f0f1a"/>
          <w:sz w:val="22"/>
          <w:szCs w:val="22"/>
        </w:rPr>
        <w:t xml:space="preserve">Rate limited: 3 uploads per hour per user</w:t>
      </w:r>
    </w:p>
    <w:p>
      <w:pPr>
        <w:pStyle w:val="Heading2"/>
        <w:spacing w:after="160" w:before="360"/>
      </w:pPr>
      <w:r>
        <w:rPr>
          <w:rFonts w:ascii="Georgia" w:eastAsia="Microsoft YaHei" w:hAnsi="Georgia"/>
          <w:b/>
          <w:bCs/>
          <w:color w:val="1a1a2e"/>
          <w:sz w:val="28"/>
          <w:szCs w:val="28"/>
        </w:rPr>
        <w:t xml:space="preserve">14. Mock Chat (LLM Personas)</w:t>
      </w:r>
    </w:p>
    <w:p>
      <w:pPr>
        <w:pStyle w:val="ListParagraph"/>
        <w:numPr>
          <w:ilvl w:val="0"/>
          <w:numId w:val="2"/>
        </w:numPr>
        <w:spacing w:after="80" w:before="40" w:line="300"/>
      </w:pPr>
      <w:r>
        <w:rPr>
          <w:rFonts w:ascii="Georgia" w:eastAsia="Microsoft YaHei" w:hAnsi="Georgia"/>
          <w:color w:val="0f0f1a"/>
          <w:sz w:val="22"/>
          <w:szCs w:val="22"/>
        </w:rPr>
        <w:t xml:space="preserve">LLM-powered AI personas for testing and demo purposes</w:t>
      </w:r>
    </w:p>
    <w:p>
      <w:pPr>
        <w:pStyle w:val="ListParagraph"/>
        <w:numPr>
          <w:ilvl w:val="0"/>
          <w:numId w:val="2"/>
        </w:numPr>
        <w:spacing w:after="80" w:before="40" w:line="300"/>
      </w:pPr>
      <w:r>
        <w:rPr>
          <w:rFonts w:ascii="Georgia" w:eastAsia="Microsoft YaHei" w:hAnsi="Georgia"/>
          <w:color w:val="0f0f1a"/>
          <w:sz w:val="22"/>
          <w:szCs w:val="22"/>
        </w:rPr>
        <w:t xml:space="preserve">Conversation context and persona registry</w:t>
      </w:r>
    </w:p>
    <w:p>
      <w:pPr>
        <w:pStyle w:val="ListParagraph"/>
        <w:numPr>
          <w:ilvl w:val="0"/>
          <w:numId w:val="2"/>
        </w:numPr>
        <w:spacing w:after="80" w:before="40" w:line="300"/>
      </w:pPr>
      <w:r>
        <w:rPr>
          <w:rFonts w:ascii="Georgia" w:eastAsia="Microsoft YaHei" w:hAnsi="Georgia"/>
          <w:color w:val="0f0f1a"/>
          <w:sz w:val="22"/>
          <w:szCs w:val="22"/>
        </w:rPr>
        <w:t xml:space="preserve">Feature-flagged, only mounted when explicitly enabled</w:t>
      </w:r>
    </w:p>
    <w:p>
      <w:pPr>
        <w:pStyle w:val="Heading2"/>
        <w:spacing w:after="160" w:before="360"/>
      </w:pPr>
      <w:r>
        <w:rPr>
          <w:rFonts w:ascii="Georgia" w:eastAsia="Microsoft YaHei" w:hAnsi="Georgia"/>
          <w:b/>
          <w:bCs/>
          <w:color w:val="1a1a2e"/>
          <w:sz w:val="28"/>
          <w:szCs w:val="28"/>
        </w:rPr>
        <w:t xml:space="preserve">15. Multi-Tenant Infrastructure</w:t>
      </w:r>
    </w:p>
    <w:p>
      <w:pPr>
        <w:pStyle w:val="ListParagraph"/>
        <w:numPr>
          <w:ilvl w:val="0"/>
          <w:numId w:val="2"/>
        </w:numPr>
        <w:spacing w:after="80" w:before="40" w:line="300"/>
      </w:pPr>
      <w:r>
        <w:rPr>
          <w:rFonts w:ascii="Georgia" w:eastAsia="Microsoft YaHei" w:hAnsi="Georgia"/>
          <w:color w:val="0f0f1a"/>
          <w:sz w:val="22"/>
          <w:szCs w:val="22"/>
        </w:rPr>
        <w:t xml:space="preserve">Row-level tenant isolation across all user-owned tables</w:t>
      </w:r>
    </w:p>
    <w:p>
      <w:pPr>
        <w:pStyle w:val="ListParagraph"/>
        <w:numPr>
          <w:ilvl w:val="0"/>
          <w:numId w:val="2"/>
        </w:numPr>
        <w:spacing w:after="80" w:before="40" w:line="300"/>
      </w:pPr>
      <w:r>
        <w:rPr>
          <w:rFonts w:ascii="Georgia" w:eastAsia="Microsoft YaHei" w:hAnsi="Georgia"/>
          <w:color w:val="0f0f1a"/>
          <w:sz w:val="22"/>
          <w:szCs w:val="22"/>
        </w:rPr>
        <w:t xml:space="preserve">RLS on both tenant_id and user_id for double isolation</w:t>
      </w:r>
    </w:p>
    <w:p>
      <w:pPr>
        <w:pStyle w:val="ListParagraph"/>
        <w:numPr>
          <w:ilvl w:val="0"/>
          <w:numId w:val="2"/>
        </w:numPr>
        <w:spacing w:after="80" w:before="40" w:line="300"/>
      </w:pPr>
      <w:r>
        <w:rPr>
          <w:rFonts w:ascii="Georgia" w:eastAsia="Microsoft YaHei" w:hAnsi="Georgia"/>
          <w:color w:val="0f0f1a"/>
          <w:sz w:val="22"/>
          <w:szCs w:val="22"/>
        </w:rPr>
        <w:t xml:space="preserve">Bootstrap tenant by default; ready for white-label / regional expansion</w:t>
      </w:r>
    </w:p>
    <w:p>
      <w:r>
        <w:br w:type="page"/>
      </w:r>
    </w:p>
    <w:p>
      <w:pPr>
        <w:pStyle w:val="Heading1"/>
        <w:pBdr>
          <w:bottom w:val="single" w:color="c9a961" w:sz="8"/>
        </w:pBdr>
        <w:spacing w:after="200" w:before="480"/>
      </w:pPr>
      <w:r>
        <w:rPr>
          <w:rFonts w:ascii="Georgia" w:eastAsia="Microsoft YaHei" w:hAnsi="Georgia"/>
          <w:b/>
          <w:bCs/>
          <w:color w:val="1a1a2e"/>
          <w:sz w:val="36"/>
          <w:szCs w:val="36"/>
        </w:rPr>
        <w:t xml:space="preserve">Data Model</w:t>
      </w:r>
    </w:p>
    <w:p>
      <w:pPr>
        <w:spacing w:after="160" w:before="0" w:line="320"/>
      </w:pPr>
      <w:r>
        <w:rPr>
          <w:rFonts w:ascii="Georgia" w:eastAsia="Microsoft YaHei" w:hAnsi="Georgia"/>
          <w:color w:val="0f0f1a"/>
          <w:sz w:val="22"/>
          <w:szCs w:val="22"/>
        </w:rPr>
        <w:t xml:space="preserve">The database is PostgreSQL with Prisma ORM. All tables follow module-prefix naming conventions, enabling future schema extraction into per-module databases.</w:t>
      </w:r>
    </w:p>
    <w:p>
      <w:pPr>
        <w:pStyle w:val="Heading2"/>
        <w:spacing w:after="160" w:before="360"/>
      </w:pPr>
      <w:r>
        <w:rPr>
          <w:rFonts w:ascii="Georgia" w:eastAsia="Microsoft YaHei" w:hAnsi="Georgia"/>
          <w:b/>
          <w:bCs/>
          <w:color w:val="1a1a2e"/>
          <w:sz w:val="28"/>
          <w:szCs w:val="28"/>
        </w:rPr>
        <w:t xml:space="preserve">Core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Module</w:t>
            </w:r>
          </w:p>
        </w:tc>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Table</w:t>
            </w:r>
          </w:p>
        </w:tc>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Key Fields</w:t>
            </w:r>
          </w:p>
        </w:tc>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Description</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Auth</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auth_users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email, phone, role, status, clerkId</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User accounts with roles (applicant, member, premium, admin, etc.)</w:t>
            </w:r>
          </w:p>
        </w:tc>
      </w:tr>
      <w:tr>
        <w:trPr>
          <w:cantSplit/>
        </w:trPr>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Auth</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auth_sessions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userId, tokenHash, jti, deviceId, expiresAt</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Session management with refresh tokens and device binding</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Auth</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auth_verification_tokens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userId, tokenHash, purpose, expiresAt</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Email verification tokens (SHA-256 hashed)</w:t>
            </w:r>
          </w:p>
        </w:tc>
      </w:tr>
      <w:tr>
        <w:trPr>
          <w:cantSplit/>
        </w:trPr>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Vetting</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vetting_applications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firstName, lastName, email, profession, educationLevel, status, idDocumentUrl</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Member applications with document uploads and review status</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Vetting</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vetting_sessions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userId, provider, externalRef, mode, status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KYC verification sessions (Smile ID sandbox and live)</w:t>
            </w:r>
          </w:p>
        </w:tc>
      </w:tr>
      <w:tr>
        <w:trPr>
          <w:cantSplit/>
        </w:trPr>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Profile</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profile_profiles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userId, firstName, lastName, profession, educationLevel, city, industries, interests, photos, preferences, completenessScore</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Rich member profiles with preferences and media</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Match</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match_matches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userId, matchedUserId, status, compatibilityScore, userAction, matchedUserAction</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Match records with status tracking (pending, liked, passed, mutual, unmatched)</w:t>
            </w:r>
          </w:p>
        </w:tc>
      </w:tr>
      <w:tr>
        <w:trPr>
          <w:cantSplit/>
        </w:trPr>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Match</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match_daily_queues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userId, matches (JSON), generatedAt, expiresAt</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Cached daily match batches per user</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Chat</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chat_conversations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participant1Id, participant2Id, lastMessageId, unreadCountP1, unreadCountP2</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Two-party conversation threads</w:t>
            </w:r>
          </w:p>
        </w:tc>
      </w:tr>
      <w:tr>
        <w:trPr>
          <w:cantSplit/>
        </w:trPr>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Chat</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chat_messages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conversationId, senderId, content, imageUrl, status, isEdited, isDeleted</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Individual messages with status and edit/delete support</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Event</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event_events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title, eventType, city, venue, startTime, capacity, ticketPrice, status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Events with ticketing and capacity management</w:t>
            </w:r>
          </w:p>
        </w:tc>
      </w:tr>
      <w:tr>
        <w:trPr>
          <w:cantSplit/>
        </w:trPr>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Event</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event_rsvps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eventId, userId, status, checkedInAt</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RSVP records with unique event+user constraint</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Event</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event_stars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eventId, starerId, starreeId, isMutual, revealedAt</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Event star matching with mutual reveal timing</w:t>
            </w:r>
          </w:p>
        </w:tc>
      </w:tr>
      <w:tr>
        <w:trPr>
          <w:cantSplit/>
        </w:trPr>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Billing</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billing_subscriptions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userId, stripeCustomerId, plan, status, currentPeriodEnd</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Subscription records linked to Stripe</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Billing</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billing_payments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userId, amount, currency, status, stripePaymentIntentId, receiptUrl</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Payment transactions (subscriptions and event tickets)</w:t>
            </w:r>
          </w:p>
        </w:tc>
      </w:tr>
      <w:tr>
        <w:trPr>
          <w:cantSplit/>
        </w:trPr>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Notify</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notify_notifications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userId, type, title, body, channel, isRead</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Multi-channel notification records</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Notify</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notify_preferences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userId, email, sms, push, inApp (JSON)</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Per-user notification channel preferences</w:t>
            </w:r>
          </w:p>
        </w:tc>
      </w:tr>
      <w:tr>
        <w:trPr>
          <w:cantSplit/>
        </w:trPr>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Admin</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admin_audit_logs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adminId, action, entity, entityId, scope, metadata, ipAddress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Complete audit trail of all administrative actions</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Analytics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analytics_profile_views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viewerId, viewedUserId, createdAt</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Profile view tracking for analytics dashboards</w:t>
            </w:r>
          </w:p>
        </w:tc>
      </w:tr>
      <w:tr>
        <w:trPr>
          <w:cantSplit/>
        </w:trPr>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Settings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platform_settings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freeViewMaxExtraPhotos, freePremiumConnectionLimit, restrictedHiddenFields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Singleton platform configuration row</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Webhooks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webhook_events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provider, eventId, status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Idempotency ledger for third-party webhooks (Stripe, Smile ID)</w:t>
            </w:r>
          </w:p>
        </w:tc>
      </w:tr>
      <w:tr>
        <w:trPr>
          <w:cantSplit/>
        </w:trPr>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Tenant</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tenants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id, name</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Multi-tenant partition root (bootstrap tenant default)</w:t>
            </w:r>
          </w:p>
        </w:tc>
      </w:tr>
    </w:tbl>
    <w:p>
      <w:pPr>
        <w:spacing w:after="200" w:before="0"/>
      </w:pPr>
    </w:p>
    <w:p>
      <w:pPr>
        <w:pStyle w:val="Heading2"/>
        <w:spacing w:after="160" w:before="360"/>
      </w:pPr>
      <w:r>
        <w:rPr>
          <w:rFonts w:ascii="Georgia" w:eastAsia="Microsoft YaHei" w:hAnsi="Georgia"/>
          <w:b/>
          <w:bCs/>
          <w:color w:val="1a1a2e"/>
          <w:sz w:val="28"/>
          <w:szCs w:val="28"/>
        </w:rPr>
        <w:t xml:space="preserve">Database Design Principles</w:t>
      </w:r>
    </w:p>
    <w:p>
      <w:pPr>
        <w:pStyle w:val="ListParagraph"/>
        <w:numPr>
          <w:ilvl w:val="0"/>
          <w:numId w:val="2"/>
        </w:numPr>
        <w:spacing w:after="80" w:before="40" w:line="300"/>
      </w:pPr>
      <w:r>
        <w:rPr>
          <w:rFonts w:ascii="Georgia" w:eastAsia="Microsoft YaHei" w:hAnsi="Georgia"/>
          <w:color w:val="0f0f1a"/>
          <w:sz w:val="22"/>
          <w:szCs w:val="22"/>
        </w:rPr>
        <w:t xml:space="preserve">Soft deletes: user data is never hard-deleted; isDeleted / isPaused flags are used instead</w:t>
      </w:r>
    </w:p>
    <w:p>
      <w:pPr>
        <w:pStyle w:val="ListParagraph"/>
        <w:numPr>
          <w:ilvl w:val="0"/>
          <w:numId w:val="2"/>
        </w:numPr>
        <w:spacing w:after="80" w:before="40" w:line="300"/>
      </w:pPr>
      <w:r>
        <w:rPr>
          <w:rFonts w:ascii="Georgia" w:eastAsia="Microsoft YaHei" w:hAnsi="Georgia"/>
          <w:color w:val="0f0f1a"/>
          <w:sz w:val="22"/>
          <w:szCs w:val="22"/>
        </w:rPr>
        <w:t xml:space="preserve">Audit columns: every table has createdAt and updatedAt; sensitive tables include createdBy / updatedBy</w:t>
      </w:r>
    </w:p>
    <w:p>
      <w:pPr>
        <w:pStyle w:val="ListParagraph"/>
        <w:numPr>
          <w:ilvl w:val="0"/>
          <w:numId w:val="2"/>
        </w:numPr>
        <w:spacing w:after="80" w:before="40" w:line="300"/>
      </w:pPr>
      <w:r>
        <w:rPr>
          <w:rFonts w:ascii="Georgia" w:eastAsia="Microsoft YaHei" w:hAnsi="Georgia"/>
          <w:color w:val="0f0f1a"/>
          <w:sz w:val="22"/>
          <w:szCs w:val="22"/>
        </w:rPr>
        <w:t xml:space="preserve">Foreign key constraints: all relationships have explicit ON DELETE behavior (prefer SET NULL or RESTRICT over CASCADE for user data)</w:t>
      </w:r>
    </w:p>
    <w:p>
      <w:pPr>
        <w:pStyle w:val="ListParagraph"/>
        <w:numPr>
          <w:ilvl w:val="0"/>
          <w:numId w:val="2"/>
        </w:numPr>
        <w:spacing w:after="80" w:before="40" w:line="300"/>
      </w:pPr>
      <w:r>
        <w:rPr>
          <w:rFonts w:ascii="Georgia" w:eastAsia="Microsoft YaHei" w:hAnsi="Georgia"/>
          <w:color w:val="0f0f1a"/>
          <w:sz w:val="22"/>
          <w:szCs w:val="22"/>
        </w:rPr>
        <w:t xml:space="preserve">Comprehensive indexing: every WHERE, JOIN, and ORDER BY field is indexed with documented rationale</w:t>
      </w:r>
    </w:p>
    <w:p>
      <w:pPr>
        <w:pStyle w:val="ListParagraph"/>
        <w:numPr>
          <w:ilvl w:val="0"/>
          <w:numId w:val="2"/>
        </w:numPr>
        <w:spacing w:after="80" w:before="40" w:line="300"/>
      </w:pPr>
      <w:r>
        <w:rPr>
          <w:rFonts w:ascii="Georgia" w:eastAsia="Microsoft YaHei" w:hAnsi="Georgia"/>
          <w:color w:val="0f0f1a"/>
          <w:sz w:val="22"/>
          <w:szCs w:val="22"/>
        </w:rPr>
        <w:t xml:space="preserve">Row-level security (RLS): tenant-level and user-level isolation enforced at the database level</w:t>
      </w:r>
    </w:p>
    <w:p>
      <w:pPr>
        <w:pStyle w:val="ListParagraph"/>
        <w:numPr>
          <w:ilvl w:val="0"/>
          <w:numId w:val="2"/>
        </w:numPr>
        <w:spacing w:after="80" w:before="40" w:line="300"/>
      </w:pPr>
      <w:r>
        <w:rPr>
          <w:rFonts w:ascii="Georgia" w:eastAsia="Microsoft YaHei" w:hAnsi="Georgia"/>
          <w:color w:val="0f0f1a"/>
          <w:sz w:val="22"/>
          <w:szCs w:val="22"/>
        </w:rPr>
        <w:t xml:space="preserve">Migration discipline: all schema changes via Prisma migrations, reviewed in PR, reversible, and non-destructive</w:t>
      </w:r>
    </w:p>
    <w:p>
      <w:r>
        <w:br w:type="page"/>
      </w:r>
    </w:p>
    <w:p>
      <w:pPr>
        <w:pStyle w:val="Heading1"/>
        <w:pBdr>
          <w:bottom w:val="single" w:color="c9a961" w:sz="8"/>
        </w:pBdr>
        <w:spacing w:after="200" w:before="480"/>
      </w:pPr>
      <w:r>
        <w:rPr>
          <w:rFonts w:ascii="Georgia" w:eastAsia="Microsoft YaHei" w:hAnsi="Georgia"/>
          <w:b/>
          <w:bCs/>
          <w:color w:val="1a1a2e"/>
          <w:sz w:val="36"/>
          <w:szCs w:val="36"/>
        </w:rPr>
        <w:t xml:space="preserve">Security &amp; Compliance</w:t>
      </w:r>
    </w:p>
    <w:p>
      <w:pPr>
        <w:spacing w:after="160" w:before="0" w:line="320"/>
      </w:pPr>
      <w:r>
        <w:rPr>
          <w:rFonts w:ascii="Georgia" w:eastAsia="Microsoft YaHei" w:hAnsi="Georgia"/>
          <w:color w:val="0f0f1a"/>
          <w:sz w:val="22"/>
          <w:szCs w:val="22"/>
        </w:rPr>
        <w:t xml:space="preserve">Security is foundational to AfriConnect. Every line of code is written assuming a motivated adversary. The platform is designed from the ground up to be POPIA-compliant and enterprise-grade secure.</w:t>
      </w:r>
    </w:p>
    <w:p>
      <w:pPr>
        <w:pStyle w:val="Heading2"/>
        <w:spacing w:after="160" w:before="360"/>
      </w:pPr>
      <w:r>
        <w:rPr>
          <w:rFonts w:ascii="Georgia" w:eastAsia="Microsoft YaHei" w:hAnsi="Georgia"/>
          <w:b/>
          <w:bCs/>
          <w:color w:val="1a1a2e"/>
          <w:sz w:val="28"/>
          <w:szCs w:val="28"/>
        </w:rPr>
        <w:t xml:space="preserve">Data Protection</w:t>
      </w:r>
    </w:p>
    <w:p>
      <w:pPr>
        <w:pStyle w:val="Heading3"/>
        <w:spacing w:after="120" w:before="240"/>
      </w:pPr>
      <w:r>
        <w:rPr>
          <w:rFonts w:ascii="Inter" w:eastAsia="Microsoft YaHei" w:hAnsi="Inter"/>
          <w:b/>
          <w:bCs/>
          <w:color w:val="0f0f1a"/>
          <w:sz w:val="24"/>
          <w:szCs w:val="24"/>
        </w:rPr>
        <w:t xml:space="preserve">PII Encryption at Rest</w:t>
      </w:r>
    </w:p>
    <w:p>
      <w:pPr>
        <w:pStyle w:val="ListParagraph"/>
        <w:numPr>
          <w:ilvl w:val="0"/>
          <w:numId w:val="2"/>
        </w:numPr>
        <w:spacing w:after="80" w:before="40" w:line="300"/>
      </w:pPr>
      <w:r>
        <w:rPr>
          <w:rFonts w:ascii="Georgia" w:eastAsia="Microsoft YaHei" w:hAnsi="Georgia"/>
          <w:color w:val="0f0f1a"/>
          <w:sz w:val="22"/>
          <w:szCs w:val="22"/>
        </w:rPr>
        <w:t xml:space="preserve">All personally identifiable information (names, emails, phones, ID numbers, addresses) encrypted with AES-256-GCM</w:t>
      </w:r>
    </w:p>
    <w:p>
      <w:pPr>
        <w:pStyle w:val="ListParagraph"/>
        <w:numPr>
          <w:ilvl w:val="0"/>
          <w:numId w:val="2"/>
        </w:numPr>
        <w:spacing w:after="80" w:before="40" w:line="300"/>
      </w:pPr>
      <w:r>
        <w:rPr>
          <w:rFonts w:ascii="Georgia" w:eastAsia="Microsoft YaHei" w:hAnsi="Georgia"/>
          <w:color w:val="0f0f1a"/>
          <w:sz w:val="22"/>
          <w:szCs w:val="22"/>
        </w:rPr>
        <w:t xml:space="preserve">Prisma middleware provides automatic encryption/decryption transparently</w:t>
      </w:r>
    </w:p>
    <w:p>
      <w:pPr>
        <w:pStyle w:val="ListParagraph"/>
        <w:numPr>
          <w:ilvl w:val="0"/>
          <w:numId w:val="2"/>
        </w:numPr>
        <w:spacing w:after="80" w:before="40" w:line="300"/>
      </w:pPr>
      <w:r>
        <w:rPr>
          <w:rFonts w:ascii="Georgia" w:eastAsia="Microsoft YaHei" w:hAnsi="Georgia"/>
          <w:color w:val="0f0f1a"/>
          <w:sz w:val="22"/>
          <w:szCs w:val="22"/>
        </w:rPr>
        <w:t xml:space="preserve">Encryption keys managed via AWS Secrets Manager, rotated quarterly</w:t>
      </w:r>
    </w:p>
    <w:p>
      <w:pPr>
        <w:pStyle w:val="Heading3"/>
        <w:spacing w:after="120" w:before="240"/>
      </w:pPr>
      <w:r>
        <w:rPr>
          <w:rFonts w:ascii="Inter" w:eastAsia="Microsoft YaHei" w:hAnsi="Inter"/>
          <w:b/>
          <w:bCs/>
          <w:color w:val="0f0f1a"/>
          <w:sz w:val="24"/>
          <w:szCs w:val="24"/>
        </w:rPr>
        <w:t xml:space="preserve">Data Minimization</w:t>
      </w:r>
    </w:p>
    <w:p>
      <w:pPr>
        <w:pStyle w:val="ListParagraph"/>
        <w:numPr>
          <w:ilvl w:val="0"/>
          <w:numId w:val="2"/>
        </w:numPr>
        <w:spacing w:after="80" w:before="40" w:line="300"/>
      </w:pPr>
      <w:r>
        <w:rPr>
          <w:rFonts w:ascii="Georgia" w:eastAsia="Microsoft YaHei" w:hAnsi="Georgia"/>
          <w:color w:val="0f0f1a"/>
          <w:sz w:val="22"/>
          <w:szCs w:val="22"/>
        </w:rPr>
        <w:t xml:space="preserve">Only data necessary for the service is collected</w:t>
      </w:r>
    </w:p>
    <w:p>
      <w:pPr>
        <w:pStyle w:val="ListParagraph"/>
        <w:numPr>
          <w:ilvl w:val="0"/>
          <w:numId w:val="2"/>
        </w:numPr>
        <w:spacing w:after="80" w:before="40" w:line="300"/>
      </w:pPr>
      <w:r>
        <w:rPr>
          <w:rFonts w:ascii="Georgia" w:eastAsia="Microsoft YaHei" w:hAnsi="Georgia"/>
          <w:color w:val="0f0f1a"/>
          <w:sz w:val="22"/>
          <w:szCs w:val="22"/>
        </w:rPr>
        <w:t xml:space="preserve">Purpose limitation: data used only for matching, events, and platform operation</w:t>
      </w:r>
    </w:p>
    <w:p>
      <w:pPr>
        <w:pStyle w:val="Heading3"/>
        <w:spacing w:after="120" w:before="240"/>
      </w:pPr>
      <w:r>
        <w:rPr>
          <w:rFonts w:ascii="Inter" w:eastAsia="Microsoft YaHei" w:hAnsi="Inter"/>
          <w:b/>
          <w:bCs/>
          <w:color w:val="0f0f1a"/>
          <w:sz w:val="24"/>
          <w:szCs w:val="24"/>
        </w:rPr>
        <w:t xml:space="preserve">Retention &amp; Deletion</w:t>
      </w:r>
    </w:p>
    <w:p>
      <w:pPr>
        <w:pStyle w:val="ListParagraph"/>
        <w:numPr>
          <w:ilvl w:val="0"/>
          <w:numId w:val="2"/>
        </w:numPr>
        <w:spacing w:after="80" w:before="40" w:line="300"/>
      </w:pPr>
      <w:r>
        <w:rPr>
          <w:rFonts w:ascii="Georgia" w:eastAsia="Microsoft YaHei" w:hAnsi="Georgia"/>
          <w:color w:val="0f0f1a"/>
          <w:sz w:val="22"/>
          <w:szCs w:val="22"/>
        </w:rPr>
        <w:t xml:space="preserve">Inactive accounts auto-deleted after 2 years</w:t>
      </w:r>
    </w:p>
    <w:p>
      <w:pPr>
        <w:pStyle w:val="ListParagraph"/>
        <w:numPr>
          <w:ilvl w:val="0"/>
          <w:numId w:val="2"/>
        </w:numPr>
        <w:spacing w:after="80" w:before="40" w:line="300"/>
      </w:pPr>
      <w:r>
        <w:rPr>
          <w:rFonts w:ascii="Georgia" w:eastAsia="Microsoft YaHei" w:hAnsi="Georgia"/>
          <w:color w:val="0f0f1a"/>
          <w:sz w:val="22"/>
          <w:szCs w:val="22"/>
        </w:rPr>
        <w:t xml:space="preserve">Right to deletion: DELETE /profile/me triggers a 30-day purge job</w:t>
      </w:r>
    </w:p>
    <w:p>
      <w:pPr>
        <w:pStyle w:val="ListParagraph"/>
        <w:numPr>
          <w:ilvl w:val="0"/>
          <w:numId w:val="2"/>
        </w:numPr>
        <w:spacing w:after="80" w:before="40" w:line="300"/>
      </w:pPr>
      <w:r>
        <w:rPr>
          <w:rFonts w:ascii="Georgia" w:eastAsia="Microsoft YaHei" w:hAnsi="Georgia"/>
          <w:color w:val="0f0f1a"/>
          <w:sz w:val="22"/>
          <w:szCs w:val="22"/>
        </w:rPr>
        <w:t xml:space="preserve">Data portability: GET /profile/me/export returns full JSON export</w:t>
      </w:r>
    </w:p>
    <w:p>
      <w:pPr>
        <w:pStyle w:val="Heading2"/>
        <w:spacing w:after="160" w:before="360"/>
      </w:pPr>
      <w:r>
        <w:rPr>
          <w:rFonts w:ascii="Georgia" w:eastAsia="Microsoft YaHei" w:hAnsi="Georgia"/>
          <w:b/>
          <w:bCs/>
          <w:color w:val="1a1a2e"/>
          <w:sz w:val="28"/>
          <w:szCs w:val="28"/>
        </w:rPr>
        <w:t xml:space="preserve">Application Security</w:t>
      </w:r>
    </w:p>
    <w:p>
      <w:pPr>
        <w:pStyle w:val="Heading3"/>
        <w:spacing w:after="120" w:before="240"/>
      </w:pPr>
      <w:r>
        <w:rPr>
          <w:rFonts w:ascii="Inter" w:eastAsia="Microsoft YaHei" w:hAnsi="Inter"/>
          <w:b/>
          <w:bCs/>
          <w:color w:val="0f0f1a"/>
          <w:sz w:val="24"/>
          <w:szCs w:val="24"/>
        </w:rPr>
        <w:t xml:space="preserve">Input Validation</w:t>
      </w:r>
    </w:p>
    <w:p>
      <w:pPr>
        <w:pStyle w:val="ListParagraph"/>
        <w:numPr>
          <w:ilvl w:val="0"/>
          <w:numId w:val="2"/>
        </w:numPr>
        <w:spacing w:after="80" w:before="40" w:line="300"/>
      </w:pPr>
      <w:r>
        <w:rPr>
          <w:rFonts w:ascii="Georgia" w:eastAsia="Microsoft YaHei" w:hAnsi="Georgia"/>
          <w:color w:val="0f0f1a"/>
          <w:sz w:val="22"/>
          <w:szCs w:val="22"/>
        </w:rPr>
        <w:t xml:space="preserve">All user inputs validated through Zod schemas at the API boundary</w:t>
      </w:r>
    </w:p>
    <w:p>
      <w:pPr>
        <w:pStyle w:val="ListParagraph"/>
        <w:numPr>
          <w:ilvl w:val="0"/>
          <w:numId w:val="2"/>
        </w:numPr>
        <w:spacing w:after="80" w:before="40" w:line="300"/>
      </w:pPr>
      <w:r>
        <w:rPr>
          <w:rFonts w:ascii="Georgia" w:eastAsia="Microsoft YaHei" w:hAnsi="Georgia"/>
          <w:color w:val="0f0f1a"/>
          <w:sz w:val="22"/>
          <w:szCs w:val="22"/>
        </w:rPr>
        <w:t xml:space="preserve">No raw SQL queries — all database access through Prisma ORM</w:t>
      </w:r>
    </w:p>
    <w:p>
      <w:pPr>
        <w:pStyle w:val="ListParagraph"/>
        <w:numPr>
          <w:ilvl w:val="0"/>
          <w:numId w:val="2"/>
        </w:numPr>
        <w:spacing w:after="80" w:before="40" w:line="300"/>
      </w:pPr>
      <w:r>
        <w:rPr>
          <w:rFonts w:ascii="Georgia" w:eastAsia="Microsoft YaHei" w:hAnsi="Georgia"/>
          <w:color w:val="0f0f1a"/>
          <w:sz w:val="22"/>
          <w:szCs w:val="22"/>
        </w:rPr>
        <w:t xml:space="preserve">No eval() or new Function() — no dynamic code execution</w:t>
      </w:r>
    </w:p>
    <w:p>
      <w:pPr>
        <w:pStyle w:val="Heading3"/>
        <w:spacing w:after="120" w:before="240"/>
      </w:pPr>
      <w:r>
        <w:rPr>
          <w:rFonts w:ascii="Inter" w:eastAsia="Microsoft YaHei" w:hAnsi="Inter"/>
          <w:b/>
          <w:bCs/>
          <w:color w:val="0f0f1a"/>
          <w:sz w:val="24"/>
          <w:szCs w:val="24"/>
        </w:rPr>
        <w:t xml:space="preserve">Rate Limiting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Tier</w:t>
            </w:r>
          </w:p>
        </w:tc>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Limit</w:t>
            </w:r>
          </w:p>
        </w:tc>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Window</w:t>
            </w:r>
          </w:p>
        </w:tc>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Scope</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Auth endpoints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5 requests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15 minutes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Per IP</w:t>
            </w:r>
          </w:p>
        </w:tc>
      </w:tr>
      <w:tr>
        <w:trPr>
          <w:cantSplit/>
        </w:trPr>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General API</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100 requests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1 minute</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Per user</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File uploads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3 requests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1 hour</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Per user</w:t>
            </w:r>
          </w:p>
        </w:tc>
      </w:tr>
    </w:tbl>
    <w:p>
      <w:pPr>
        <w:pStyle w:val="Heading3"/>
        <w:spacing w:after="120" w:before="240"/>
      </w:pPr>
      <w:r>
        <w:rPr>
          <w:rFonts w:ascii="Inter" w:eastAsia="Microsoft YaHei" w:hAnsi="Inter"/>
          <w:b/>
          <w:bCs/>
          <w:color w:val="0f0f1a"/>
          <w:sz w:val="24"/>
          <w:szCs w:val="24"/>
        </w:rPr>
        <w:t xml:space="preserve">Cross-Origin Security</w:t>
      </w:r>
    </w:p>
    <w:p>
      <w:pPr>
        <w:pStyle w:val="ListParagraph"/>
        <w:numPr>
          <w:ilvl w:val="0"/>
          <w:numId w:val="2"/>
        </w:numPr>
        <w:spacing w:after="80" w:before="40" w:line="300"/>
      </w:pPr>
      <w:r>
        <w:rPr>
          <w:rFonts w:ascii="Georgia" w:eastAsia="Microsoft YaHei" w:hAnsi="Georgia"/>
          <w:color w:val="0f0f1a"/>
          <w:sz w:val="22"/>
          <w:szCs w:val="22"/>
        </w:rPr>
        <w:t xml:space="preserve">Strict CORS whitelist — no wildcards</w:t>
      </w:r>
    </w:p>
    <w:p>
      <w:pPr>
        <w:pStyle w:val="ListParagraph"/>
        <w:numPr>
          <w:ilvl w:val="0"/>
          <w:numId w:val="2"/>
        </w:numPr>
        <w:spacing w:after="80" w:before="40" w:line="300"/>
      </w:pPr>
      <w:r>
        <w:rPr>
          <w:rFonts w:ascii="Georgia" w:eastAsia="Microsoft YaHei" w:hAnsi="Georgia"/>
          <w:color w:val="0f0f1a"/>
          <w:sz w:val="22"/>
          <w:szCs w:val="22"/>
        </w:rPr>
        <w:t xml:space="preserve">Production origins: https://afri-connect.co.za and https://app.afri-connect.co.za only</w:t>
      </w:r>
    </w:p>
    <w:p>
      <w:pPr>
        <w:pStyle w:val="ListParagraph"/>
        <w:numPr>
          <w:ilvl w:val="0"/>
          <w:numId w:val="2"/>
        </w:numPr>
        <w:spacing w:after="80" w:before="40" w:line="300"/>
      </w:pPr>
      <w:r>
        <w:rPr>
          <w:rFonts w:ascii="Georgia" w:eastAsia="Microsoft YaHei" w:hAnsi="Georgia"/>
          <w:color w:val="0f0f1a"/>
          <w:sz w:val="22"/>
          <w:szCs w:val="22"/>
        </w:rPr>
        <w:t xml:space="preserve">Credentials mode enabled with explicit allowed headers</w:t>
      </w:r>
    </w:p>
    <w:p>
      <w:pPr>
        <w:pStyle w:val="Heading3"/>
        <w:spacing w:after="120" w:before="240"/>
      </w:pPr>
      <w:r>
        <w:rPr>
          <w:rFonts w:ascii="Inter" w:eastAsia="Microsoft YaHei" w:hAnsi="Inter"/>
          <w:b/>
          <w:bCs/>
          <w:color w:val="0f0f1a"/>
          <w:sz w:val="24"/>
          <w:szCs w:val="24"/>
        </w:rPr>
        <w:t xml:space="preserve">Security Headers</w:t>
      </w:r>
    </w:p>
    <w:p>
      <w:pPr>
        <w:pStyle w:val="ListParagraph"/>
        <w:numPr>
          <w:ilvl w:val="0"/>
          <w:numId w:val="2"/>
        </w:numPr>
        <w:spacing w:after="80" w:before="40" w:line="300"/>
      </w:pPr>
      <w:r>
        <w:rPr>
          <w:rFonts w:ascii="Georgia" w:eastAsia="Microsoft YaHei" w:hAnsi="Georgia"/>
          <w:color w:val="0f0f1a"/>
          <w:sz w:val="22"/>
          <w:szCs w:val="22"/>
        </w:rPr>
        <w:t xml:space="preserve">Helmet.js with strict Content Security Policy (CSP)</w:t>
      </w:r>
    </w:p>
    <w:p>
      <w:pPr>
        <w:pStyle w:val="ListParagraph"/>
        <w:numPr>
          <w:ilvl w:val="0"/>
          <w:numId w:val="2"/>
        </w:numPr>
        <w:spacing w:after="80" w:before="40" w:line="300"/>
      </w:pPr>
      <w:r>
        <w:rPr>
          <w:rFonts w:ascii="Georgia" w:eastAsia="Microsoft YaHei" w:hAnsi="Georgia"/>
          <w:color w:val="0f0f1a"/>
          <w:sz w:val="22"/>
          <w:szCs w:val="22"/>
        </w:rPr>
        <w:t xml:space="preserve">HSTS enabled (1 year, includeSubDomains, preload)</w:t>
      </w:r>
    </w:p>
    <w:p>
      <w:pPr>
        <w:pStyle w:val="ListParagraph"/>
        <w:numPr>
          <w:ilvl w:val="0"/>
          <w:numId w:val="2"/>
        </w:numPr>
        <w:spacing w:after="80" w:before="40" w:line="300"/>
      </w:pPr>
      <w:r>
        <w:rPr>
          <w:rFonts w:ascii="Georgia" w:eastAsia="Microsoft YaHei" w:hAnsi="Georgia"/>
          <w:color w:val="0f0f1a"/>
          <w:sz w:val="22"/>
          <w:szCs w:val="22"/>
        </w:rPr>
        <w:t xml:space="preserve">X-Powered-By header removed to prevent stack fingerprinting</w:t>
      </w:r>
    </w:p>
    <w:p>
      <w:pPr>
        <w:pStyle w:val="ListParagraph"/>
        <w:numPr>
          <w:ilvl w:val="0"/>
          <w:numId w:val="2"/>
        </w:numPr>
        <w:spacing w:after="80" w:before="40" w:line="300"/>
      </w:pPr>
      <w:r>
        <w:rPr>
          <w:rFonts w:ascii="Georgia" w:eastAsia="Microsoft YaHei" w:hAnsi="Georgia"/>
          <w:color w:val="0f0f1a"/>
          <w:sz w:val="22"/>
          <w:szCs w:val="22"/>
        </w:rPr>
        <w:t xml:space="preserve">Honeypot middleware catches bot/scanner probes before real routes</w:t>
      </w:r>
    </w:p>
    <w:p>
      <w:pPr>
        <w:pStyle w:val="Heading2"/>
        <w:spacing w:after="160" w:before="360"/>
      </w:pPr>
      <w:r>
        <w:rPr>
          <w:rFonts w:ascii="Georgia" w:eastAsia="Microsoft YaHei" w:hAnsi="Georgia"/>
          <w:b/>
          <w:bCs/>
          <w:color w:val="1a1a2e"/>
          <w:sz w:val="28"/>
          <w:szCs w:val="28"/>
        </w:rPr>
        <w:t xml:space="preserve">Authentication Security</w:t>
      </w:r>
    </w:p>
    <w:p>
      <w:pPr>
        <w:pStyle w:val="ListParagraph"/>
        <w:numPr>
          <w:ilvl w:val="0"/>
          <w:numId w:val="2"/>
        </w:numPr>
        <w:spacing w:after="80" w:before="40" w:line="300"/>
      </w:pPr>
      <w:r>
        <w:rPr>
          <w:rFonts w:ascii="Georgia" w:eastAsia="Microsoft YaHei" w:hAnsi="Georgia"/>
          <w:color w:val="0f0f1a"/>
          <w:sz w:val="22"/>
          <w:szCs w:val="22"/>
        </w:rPr>
        <w:t xml:space="preserve">Clerk as primary auth provider with battle-tested security</w:t>
      </w:r>
    </w:p>
    <w:p>
      <w:pPr>
        <w:pStyle w:val="ListParagraph"/>
        <w:numPr>
          <w:ilvl w:val="0"/>
          <w:numId w:val="2"/>
        </w:numPr>
        <w:spacing w:after="80" w:before="40" w:line="300"/>
      </w:pPr>
      <w:r>
        <w:rPr>
          <w:rFonts w:ascii="Georgia" w:eastAsia="Microsoft YaHei" w:hAnsi="Georgia"/>
          <w:color w:val="0f0f1a"/>
          <w:sz w:val="22"/>
          <w:szCs w:val="22"/>
        </w:rPr>
        <w:t xml:space="preserve">JWT access tokens (15-min TTL) + refresh tokens (7-day TTL)</w:t>
      </w:r>
    </w:p>
    <w:p>
      <w:pPr>
        <w:pStyle w:val="ListParagraph"/>
        <w:numPr>
          <w:ilvl w:val="0"/>
          <w:numId w:val="2"/>
        </w:numPr>
        <w:spacing w:after="80" w:before="40" w:line="300"/>
      </w:pPr>
      <w:r>
        <w:rPr>
          <w:rFonts w:ascii="Georgia" w:eastAsia="Microsoft YaHei" w:hAnsi="Georgia"/>
          <w:color w:val="0f0f1a"/>
          <w:sz w:val="22"/>
          <w:szCs w:val="22"/>
        </w:rPr>
        <w:t xml:space="preserve">Session management with device binding (X-Device-Id header)</w:t>
      </w:r>
    </w:p>
    <w:p>
      <w:pPr>
        <w:pStyle w:val="ListParagraph"/>
        <w:numPr>
          <w:ilvl w:val="0"/>
          <w:numId w:val="2"/>
        </w:numPr>
        <w:spacing w:after="80" w:before="40" w:line="300"/>
      </w:pPr>
      <w:r>
        <w:rPr>
          <w:rFonts w:ascii="Georgia" w:eastAsia="Microsoft YaHei" w:hAnsi="Georgia"/>
          <w:color w:val="0f0f1a"/>
          <w:sz w:val="22"/>
          <w:szCs w:val="22"/>
        </w:rPr>
        <w:t xml:space="preserve">Token hashing (SHA-256) for verification tokens and refresh tokens</w:t>
      </w:r>
    </w:p>
    <w:p>
      <w:pPr>
        <w:pStyle w:val="ListParagraph"/>
        <w:numPr>
          <w:ilvl w:val="0"/>
          <w:numId w:val="2"/>
        </w:numPr>
        <w:spacing w:after="80" w:before="40" w:line="300"/>
      </w:pPr>
      <w:r>
        <w:rPr>
          <w:rFonts w:ascii="Georgia" w:eastAsia="Microsoft YaHei" w:hAnsi="Georgia"/>
          <w:color w:val="0f0f1a"/>
          <w:sz w:val="22"/>
          <w:szCs w:val="22"/>
        </w:rPr>
        <w:t xml:space="preserve">Brute force protection via rate limiting</w:t>
      </w:r>
    </w:p>
    <w:p>
      <w:pPr>
        <w:pStyle w:val="Heading2"/>
        <w:spacing w:after="160" w:before="360"/>
      </w:pPr>
      <w:r>
        <w:rPr>
          <w:rFonts w:ascii="Georgia" w:eastAsia="Microsoft YaHei" w:hAnsi="Georgia"/>
          <w:b/>
          <w:bCs/>
          <w:color w:val="1a1a2e"/>
          <w:sz w:val="28"/>
          <w:szCs w:val="28"/>
        </w:rPr>
        <w:t xml:space="preserve">File Upload Security</w:t>
      </w:r>
    </w:p>
    <w:p>
      <w:pPr>
        <w:pStyle w:val="ListParagraph"/>
        <w:numPr>
          <w:ilvl w:val="0"/>
          <w:numId w:val="2"/>
        </w:numPr>
        <w:spacing w:after="80" w:before="40" w:line="300"/>
      </w:pPr>
      <w:r>
        <w:rPr>
          <w:rFonts w:ascii="Georgia" w:eastAsia="Microsoft YaHei" w:hAnsi="Georgia"/>
          <w:color w:val="0f0f1a"/>
          <w:sz w:val="22"/>
          <w:szCs w:val="22"/>
        </w:rPr>
        <w:t xml:space="preserve">Magic-byte validation (file extension is never trusted)</w:t>
      </w:r>
    </w:p>
    <w:p>
      <w:pPr>
        <w:pStyle w:val="ListParagraph"/>
        <w:numPr>
          <w:ilvl w:val="0"/>
          <w:numId w:val="2"/>
        </w:numPr>
        <w:spacing w:after="80" w:before="40" w:line="300"/>
      </w:pPr>
      <w:r>
        <w:rPr>
          <w:rFonts w:ascii="Georgia" w:eastAsia="Microsoft YaHei" w:hAnsi="Georgia"/>
          <w:color w:val="0f0f1a"/>
          <w:sz w:val="22"/>
          <w:szCs w:val="22"/>
        </w:rPr>
        <w:t xml:space="preserve">Allowed types: JPG, PNG, PDF only</w:t>
      </w:r>
    </w:p>
    <w:p>
      <w:pPr>
        <w:pStyle w:val="ListParagraph"/>
        <w:numPr>
          <w:ilvl w:val="0"/>
          <w:numId w:val="2"/>
        </w:numPr>
        <w:spacing w:after="80" w:before="40" w:line="300"/>
      </w:pPr>
      <w:r>
        <w:rPr>
          <w:rFonts w:ascii="Georgia" w:eastAsia="Microsoft YaHei" w:hAnsi="Georgia"/>
          <w:color w:val="0f0f1a"/>
          <w:sz w:val="22"/>
          <w:szCs w:val="22"/>
        </w:rPr>
        <w:t xml:space="preserve">Maximum file size: 5MB</w:t>
      </w:r>
    </w:p>
    <w:p>
      <w:pPr>
        <w:pStyle w:val="ListParagraph"/>
        <w:numPr>
          <w:ilvl w:val="0"/>
          <w:numId w:val="2"/>
        </w:numPr>
        <w:spacing w:after="80" w:before="40" w:line="300"/>
      </w:pPr>
      <w:r>
        <w:rPr>
          <w:rFonts w:ascii="Georgia" w:eastAsia="Microsoft YaHei" w:hAnsi="Georgia"/>
          <w:color w:val="0f0f1a"/>
          <w:sz w:val="22"/>
          <w:szCs w:val="22"/>
        </w:rPr>
        <w:t xml:space="preserve">EXIF metadata stripped before storage</w:t>
      </w:r>
    </w:p>
    <w:p>
      <w:pPr>
        <w:pStyle w:val="ListParagraph"/>
        <w:numPr>
          <w:ilvl w:val="0"/>
          <w:numId w:val="2"/>
        </w:numPr>
        <w:spacing w:after="80" w:before="40" w:line="300"/>
      </w:pPr>
      <w:r>
        <w:rPr>
          <w:rFonts w:ascii="Georgia" w:eastAsia="Microsoft YaHei" w:hAnsi="Georgia"/>
          <w:color w:val="0f0f1a"/>
          <w:sz w:val="22"/>
          <w:szCs w:val="22"/>
        </w:rPr>
        <w:t xml:space="preserve">Presigned upload URLs with 5-minute expiry</w:t>
      </w:r>
    </w:p>
    <w:p>
      <w:pPr>
        <w:pStyle w:val="Heading2"/>
        <w:spacing w:after="160" w:before="360"/>
      </w:pPr>
      <w:r>
        <w:rPr>
          <w:rFonts w:ascii="Georgia" w:eastAsia="Microsoft YaHei" w:hAnsi="Georgia"/>
          <w:b/>
          <w:bCs/>
          <w:color w:val="1a1a2e"/>
          <w:sz w:val="28"/>
          <w:szCs w:val="28"/>
        </w:rPr>
        <w:t xml:space="preserve">POPIA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Requirement</w:t>
            </w:r>
          </w:p>
        </w:tc>
        <w:tc>
          <w:tcPr>
            <w:tcW w:type="dxa" w:w="468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Implementation</w:t>
            </w:r>
          </w:p>
        </w:tc>
      </w:tr>
      <w:tr>
        <w:trPr>
          <w:cantSplit/>
        </w:trPr>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Consent</w:t>
            </w:r>
          </w:p>
        </w:tc>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Explicit checkbox consent during application (not pre-ticked)</w:t>
            </w:r>
          </w:p>
        </w:tc>
      </w:tr>
      <w:tr>
        <w:trPr>
          <w:cantSplit/>
        </w:trPr>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Data Minimization</w:t>
            </w:r>
          </w:p>
        </w:tc>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Only necessary fields collected; purpose-limited use</w:t>
            </w:r>
          </w:p>
        </w:tc>
      </w:tr>
      <w:tr>
        <w:trPr>
          <w:cantSplit/>
        </w:trPr>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Access Right</w:t>
            </w:r>
          </w:p>
        </w:tc>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GET /profile/me returns all user-owned data</w:t>
            </w:r>
          </w:p>
        </w:tc>
      </w:tr>
      <w:tr>
        <w:trPr>
          <w:cantSplit/>
        </w:trPr>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Right to Deletion</w:t>
            </w:r>
          </w:p>
        </w:tc>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DELETE /profile/me triggers 30-day purge job</w:t>
            </w:r>
          </w:p>
        </w:tc>
      </w:tr>
      <w:tr>
        <w:trPr>
          <w:cantSplit/>
        </w:trPr>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Data Portability</w:t>
            </w:r>
          </w:p>
        </w:tc>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GET /profile/me/export exports full JSON</w:t>
            </w:r>
          </w:p>
        </w:tc>
      </w:tr>
      <w:tr>
        <w:trPr>
          <w:cantSplit/>
        </w:trPr>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Breach Notification</w:t>
            </w:r>
          </w:p>
        </w:tc>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72-hour internal SLA with automated alerting</w:t>
            </w:r>
          </w:p>
        </w:tc>
      </w:tr>
      <w:tr>
        <w:trPr>
          <w:cantSplit/>
        </w:trPr>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Security Safeguards</w:t>
            </w:r>
          </w:p>
        </w:tc>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AES-256 encryption, RBAC, audit logging, RLS</w:t>
            </w:r>
          </w:p>
        </w:tc>
      </w:tr>
    </w:tbl>
    <w:p>
      <w:r>
        <w:br w:type="page"/>
      </w:r>
    </w:p>
    <w:p>
      <w:pPr>
        <w:pStyle w:val="Heading1"/>
        <w:pBdr>
          <w:bottom w:val="single" w:color="c9a961" w:sz="8"/>
        </w:pBdr>
        <w:spacing w:after="200" w:before="480"/>
      </w:pPr>
      <w:r>
        <w:rPr>
          <w:rFonts w:ascii="Georgia" w:eastAsia="Microsoft YaHei" w:hAnsi="Georgia"/>
          <w:b/>
          <w:bCs/>
          <w:color w:val="1a1a2e"/>
          <w:sz w:val="36"/>
          <w:szCs w:val="36"/>
        </w:rPr>
        <w:t xml:space="preserve">API Design</w:t>
      </w:r>
    </w:p>
    <w:p>
      <w:pPr>
        <w:pStyle w:val="Heading2"/>
        <w:spacing w:after="160" w:before="360"/>
      </w:pPr>
      <w:r>
        <w:rPr>
          <w:rFonts w:ascii="Georgia" w:eastAsia="Microsoft YaHei" w:hAnsi="Georgia"/>
          <w:b/>
          <w:bCs/>
          <w:color w:val="1a1a2e"/>
          <w:sz w:val="28"/>
          <w:szCs w:val="28"/>
        </w:rPr>
        <w:t xml:space="preserve">RESTful Architecture</w:t>
      </w:r>
    </w:p>
    <w:p>
      <w:pPr>
        <w:spacing w:after="160" w:before="0" w:line="320"/>
      </w:pPr>
      <w:r>
        <w:rPr>
          <w:rFonts w:ascii="Georgia" w:eastAsia="Microsoft YaHei" w:hAnsi="Georgia"/>
          <w:color w:val="0f0f1a"/>
          <w:sz w:val="22"/>
          <w:szCs w:val="22"/>
        </w:rPr>
        <w:t xml:space="preserve">The API follows RESTful conventions with URL versioning, a standard response envelope, and comprehensive OpenAPI documentation.</w:t>
      </w:r>
    </w:p>
    <w:p>
      <w:pPr>
        <w:pStyle w:val="Heading2"/>
        <w:spacing w:after="160" w:before="360"/>
      </w:pPr>
      <w:r>
        <w:rPr>
          <w:rFonts w:ascii="Georgia" w:eastAsia="Microsoft YaHei" w:hAnsi="Georgia"/>
          <w:b/>
          <w:bCs/>
          <w:color w:val="1a1a2e"/>
          <w:sz w:val="28"/>
          <w:szCs w:val="28"/>
        </w:rPr>
        <w:t xml:space="preserve">URL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Path Pattern</w:t>
            </w:r>
          </w:p>
        </w:tc>
        <w:tc>
          <w:tcPr>
            <w:tcW w:type="dxa" w:w="468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Module</w:t>
            </w:r>
          </w:p>
        </w:tc>
      </w:tr>
      <w:tr>
        <w:trPr>
          <w:cantSplit/>
        </w:trPr>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/api/v1/auth/*</w:t>
            </w:r>
          </w:p>
        </w:tc>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Authentication &amp; verification</w:t>
            </w:r>
          </w:p>
        </w:tc>
      </w:tr>
      <w:tr>
        <w:trPr>
          <w:cantSplit/>
        </w:trPr>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/api/v1/applications/*</w:t>
            </w:r>
          </w:p>
        </w:tc>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Application &amp; vetting submissions</w:t>
            </w:r>
          </w:p>
        </w:tc>
      </w:tr>
      <w:tr>
        <w:trPr>
          <w:cantSplit/>
        </w:trPr>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/api/v1/profile/*</w:t>
            </w:r>
          </w:p>
        </w:tc>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User profile management</w:t>
            </w:r>
          </w:p>
        </w:tc>
      </w:tr>
      <w:tr>
        <w:trPr>
          <w:cantSplit/>
        </w:trPr>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/api/v1/matches/*</w:t>
            </w:r>
          </w:p>
        </w:tc>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Matching &amp; daily recommendations</w:t>
            </w:r>
          </w:p>
        </w:tc>
      </w:tr>
      <w:tr>
        <w:trPr>
          <w:cantSplit/>
        </w:trPr>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/api/v1/discover/*</w:t>
            </w:r>
          </w:p>
        </w:tc>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Discovery &amp; browsing</w:t>
            </w:r>
          </w:p>
        </w:tc>
      </w:tr>
      <w:tr>
        <w:trPr>
          <w:cantSplit/>
        </w:trPr>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/api/v1/chat/*</w:t>
            </w:r>
          </w:p>
        </w:tc>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Messaging &amp; conversations</w:t>
            </w:r>
          </w:p>
        </w:tc>
      </w:tr>
      <w:tr>
        <w:trPr>
          <w:cantSplit/>
        </w:trPr>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/api/v1/events/*</w:t>
            </w:r>
          </w:p>
        </w:tc>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Events, RSVP &amp; event stars</w:t>
            </w:r>
          </w:p>
        </w:tc>
      </w:tr>
      <w:tr>
        <w:trPr>
          <w:cantSplit/>
        </w:trPr>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/api/v1/billing/*</w:t>
            </w:r>
          </w:p>
        </w:tc>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Subscriptions &amp; payments</w:t>
            </w:r>
          </w:p>
        </w:tc>
      </w:tr>
      <w:tr>
        <w:trPr>
          <w:cantSplit/>
        </w:trPr>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/api/v1/notifications/*</w:t>
            </w:r>
          </w:p>
        </w:tc>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Notifications &amp; preferences</w:t>
            </w:r>
          </w:p>
        </w:tc>
      </w:tr>
      <w:tr>
        <w:trPr>
          <w:cantSplit/>
        </w:trPr>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/api/v1/analytics/*</w:t>
            </w:r>
          </w:p>
        </w:tc>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Analytics &amp; insights</w:t>
            </w:r>
          </w:p>
        </w:tc>
      </w:tr>
      <w:tr>
        <w:trPr>
          <w:cantSplit/>
        </w:trPr>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/api/v1/upload/*</w:t>
            </w:r>
          </w:p>
        </w:tc>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File uploads (presigned URLs)</w:t>
            </w:r>
          </w:p>
        </w:tc>
      </w:tr>
      <w:tr>
        <w:trPr>
          <w:cantSplit/>
        </w:trPr>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/api/v1/vetting/*</w:t>
            </w:r>
          </w:p>
        </w:tc>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KYC &amp; identity verification</w:t>
            </w:r>
          </w:p>
        </w:tc>
      </w:tr>
      <w:tr>
        <w:trPr>
          <w:cantSplit/>
        </w:trPr>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/api/v1/admin/*</w:t>
            </w:r>
          </w:p>
        </w:tc>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Admin operations (RBAC-protected)</w:t>
            </w:r>
          </w:p>
        </w:tc>
      </w:tr>
      <w:tr>
        <w:trPr>
          <w:cantSplit/>
        </w:trPr>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/api/v1/settings/*</w:t>
            </w:r>
          </w:p>
        </w:tc>
        <w:tc>
          <w:tcPr>
            <w:tcW w:type="dxa" w:w="468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Platform settings (admin-only)</w:t>
            </w:r>
          </w:p>
        </w:tc>
      </w:tr>
      <w:tr>
        <w:trPr>
          <w:cantSplit/>
        </w:trPr>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/api/v1/webhooks/*</w:t>
            </w:r>
          </w:p>
        </w:tc>
        <w:tc>
          <w:tcPr>
            <w:tcW w:type="dxa" w:w="468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Third-party webhook endpoints</w:t>
            </w:r>
          </w:p>
        </w:tc>
      </w:tr>
    </w:tbl>
    <w:p>
      <w:pPr>
        <w:spacing w:after="200" w:before="0"/>
      </w:pPr>
    </w:p>
    <w:p>
      <w:pPr>
        <w:pStyle w:val="Heading2"/>
        <w:spacing w:after="160" w:before="360"/>
      </w:pPr>
      <w:r>
        <w:rPr>
          <w:rFonts w:ascii="Georgia" w:eastAsia="Microsoft YaHei" w:hAnsi="Georgia"/>
          <w:b/>
          <w:bCs/>
          <w:color w:val="1a1a2e"/>
          <w:sz w:val="28"/>
          <w:szCs w:val="28"/>
        </w:rPr>
        <w:t xml:space="preserve">Response Envelope</w:t>
      </w:r>
    </w:p>
    <w:p>
      <w:pPr>
        <w:spacing w:after="160" w:before="0" w:line="320"/>
      </w:pPr>
      <w:r>
        <w:rPr>
          <w:rFonts w:ascii="Georgia" w:eastAsia="Microsoft YaHei" w:hAnsi="Georgia"/>
          <w:color w:val="0f0f1a"/>
          <w:sz w:val="22"/>
          <w:szCs w:val="22"/>
        </w:rPr>
        <w:t xml:space="preserve">Every API response follows a consistent envelope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Field</w:t>
            </w:r>
          </w:p>
        </w:tc>
        <w:tc>
          <w:tcPr>
            <w:tcW w:type="dxa" w:w="312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Type</w:t>
            </w:r>
          </w:p>
        </w:tc>
        <w:tc>
          <w:tcPr>
            <w:tcW w:type="dxa" w:w="312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Description</w:t>
            </w:r>
          </w:p>
        </w:tc>
      </w:tr>
      <w:tr>
        <w:trPr>
          <w:cantSplit/>
        </w:trPr>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success</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boolean</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Whether the request succeeded</w:t>
            </w:r>
          </w:p>
        </w:tc>
      </w:tr>
      <w:tr>
        <w:trPr>
          <w:cantSplit/>
        </w:trPr>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data</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object | array | null</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Response payload (null for errors)</w:t>
            </w:r>
          </w:p>
        </w:tc>
      </w:tr>
      <w:tr>
        <w:trPr>
          <w:cantSplit/>
        </w:trPr>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meta</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object</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Metadata: pagination, timestamps, counts</w:t>
            </w:r>
          </w:p>
        </w:tc>
      </w:tr>
      <w:tr>
        <w:trPr>
          <w:cantSplit/>
        </w:trPr>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error</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object | null</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Error details (null for success)</w:t>
            </w:r>
          </w:p>
        </w:tc>
      </w:tr>
    </w:tbl>
    <w:p>
      <w:pPr>
        <w:pStyle w:val="Heading2"/>
        <w:spacing w:after="160" w:before="360"/>
      </w:pPr>
      <w:r>
        <w:rPr>
          <w:rFonts w:ascii="Georgia" w:eastAsia="Microsoft YaHei" w:hAnsi="Georgia"/>
          <w:b/>
          <w:bCs/>
          <w:color w:val="1a1a2e"/>
          <w:sz w:val="28"/>
          <w:szCs w:val="28"/>
        </w:rPr>
        <w:t xml:space="preserve">Error Hierarchy</w:t>
      </w:r>
    </w:p>
    <w:p>
      <w:pPr>
        <w:spacing w:after="160" w:before="0" w:line="320"/>
      </w:pPr>
      <w:r>
        <w:rPr>
          <w:rFonts w:ascii="Georgia" w:eastAsia="Microsoft YaHei" w:hAnsi="Georgia"/>
          <w:color w:val="0f0f1a"/>
          <w:sz w:val="22"/>
          <w:szCs w:val="22"/>
        </w:rPr>
        <w:t xml:space="preserve">A hierarchical error system provides consistent, actionable error responses: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Error Class</w:t>
            </w:r>
          </w:p>
        </w:tc>
        <w:tc>
          <w:tcPr>
            <w:tcW w:type="dxa" w:w="312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Status</w:t>
            </w:r>
          </w:p>
        </w:tc>
        <w:tc>
          <w:tcPr>
            <w:tcW w:type="dxa" w:w="312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Use Case</w:t>
            </w:r>
          </w:p>
        </w:tc>
      </w:tr>
      <w:tr>
        <w:trPr>
          <w:cantSplit/>
        </w:trPr>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ValidationError</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400 Bad Request</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Invalid input, missing fields, failed schema validation</w:t>
            </w:r>
          </w:p>
        </w:tc>
      </w:tr>
      <w:tr>
        <w:trPr>
          <w:cantSplit/>
        </w:trPr>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AuthenticationError</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401 Unauthorized</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Missing or invalid credentials, expired token</w:t>
            </w:r>
          </w:p>
        </w:tc>
      </w:tr>
      <w:tr>
        <w:trPr>
          <w:cantSplit/>
        </w:trPr>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NotFoundError</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404 Not Found</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Resource does not exist</w:t>
            </w:r>
          </w:p>
        </w:tc>
      </w:tr>
      <w:tr>
        <w:trPr>
          <w:cantSplit/>
        </w:trPr>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ConflictError</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409 Conflict</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Duplicate resource, state conflict</w:t>
            </w:r>
          </w:p>
        </w:tc>
      </w:tr>
      <w:tr>
        <w:trPr>
          <w:cantSplit/>
        </w:trPr>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InternalError</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500 Internal Server Error</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Unexpected failures, database errors, bugs</w:t>
            </w:r>
          </w:p>
        </w:tc>
      </w:tr>
    </w:tbl>
    <w:p>
      <w:pPr>
        <w:pStyle w:val="Heading2"/>
        <w:spacing w:after="160" w:before="360"/>
      </w:pPr>
      <w:r>
        <w:rPr>
          <w:rFonts w:ascii="Georgia" w:eastAsia="Microsoft YaHei" w:hAnsi="Georgia"/>
          <w:b/>
          <w:bCs/>
          <w:color w:val="1a1a2e"/>
          <w:sz w:val="28"/>
          <w:szCs w:val="28"/>
        </w:rPr>
        <w:t xml:space="preserve">Idempotency</w:t>
      </w:r>
    </w:p>
    <w:p>
      <w:pPr>
        <w:pStyle w:val="ListParagraph"/>
        <w:numPr>
          <w:ilvl w:val="0"/>
          <w:numId w:val="2"/>
        </w:numPr>
        <w:spacing w:after="80" w:before="40" w:line="300"/>
      </w:pPr>
      <w:r>
        <w:rPr>
          <w:rFonts w:ascii="Georgia" w:eastAsia="Microsoft YaHei" w:hAnsi="Georgia"/>
          <w:color w:val="0f0f1a"/>
          <w:sz w:val="22"/>
          <w:szCs w:val="22"/>
        </w:rPr>
        <w:t xml:space="preserve">All mutation endpoints accept Idempotency-Key header</w:t>
      </w:r>
    </w:p>
    <w:p>
      <w:pPr>
        <w:pStyle w:val="ListParagraph"/>
        <w:numPr>
          <w:ilvl w:val="0"/>
          <w:numId w:val="2"/>
        </w:numPr>
        <w:spacing w:after="80" w:before="40" w:line="300"/>
      </w:pPr>
      <w:r>
        <w:rPr>
          <w:rFonts w:ascii="Georgia" w:eastAsia="Microsoft YaHei" w:hAnsi="Georgia"/>
          <w:color w:val="0f0f1a"/>
          <w:sz w:val="22"/>
          <w:szCs w:val="22"/>
        </w:rPr>
        <w:t xml:space="preserve">Keys stored in Redis for 24 hours</w:t>
      </w:r>
    </w:p>
    <w:p>
      <w:pPr>
        <w:pStyle w:val="ListParagraph"/>
        <w:numPr>
          <w:ilvl w:val="0"/>
          <w:numId w:val="2"/>
        </w:numPr>
        <w:spacing w:after="80" w:before="40" w:line="300"/>
      </w:pPr>
      <w:r>
        <w:rPr>
          <w:rFonts w:ascii="Georgia" w:eastAsia="Microsoft YaHei" w:hAnsi="Georgia"/>
          <w:color w:val="0f0f1a"/>
          <w:sz w:val="22"/>
          <w:szCs w:val="22"/>
        </w:rPr>
        <w:t xml:space="preserve">Webhook idempotency: provider event IDs tracked in webhook_events table</w:t>
      </w:r>
    </w:p>
    <w:p>
      <w:pPr>
        <w:pStyle w:val="Heading2"/>
        <w:spacing w:after="160" w:before="360"/>
      </w:pPr>
      <w:r>
        <w:rPr>
          <w:rFonts w:ascii="Georgia" w:eastAsia="Microsoft YaHei" w:hAnsi="Georgia"/>
          <w:b/>
          <w:bCs/>
          <w:color w:val="1a1a2e"/>
          <w:sz w:val="28"/>
          <w:szCs w:val="28"/>
        </w:rPr>
        <w:t xml:space="preserve">Observability</w:t>
      </w:r>
    </w:p>
    <w:p>
      <w:pPr>
        <w:pStyle w:val="ListParagraph"/>
        <w:numPr>
          <w:ilvl w:val="0"/>
          <w:numId w:val="2"/>
        </w:numPr>
        <w:spacing w:after="80" w:before="40" w:line="300"/>
      </w:pPr>
      <w:r>
        <w:rPr>
          <w:rFonts w:ascii="Georgia" w:eastAsia="Microsoft YaHei" w:hAnsi="Georgia"/>
          <w:color w:val="0f0f1a"/>
          <w:sz w:val="22"/>
          <w:szCs w:val="22"/>
        </w:rPr>
        <w:t xml:space="preserve">Structured JSON logging via Pino with correlation IDs per request</w:t>
      </w:r>
    </w:p>
    <w:p>
      <w:pPr>
        <w:pStyle w:val="ListParagraph"/>
        <w:numPr>
          <w:ilvl w:val="0"/>
          <w:numId w:val="2"/>
        </w:numPr>
        <w:spacing w:after="80" w:before="40" w:line="300"/>
      </w:pPr>
      <w:r>
        <w:rPr>
          <w:rFonts w:ascii="Georgia" w:eastAsia="Microsoft YaHei" w:hAnsi="Georgia"/>
          <w:color w:val="0f0f1a"/>
          <w:sz w:val="22"/>
          <w:szCs w:val="22"/>
        </w:rPr>
        <w:t xml:space="preserve">Request tracing through X-Correlation-Id header</w:t>
      </w:r>
    </w:p>
    <w:p>
      <w:pPr>
        <w:pStyle w:val="ListParagraph"/>
        <w:numPr>
          <w:ilvl w:val="0"/>
          <w:numId w:val="2"/>
        </w:numPr>
        <w:spacing w:after="80" w:before="40" w:line="300"/>
      </w:pPr>
      <w:r>
        <w:rPr>
          <w:rFonts w:ascii="Georgia" w:eastAsia="Microsoft YaHei" w:hAnsi="Georgia"/>
          <w:color w:val="0f0f1a"/>
          <w:sz w:val="22"/>
          <w:szCs w:val="22"/>
        </w:rPr>
        <w:t xml:space="preserve">Sensitive data redaction: passwords, OTPs, authorization headers, ID documents</w:t>
      </w:r>
    </w:p>
    <w:p>
      <w:pPr>
        <w:pStyle w:val="ListParagraph"/>
        <w:numPr>
          <w:ilvl w:val="0"/>
          <w:numId w:val="2"/>
        </w:numPr>
        <w:spacing w:after="80" w:before="40" w:line="300"/>
      </w:pPr>
      <w:r>
        <w:rPr>
          <w:rFonts w:ascii="Georgia" w:eastAsia="Microsoft YaHei" w:hAnsi="Georgia"/>
          <w:color w:val="0f0f1a"/>
          <w:sz w:val="22"/>
          <w:szCs w:val="22"/>
        </w:rPr>
        <w:t xml:space="preserve">Health check endpoints: /health (platform) and /healthz (Render)</w:t>
      </w:r>
    </w:p>
    <w:p>
      <w:r>
        <w:br w:type="page"/>
      </w:r>
    </w:p>
    <w:p>
      <w:pPr>
        <w:pStyle w:val="Heading1"/>
        <w:pBdr>
          <w:bottom w:val="single" w:color="c9a961" w:sz="8"/>
        </w:pBdr>
        <w:spacing w:after="200" w:before="480"/>
      </w:pPr>
      <w:r>
        <w:rPr>
          <w:rFonts w:ascii="Georgia" w:eastAsia="Microsoft YaHei" w:hAnsi="Georgia"/>
          <w:b/>
          <w:bCs/>
          <w:color w:val="1a1a2e"/>
          <w:sz w:val="36"/>
          <w:szCs w:val="36"/>
        </w:rPr>
        <w:t xml:space="preserve">Frontend &amp; User Experience</w:t>
      </w:r>
    </w:p>
    <w:p>
      <w:pPr>
        <w:pStyle w:val="Heading2"/>
        <w:spacing w:after="160" w:before="360"/>
      </w:pPr>
      <w:r>
        <w:rPr>
          <w:rFonts w:ascii="Georgia" w:eastAsia="Microsoft YaHei" w:hAnsi="Georgia"/>
          <w:b/>
          <w:bCs/>
          <w:color w:val="1a1a2e"/>
          <w:sz w:val="28"/>
          <w:szCs w:val="28"/>
        </w:rPr>
        <w:t xml:space="preserve">Technology Stack</w:t>
      </w:r>
    </w:p>
    <w:p>
      <w:pPr>
        <w:pStyle w:val="ListParagraph"/>
        <w:numPr>
          <w:ilvl w:val="0"/>
          <w:numId w:val="2"/>
        </w:numPr>
        <w:spacing w:after="80" w:before="40" w:line="300"/>
      </w:pPr>
      <w:r>
        <w:rPr>
          <w:rFonts w:ascii="Georgia" w:eastAsia="Microsoft YaHei" w:hAnsi="Georgia"/>
          <w:color w:val="0f0f1a"/>
          <w:sz w:val="22"/>
          <w:szCs w:val="22"/>
        </w:rPr>
        <w:t xml:space="preserve">Next.js 14 (App Router) with React 18 and TypeScript</w:t>
      </w:r>
    </w:p>
    <w:p>
      <w:pPr>
        <w:pStyle w:val="ListParagraph"/>
        <w:numPr>
          <w:ilvl w:val="0"/>
          <w:numId w:val="2"/>
        </w:numPr>
        <w:spacing w:after="80" w:before="40" w:line="300"/>
      </w:pPr>
      <w:r>
        <w:rPr>
          <w:rFonts w:ascii="Georgia" w:eastAsia="Microsoft YaHei" w:hAnsi="Georgia"/>
          <w:color w:val="0f0f1a"/>
          <w:sz w:val="22"/>
          <w:szCs w:val="22"/>
        </w:rPr>
        <w:t xml:space="preserve">Server-side rendering for SEO and performance</w:t>
      </w:r>
    </w:p>
    <w:p>
      <w:pPr>
        <w:pStyle w:val="ListParagraph"/>
        <w:numPr>
          <w:ilvl w:val="0"/>
          <w:numId w:val="2"/>
        </w:numPr>
        <w:spacing w:after="80" w:before="40" w:line="300"/>
      </w:pPr>
      <w:r>
        <w:rPr>
          <w:rFonts w:ascii="Georgia" w:eastAsia="Microsoft YaHei" w:hAnsi="Georgia"/>
          <w:color w:val="0f0f1a"/>
          <w:sz w:val="22"/>
          <w:szCs w:val="22"/>
        </w:rPr>
        <w:t xml:space="preserve">Clerk for frontend authentication (sign-in, sign-up, OTP)</w:t>
      </w:r>
    </w:p>
    <w:p>
      <w:pPr>
        <w:pStyle w:val="ListParagraph"/>
        <w:numPr>
          <w:ilvl w:val="0"/>
          <w:numId w:val="2"/>
        </w:numPr>
        <w:spacing w:after="80" w:before="40" w:line="300"/>
      </w:pPr>
      <w:r>
        <w:rPr>
          <w:rFonts w:ascii="Georgia" w:eastAsia="Microsoft YaHei" w:hAnsi="Georgia"/>
          <w:color w:val="0f0f1a"/>
          <w:sz w:val="22"/>
          <w:szCs w:val="22"/>
        </w:rPr>
        <w:t xml:space="preserve">Custom CSS with design tokens and component patterns</w:t>
      </w:r>
    </w:p>
    <w:p>
      <w:pPr>
        <w:pStyle w:val="ListParagraph"/>
        <w:numPr>
          <w:ilvl w:val="0"/>
          <w:numId w:val="2"/>
        </w:numPr>
        <w:spacing w:after="80" w:before="40" w:line="300"/>
      </w:pPr>
      <w:r>
        <w:rPr>
          <w:rFonts w:ascii="Georgia" w:eastAsia="Microsoft YaHei" w:hAnsi="Georgia"/>
          <w:color w:val="0f0f1a"/>
          <w:sz w:val="22"/>
          <w:szCs w:val="22"/>
        </w:rPr>
        <w:t xml:space="preserve">Deployed on Vercel with edge caching</w:t>
      </w:r>
    </w:p>
    <w:p>
      <w:pPr>
        <w:pStyle w:val="Heading2"/>
        <w:spacing w:after="160" w:before="360"/>
      </w:pPr>
      <w:r>
        <w:rPr>
          <w:rFonts w:ascii="Georgia" w:eastAsia="Microsoft YaHei" w:hAnsi="Georgia"/>
          <w:b/>
          <w:bCs/>
          <w:color w:val="1a1a2e"/>
          <w:sz w:val="28"/>
          <w:szCs w:val="28"/>
        </w:rPr>
        <w:t xml:space="preserve">Application Areas</w:t>
      </w:r>
    </w:p>
    <w:p>
      <w:pPr>
        <w:pStyle w:val="Heading3"/>
        <w:spacing w:after="120" w:before="240"/>
      </w:pPr>
      <w:r>
        <w:rPr>
          <w:rFonts w:ascii="Inter" w:eastAsia="Microsoft YaHei" w:hAnsi="Inter"/>
          <w:b/>
          <w:bCs/>
          <w:color w:val="0f0f1a"/>
          <w:sz w:val="24"/>
          <w:szCs w:val="24"/>
        </w:rPr>
        <w:t xml:space="preserve">Public Site</w:t>
      </w:r>
    </w:p>
    <w:p>
      <w:pPr>
        <w:pStyle w:val="ListParagraph"/>
        <w:numPr>
          <w:ilvl w:val="0"/>
          <w:numId w:val="2"/>
        </w:numPr>
        <w:spacing w:after="80" w:before="40" w:line="300"/>
      </w:pPr>
      <w:r>
        <w:rPr>
          <w:rFonts w:ascii="Georgia" w:eastAsia="Microsoft YaHei" w:hAnsi="Georgia"/>
          <w:color w:val="0f0f1a"/>
          <w:sz w:val="22"/>
          <w:szCs w:val="22"/>
        </w:rPr>
        <w:t xml:space="preserve">Landing page with value proposition and proof points</w:t>
      </w:r>
    </w:p>
    <w:p>
      <w:pPr>
        <w:pStyle w:val="ListParagraph"/>
        <w:numPr>
          <w:ilvl w:val="0"/>
          <w:numId w:val="2"/>
        </w:numPr>
        <w:spacing w:after="80" w:before="40" w:line="300"/>
      </w:pPr>
      <w:r>
        <w:rPr>
          <w:rFonts w:ascii="Georgia" w:eastAsia="Microsoft YaHei" w:hAnsi="Georgia"/>
          <w:color w:val="0f0f1a"/>
          <w:sz w:val="22"/>
          <w:szCs w:val="22"/>
        </w:rPr>
        <w:t xml:space="preserve">Application flow (sign-up → apply → upload documents)</w:t>
      </w:r>
    </w:p>
    <w:p>
      <w:pPr>
        <w:pStyle w:val="ListParagraph"/>
        <w:numPr>
          <w:ilvl w:val="0"/>
          <w:numId w:val="2"/>
        </w:numPr>
        <w:spacing w:after="80" w:before="40" w:line="300"/>
      </w:pPr>
      <w:r>
        <w:rPr>
          <w:rFonts w:ascii="Georgia" w:eastAsia="Microsoft YaHei" w:hAnsi="Georgia"/>
          <w:color w:val="0f0f1a"/>
          <w:sz w:val="22"/>
          <w:szCs w:val="22"/>
        </w:rPr>
        <w:t xml:space="preserve">Public events listing</w:t>
      </w:r>
    </w:p>
    <w:p>
      <w:pPr>
        <w:pStyle w:val="ListParagraph"/>
        <w:numPr>
          <w:ilvl w:val="0"/>
          <w:numId w:val="2"/>
        </w:numPr>
        <w:spacing w:after="80" w:before="40" w:line="300"/>
      </w:pPr>
      <w:r>
        <w:rPr>
          <w:rFonts w:ascii="Georgia" w:eastAsia="Microsoft YaHei" w:hAnsi="Georgia"/>
          <w:color w:val="0f0f1a"/>
          <w:sz w:val="22"/>
          <w:szCs w:val="22"/>
        </w:rPr>
        <w:t xml:space="preserve">Contact form</w:t>
      </w:r>
    </w:p>
    <w:p>
      <w:pPr>
        <w:pStyle w:val="ListParagraph"/>
        <w:numPr>
          <w:ilvl w:val="0"/>
          <w:numId w:val="2"/>
        </w:numPr>
        <w:spacing w:after="80" w:before="40" w:line="300"/>
      </w:pPr>
      <w:r>
        <w:rPr>
          <w:rFonts w:ascii="Georgia" w:eastAsia="Microsoft YaHei" w:hAnsi="Georgia"/>
          <w:color w:val="0f0f1a"/>
          <w:sz w:val="22"/>
          <w:szCs w:val="22"/>
        </w:rPr>
        <w:t xml:space="preserve">Privacy policy and terms of service pages</w:t>
      </w:r>
    </w:p>
    <w:p>
      <w:pPr>
        <w:pStyle w:val="Heading3"/>
        <w:spacing w:after="120" w:before="240"/>
      </w:pPr>
      <w:r>
        <w:rPr>
          <w:rFonts w:ascii="Inter" w:eastAsia="Microsoft YaHei" w:hAnsi="Inter"/>
          <w:b/>
          <w:bCs/>
          <w:color w:val="0f0f1a"/>
          <w:sz w:val="24"/>
          <w:szCs w:val="24"/>
        </w:rPr>
        <w:t xml:space="preserve">Member Portal (/portal)</w:t>
      </w:r>
    </w:p>
    <w:p>
      <w:pPr>
        <w:pStyle w:val="ListParagraph"/>
        <w:numPr>
          <w:ilvl w:val="0"/>
          <w:numId w:val="2"/>
        </w:numPr>
        <w:spacing w:after="80" w:before="40" w:line="300"/>
      </w:pPr>
      <w:r>
        <w:rPr>
          <w:rFonts w:ascii="Georgia" w:eastAsia="Microsoft YaHei" w:hAnsi="Georgia"/>
          <w:color w:val="0f0f1a"/>
          <w:sz w:val="22"/>
          <w:szCs w:val="22"/>
        </w:rPr>
        <w:t xml:space="preserve">Discover: full-screen profile discovery with swipe gestures</w:t>
      </w:r>
    </w:p>
    <w:p>
      <w:pPr>
        <w:pStyle w:val="ListParagraph"/>
        <w:numPr>
          <w:ilvl w:val="0"/>
          <w:numId w:val="2"/>
        </w:numPr>
        <w:spacing w:after="80" w:before="40" w:line="300"/>
      </w:pPr>
      <w:r>
        <w:rPr>
          <w:rFonts w:ascii="Georgia" w:eastAsia="Microsoft YaHei" w:hAnsi="Georgia"/>
          <w:color w:val="0f0f1a"/>
          <w:sz w:val="22"/>
          <w:szCs w:val="22"/>
        </w:rPr>
        <w:t xml:space="preserve">Matches: mutual match list and match history</w:t>
      </w:r>
    </w:p>
    <w:p>
      <w:pPr>
        <w:pStyle w:val="ListParagraph"/>
        <w:numPr>
          <w:ilvl w:val="0"/>
          <w:numId w:val="2"/>
        </w:numPr>
        <w:spacing w:after="80" w:before="40" w:line="300"/>
      </w:pPr>
      <w:r>
        <w:rPr>
          <w:rFonts w:ascii="Georgia" w:eastAsia="Microsoft YaHei" w:hAnsi="Georgia"/>
          <w:color w:val="0f0f1a"/>
          <w:sz w:val="22"/>
          <w:szCs w:val="22"/>
        </w:rPr>
        <w:t xml:space="preserve">Messages: real-time chat with conversation list</w:t>
      </w:r>
    </w:p>
    <w:p>
      <w:pPr>
        <w:pStyle w:val="ListParagraph"/>
        <w:numPr>
          <w:ilvl w:val="0"/>
          <w:numId w:val="2"/>
        </w:numPr>
        <w:spacing w:after="80" w:before="40" w:line="300"/>
      </w:pPr>
      <w:r>
        <w:rPr>
          <w:rFonts w:ascii="Georgia" w:eastAsia="Microsoft YaHei" w:hAnsi="Georgia"/>
          <w:color w:val="0f0f1a"/>
          <w:sz w:val="22"/>
          <w:szCs w:val="22"/>
        </w:rPr>
        <w:t xml:space="preserve">Events: event browsing, RSVP, and event stars</w:t>
      </w:r>
    </w:p>
    <w:p>
      <w:pPr>
        <w:pStyle w:val="ListParagraph"/>
        <w:numPr>
          <w:ilvl w:val="0"/>
          <w:numId w:val="2"/>
        </w:numPr>
        <w:spacing w:after="80" w:before="40" w:line="300"/>
      </w:pPr>
      <w:r>
        <w:rPr>
          <w:rFonts w:ascii="Georgia" w:eastAsia="Microsoft YaHei" w:hAnsi="Georgia"/>
          <w:color w:val="0f0f1a"/>
          <w:sz w:val="22"/>
          <w:szCs w:val="22"/>
        </w:rPr>
        <w:t xml:space="preserve">Profile: profile editing, photo management, preferences</w:t>
      </w:r>
    </w:p>
    <w:p>
      <w:pPr>
        <w:pStyle w:val="ListParagraph"/>
        <w:numPr>
          <w:ilvl w:val="0"/>
          <w:numId w:val="2"/>
        </w:numPr>
        <w:spacing w:after="80" w:before="40" w:line="300"/>
      </w:pPr>
      <w:r>
        <w:rPr>
          <w:rFonts w:ascii="Georgia" w:eastAsia="Microsoft YaHei" w:hAnsi="Georgia"/>
          <w:color w:val="0f0f1a"/>
          <w:sz w:val="22"/>
          <w:szCs w:val="22"/>
        </w:rPr>
        <w:t xml:space="preserve">Account: membership management, billing, settings</w:t>
      </w:r>
    </w:p>
    <w:p>
      <w:pPr>
        <w:pStyle w:val="ListParagraph"/>
        <w:numPr>
          <w:ilvl w:val="0"/>
          <w:numId w:val="2"/>
        </w:numPr>
        <w:spacing w:after="80" w:before="40" w:line="300"/>
      </w:pPr>
      <w:r>
        <w:rPr>
          <w:rFonts w:ascii="Georgia" w:eastAsia="Microsoft YaHei" w:hAnsi="Georgia"/>
          <w:color w:val="0f0f1a"/>
          <w:sz w:val="22"/>
          <w:szCs w:val="22"/>
        </w:rPr>
        <w:t xml:space="preserve">Analytics: profile views and engagement insights</w:t>
      </w:r>
    </w:p>
    <w:p>
      <w:pPr>
        <w:pStyle w:val="ListParagraph"/>
        <w:numPr>
          <w:ilvl w:val="0"/>
          <w:numId w:val="2"/>
        </w:numPr>
        <w:spacing w:after="80" w:before="40" w:line="300"/>
      </w:pPr>
      <w:r>
        <w:rPr>
          <w:rFonts w:ascii="Georgia" w:eastAsia="Microsoft YaHei" w:hAnsi="Georgia"/>
          <w:color w:val="0f0f1a"/>
          <w:sz w:val="22"/>
          <w:szCs w:val="22"/>
        </w:rPr>
        <w:t xml:space="preserve">Notifications: in-app notification center</w:t>
      </w:r>
    </w:p>
    <w:p>
      <w:pPr>
        <w:pStyle w:val="Heading3"/>
        <w:spacing w:after="120" w:before="240"/>
      </w:pPr>
      <w:r>
        <w:rPr>
          <w:rFonts w:ascii="Inter" w:eastAsia="Microsoft YaHei" w:hAnsi="Inter"/>
          <w:b/>
          <w:bCs/>
          <w:color w:val="0f0f1a"/>
          <w:sz w:val="24"/>
          <w:szCs w:val="24"/>
        </w:rPr>
        <w:t xml:space="preserve">Admin Portal (/admin)</w:t>
      </w:r>
    </w:p>
    <w:p>
      <w:pPr>
        <w:pStyle w:val="ListParagraph"/>
        <w:numPr>
          <w:ilvl w:val="0"/>
          <w:numId w:val="2"/>
        </w:numPr>
        <w:spacing w:after="80" w:before="40" w:line="300"/>
      </w:pPr>
      <w:r>
        <w:rPr>
          <w:rFonts w:ascii="Georgia" w:eastAsia="Microsoft YaHei" w:hAnsi="Georgia"/>
          <w:color w:val="0f0f1a"/>
          <w:sz w:val="22"/>
          <w:szCs w:val="22"/>
        </w:rPr>
        <w:t xml:space="preserve">Application review queue with vetting workflow</w:t>
      </w:r>
    </w:p>
    <w:p>
      <w:pPr>
        <w:pStyle w:val="ListParagraph"/>
        <w:numPr>
          <w:ilvl w:val="0"/>
          <w:numId w:val="2"/>
        </w:numPr>
        <w:spacing w:after="80" w:before="40" w:line="300"/>
      </w:pPr>
      <w:r>
        <w:rPr>
          <w:rFonts w:ascii="Georgia" w:eastAsia="Microsoft YaHei" w:hAnsi="Georgia"/>
          <w:color w:val="0f0f1a"/>
          <w:sz w:val="22"/>
          <w:szCs w:val="22"/>
        </w:rPr>
        <w:t xml:space="preserve">Member management with role assignment</w:t>
      </w:r>
    </w:p>
    <w:p>
      <w:pPr>
        <w:pStyle w:val="ListParagraph"/>
        <w:numPr>
          <w:ilvl w:val="0"/>
          <w:numId w:val="2"/>
        </w:numPr>
        <w:spacing w:after="80" w:before="40" w:line="300"/>
      </w:pPr>
      <w:r>
        <w:rPr>
          <w:rFonts w:ascii="Georgia" w:eastAsia="Microsoft YaHei" w:hAnsi="Georgia"/>
          <w:color w:val="0f0f1a"/>
          <w:sz w:val="22"/>
          <w:szCs w:val="22"/>
        </w:rPr>
        <w:t xml:space="preserve">Event creation and management</w:t>
      </w:r>
    </w:p>
    <w:p>
      <w:pPr>
        <w:pStyle w:val="ListParagraph"/>
        <w:numPr>
          <w:ilvl w:val="0"/>
          <w:numId w:val="2"/>
        </w:numPr>
        <w:spacing w:after="80" w:before="40" w:line="300"/>
      </w:pPr>
      <w:r>
        <w:rPr>
          <w:rFonts w:ascii="Georgia" w:eastAsia="Microsoft YaHei" w:hAnsi="Georgia"/>
          <w:color w:val="0f0f1a"/>
          <w:sz w:val="22"/>
          <w:szCs w:val="22"/>
        </w:rPr>
        <w:t xml:space="preserve">Subscription and billing oversight</w:t>
      </w:r>
    </w:p>
    <w:p>
      <w:pPr>
        <w:pStyle w:val="ListParagraph"/>
        <w:numPr>
          <w:ilvl w:val="0"/>
          <w:numId w:val="2"/>
        </w:numPr>
        <w:spacing w:after="80" w:before="40" w:line="300"/>
      </w:pPr>
      <w:r>
        <w:rPr>
          <w:rFonts w:ascii="Georgia" w:eastAsia="Microsoft YaHei" w:hAnsi="Georgia"/>
          <w:color w:val="0f0f1a"/>
          <w:sz w:val="22"/>
          <w:szCs w:val="22"/>
        </w:rPr>
        <w:t xml:space="preserve">Broadcast messaging</w:t>
      </w:r>
    </w:p>
    <w:p>
      <w:pPr>
        <w:pStyle w:val="ListParagraph"/>
        <w:numPr>
          <w:ilvl w:val="0"/>
          <w:numId w:val="2"/>
        </w:numPr>
        <w:spacing w:after="80" w:before="40" w:line="300"/>
      </w:pPr>
      <w:r>
        <w:rPr>
          <w:rFonts w:ascii="Georgia" w:eastAsia="Microsoft YaHei" w:hAnsi="Georgia"/>
          <w:color w:val="0f0f1a"/>
          <w:sz w:val="22"/>
          <w:szCs w:val="22"/>
        </w:rPr>
        <w:t xml:space="preserve">Platform settings configuration</w:t>
      </w:r>
    </w:p>
    <w:p>
      <w:pPr>
        <w:pStyle w:val="ListParagraph"/>
        <w:numPr>
          <w:ilvl w:val="0"/>
          <w:numId w:val="2"/>
        </w:numPr>
        <w:spacing w:after="80" w:before="40" w:line="300"/>
      </w:pPr>
      <w:r>
        <w:rPr>
          <w:rFonts w:ascii="Georgia" w:eastAsia="Microsoft YaHei" w:hAnsi="Georgia"/>
          <w:color w:val="0f0f1a"/>
          <w:sz w:val="22"/>
          <w:szCs w:val="22"/>
        </w:rPr>
        <w:t xml:space="preserve">Admin role management</w:t>
      </w:r>
    </w:p>
    <w:p>
      <w:pPr>
        <w:pStyle w:val="Heading2"/>
        <w:spacing w:after="160" w:before="360"/>
      </w:pPr>
      <w:r>
        <w:rPr>
          <w:rFonts w:ascii="Georgia" w:eastAsia="Microsoft YaHei" w:hAnsi="Georgia"/>
          <w:b/>
          <w:bCs/>
          <w:color w:val="1a1a2e"/>
          <w:sz w:val="28"/>
          <w:szCs w:val="28"/>
        </w:rPr>
        <w:t xml:space="preserve">UX Highlights</w:t>
      </w:r>
    </w:p>
    <w:p>
      <w:pPr>
        <w:pStyle w:val="ListParagraph"/>
        <w:numPr>
          <w:ilvl w:val="0"/>
          <w:numId w:val="2"/>
        </w:numPr>
        <w:spacing w:after="80" w:before="40" w:line="300"/>
      </w:pPr>
      <w:r>
        <w:rPr>
          <w:rFonts w:ascii="Georgia" w:eastAsia="Microsoft YaHei" w:hAnsi="Georgia"/>
          <w:color w:val="0f0f1a"/>
          <w:sz w:val="22"/>
          <w:szCs w:val="22"/>
        </w:rPr>
        <w:t xml:space="preserve">Full-screen discover experience with fluid swipe gestures</w:t>
      </w:r>
    </w:p>
    <w:p>
      <w:pPr>
        <w:pStyle w:val="ListParagraph"/>
        <w:numPr>
          <w:ilvl w:val="0"/>
          <w:numId w:val="2"/>
        </w:numPr>
        <w:spacing w:after="80" w:before="40" w:line="300"/>
      </w:pPr>
      <w:r>
        <w:rPr>
          <w:rFonts w:ascii="Georgia" w:eastAsia="Microsoft YaHei" w:hAnsi="Georgia"/>
          <w:color w:val="0f0f1a"/>
          <w:sz w:val="22"/>
          <w:szCs w:val="22"/>
        </w:rPr>
        <w:t xml:space="preserve">Match celebration animation with direct message CTA</w:t>
      </w:r>
    </w:p>
    <w:p>
      <w:pPr>
        <w:pStyle w:val="ListParagraph"/>
        <w:numPr>
          <w:ilvl w:val="0"/>
          <w:numId w:val="2"/>
        </w:numPr>
        <w:spacing w:after="80" w:before="40" w:line="300"/>
      </w:pPr>
      <w:r>
        <w:rPr>
          <w:rFonts w:ascii="Georgia" w:eastAsia="Microsoft YaHei" w:hAnsi="Georgia"/>
          <w:color w:val="0f0f1a"/>
          <w:sz w:val="22"/>
          <w:szCs w:val="22"/>
        </w:rPr>
        <w:t xml:space="preserve">Bottom navigation with unread/match badges</w:t>
      </w:r>
    </w:p>
    <w:p>
      <w:pPr>
        <w:pStyle w:val="ListParagraph"/>
        <w:numPr>
          <w:ilvl w:val="0"/>
          <w:numId w:val="2"/>
        </w:numPr>
        <w:spacing w:after="80" w:before="40" w:line="300"/>
      </w:pPr>
      <w:r>
        <w:rPr>
          <w:rFonts w:ascii="Georgia" w:eastAsia="Microsoft YaHei" w:hAnsi="Georgia"/>
          <w:color w:val="0f0f1a"/>
          <w:sz w:val="22"/>
          <w:szCs w:val="22"/>
        </w:rPr>
        <w:t xml:space="preserve">Photo carousel with dot indicators on profile cards</w:t>
      </w:r>
    </w:p>
    <w:p>
      <w:pPr>
        <w:pStyle w:val="ListParagraph"/>
        <w:numPr>
          <w:ilvl w:val="0"/>
          <w:numId w:val="2"/>
        </w:numPr>
        <w:spacing w:after="80" w:before="40" w:line="300"/>
      </w:pPr>
      <w:r>
        <w:rPr>
          <w:rFonts w:ascii="Georgia" w:eastAsia="Microsoft YaHei" w:hAnsi="Georgia"/>
          <w:color w:val="0f0f1a"/>
          <w:sz w:val="22"/>
          <w:szCs w:val="22"/>
        </w:rPr>
        <w:t xml:space="preserve">Detail sheet with expanded profile information</w:t>
      </w:r>
    </w:p>
    <w:p>
      <w:pPr>
        <w:pStyle w:val="ListParagraph"/>
        <w:numPr>
          <w:ilvl w:val="0"/>
          <w:numId w:val="2"/>
        </w:numPr>
        <w:spacing w:after="80" w:before="40" w:line="300"/>
      </w:pPr>
      <w:r>
        <w:rPr>
          <w:rFonts w:ascii="Georgia" w:eastAsia="Microsoft YaHei" w:hAnsi="Georgia"/>
          <w:color w:val="0f0f1a"/>
          <w:sz w:val="22"/>
          <w:szCs w:val="22"/>
        </w:rPr>
        <w:t xml:space="preserve">Tiered profile visibility (free vs premium) with progressive disclosure</w:t>
      </w:r>
    </w:p>
    <w:p>
      <w:pPr>
        <w:pStyle w:val="ListParagraph"/>
        <w:numPr>
          <w:ilvl w:val="0"/>
          <w:numId w:val="2"/>
        </w:numPr>
        <w:spacing w:after="80" w:before="40" w:line="300"/>
      </w:pPr>
      <w:r>
        <w:rPr>
          <w:rFonts w:ascii="Georgia" w:eastAsia="Microsoft YaHei" w:hAnsi="Georgia"/>
          <w:color w:val="0f0f1a"/>
          <w:sz w:val="22"/>
          <w:szCs w:val="22"/>
        </w:rPr>
        <w:t xml:space="preserve">Dark mode support with system preference detection</w:t>
      </w:r>
    </w:p>
    <w:p>
      <w:r>
        <w:br w:type="page"/>
      </w:r>
    </w:p>
    <w:p>
      <w:pPr>
        <w:pStyle w:val="Heading1"/>
        <w:pBdr>
          <w:bottom w:val="single" w:color="c9a961" w:sz="8"/>
        </w:pBdr>
        <w:spacing w:after="200" w:before="480"/>
      </w:pPr>
      <w:r>
        <w:rPr>
          <w:rFonts w:ascii="Georgia" w:eastAsia="Microsoft YaHei" w:hAnsi="Georgia"/>
          <w:b/>
          <w:bCs/>
          <w:color w:val="1a1a2e"/>
          <w:sz w:val="36"/>
          <w:szCs w:val="36"/>
        </w:rPr>
        <w:t xml:space="preserve">Testing &amp; Quality Assurance</w:t>
      </w:r>
    </w:p>
    <w:p>
      <w:pPr>
        <w:pStyle w:val="Heading2"/>
        <w:spacing w:after="160" w:before="360"/>
      </w:pPr>
      <w:r>
        <w:rPr>
          <w:rFonts w:ascii="Georgia" w:eastAsia="Microsoft YaHei" w:hAnsi="Georgia"/>
          <w:b/>
          <w:bCs/>
          <w:color w:val="1a1a2e"/>
          <w:sz w:val="28"/>
          <w:szCs w:val="28"/>
        </w:rPr>
        <w:t xml:space="preserve">Test Strategy</w:t>
      </w:r>
    </w:p>
    <w:p>
      <w:pPr>
        <w:spacing w:after="160" w:before="0" w:line="320"/>
      </w:pPr>
      <w:r>
        <w:rPr>
          <w:rFonts w:ascii="Georgia" w:eastAsia="Microsoft YaHei" w:hAnsi="Georgia"/>
          <w:color w:val="0f0f1a"/>
          <w:sz w:val="22"/>
          <w:szCs w:val="22"/>
        </w:rPr>
        <w:t xml:space="preserve">The platform follows a test pyramid approach with comprehensive coverage at every level. Untested code is considered broken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Level</w:t>
            </w:r>
          </w:p>
        </w:tc>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Framework</w:t>
            </w:r>
          </w:p>
        </w:tc>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Coverage Target</w:t>
            </w:r>
          </w:p>
        </w:tc>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Scope</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Unit Tests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Jest + ts-jest</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80% line minimum</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Services, utilities, pure functions, matching algorithms</w:t>
            </w:r>
          </w:p>
        </w:tc>
      </w:tr>
      <w:tr>
        <w:trPr>
          <w:cantSplit/>
        </w:trPr>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Integration Tests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Jest + Supertest</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All endpoints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 endpoints with test database</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E2E Tests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Playwright</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Critical flows only</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Apply → pay → match → message → event user journey</w:t>
            </w:r>
          </w:p>
        </w:tc>
      </w:tr>
    </w:tbl>
    <w:p>
      <w:pPr>
        <w:pStyle w:val="Heading2"/>
        <w:spacing w:after="160" w:before="360"/>
      </w:pPr>
      <w:r>
        <w:rPr>
          <w:rFonts w:ascii="Georgia" w:eastAsia="Microsoft YaHei" w:hAnsi="Georgia"/>
          <w:b/>
          <w:bCs/>
          <w:color w:val="1a1a2e"/>
          <w:sz w:val="28"/>
          <w:szCs w:val="28"/>
        </w:rPr>
        <w:t xml:space="preserve">Testing Infrastructure</w:t>
      </w:r>
    </w:p>
    <w:p>
      <w:pPr>
        <w:pStyle w:val="ListParagraph"/>
        <w:numPr>
          <w:ilvl w:val="0"/>
          <w:numId w:val="2"/>
        </w:numPr>
        <w:spacing w:after="80" w:before="40" w:line="300"/>
      </w:pPr>
      <w:r>
        <w:rPr>
          <w:rFonts w:ascii="Georgia" w:eastAsia="Microsoft YaHei" w:hAnsi="Georgia"/>
          <w:color w:val="0f0f1a"/>
          <w:sz w:val="22"/>
          <w:szCs w:val="22"/>
        </w:rPr>
        <w:t xml:space="preserve">Fresh PostgreSQL instance per test run (Docker-based)</w:t>
      </w:r>
    </w:p>
    <w:p>
      <w:pPr>
        <w:pStyle w:val="ListParagraph"/>
        <w:numPr>
          <w:ilvl w:val="0"/>
          <w:numId w:val="2"/>
        </w:numPr>
        <w:spacing w:after="80" w:before="40" w:line="300"/>
      </w:pPr>
      <w:r>
        <w:rPr>
          <w:rFonts w:ascii="Georgia" w:eastAsia="Microsoft YaHei" w:hAnsi="Georgia"/>
          <w:color w:val="0f0f1a"/>
          <w:sz w:val="22"/>
          <w:szCs w:val="22"/>
        </w:rPr>
        <w:t xml:space="preserve">Tests are fully independent with no shared state</w:t>
      </w:r>
    </w:p>
    <w:p>
      <w:pPr>
        <w:pStyle w:val="ListParagraph"/>
        <w:numPr>
          <w:ilvl w:val="0"/>
          <w:numId w:val="2"/>
        </w:numPr>
        <w:spacing w:after="80" w:before="40" w:line="300"/>
      </w:pPr>
      <w:r>
        <w:rPr>
          <w:rFonts w:ascii="Georgia" w:eastAsia="Microsoft YaHei" w:hAnsi="Georgia"/>
          <w:color w:val="0f0f1a"/>
          <w:sz w:val="22"/>
          <w:szCs w:val="22"/>
        </w:rPr>
        <w:t xml:space="preserve">External services (Stripe, Twilio, SendGrid, Smile ID) mocked in tests</w:t>
      </w:r>
    </w:p>
    <w:p>
      <w:pPr>
        <w:pStyle w:val="ListParagraph"/>
        <w:numPr>
          <w:ilvl w:val="0"/>
          <w:numId w:val="2"/>
        </w:numPr>
        <w:spacing w:after="80" w:before="40" w:line="300"/>
      </w:pPr>
      <w:r>
        <w:rPr>
          <w:rFonts w:ascii="Georgia" w:eastAsia="Microsoft YaHei" w:hAnsi="Georgia"/>
          <w:color w:val="0f0f1a"/>
          <w:sz w:val="22"/>
          <w:szCs w:val="22"/>
        </w:rPr>
        <w:t xml:space="preserve">Contract tests for cross-module service interfaces</w:t>
      </w:r>
    </w:p>
    <w:p>
      <w:pPr>
        <w:pStyle w:val="ListParagraph"/>
        <w:numPr>
          <w:ilvl w:val="0"/>
          <w:numId w:val="2"/>
        </w:numPr>
        <w:spacing w:after="80" w:before="40" w:line="300"/>
      </w:pPr>
      <w:r>
        <w:rPr>
          <w:rFonts w:ascii="Georgia" w:eastAsia="Microsoft YaHei" w:hAnsi="Georgia"/>
          <w:color w:val="0f0f1a"/>
          <w:sz w:val="22"/>
          <w:szCs w:val="22"/>
        </w:rPr>
        <w:t xml:space="preserve">Flaky test policy: intermittent failures fixed within 24 hours or disabled with P0 ticket</w:t>
      </w:r>
    </w:p>
    <w:p>
      <w:pPr>
        <w:pStyle w:val="Heading2"/>
        <w:spacing w:after="160" w:before="360"/>
      </w:pPr>
      <w:r>
        <w:rPr>
          <w:rFonts w:ascii="Georgia" w:eastAsia="Microsoft YaHei" w:hAnsi="Georgia"/>
          <w:b/>
          <w:bCs/>
          <w:color w:val="1a1a2e"/>
          <w:sz w:val="28"/>
          <w:szCs w:val="28"/>
        </w:rPr>
        <w:t xml:space="preserve">Code Quality</w:t>
      </w:r>
    </w:p>
    <w:p>
      <w:pPr>
        <w:pStyle w:val="ListParagraph"/>
        <w:numPr>
          <w:ilvl w:val="0"/>
          <w:numId w:val="2"/>
        </w:numPr>
        <w:spacing w:after="80" w:before="40" w:line="300"/>
      </w:pPr>
      <w:r>
        <w:rPr>
          <w:rFonts w:ascii="Georgia" w:eastAsia="Microsoft YaHei" w:hAnsi="Georgia"/>
          <w:color w:val="0f0f1a"/>
          <w:sz w:val="22"/>
          <w:szCs w:val="22"/>
        </w:rPr>
        <w:t xml:space="preserve">TypeScript strict mode: no any types, strict null checks</w:t>
      </w:r>
    </w:p>
    <w:p>
      <w:pPr>
        <w:pStyle w:val="ListParagraph"/>
        <w:numPr>
          <w:ilvl w:val="0"/>
          <w:numId w:val="2"/>
        </w:numPr>
        <w:spacing w:after="80" w:before="40" w:line="300"/>
      </w:pPr>
      <w:r>
        <w:rPr>
          <w:rFonts w:ascii="Georgia" w:eastAsia="Microsoft YaHei" w:hAnsi="Georgia"/>
          <w:color w:val="0f0f1a"/>
          <w:sz w:val="22"/>
          <w:szCs w:val="22"/>
        </w:rPr>
        <w:t xml:space="preserve">ESLint with TypeScript plugin for code quality</w:t>
      </w:r>
    </w:p>
    <w:p>
      <w:pPr>
        <w:pStyle w:val="ListParagraph"/>
        <w:numPr>
          <w:ilvl w:val="0"/>
          <w:numId w:val="2"/>
        </w:numPr>
        <w:spacing w:after="80" w:before="40" w:line="300"/>
      </w:pPr>
      <w:r>
        <w:rPr>
          <w:rFonts w:ascii="Georgia" w:eastAsia="Microsoft YaHei" w:hAnsi="Georgia"/>
          <w:color w:val="0f0f1a"/>
          <w:sz w:val="22"/>
          <w:szCs w:val="22"/>
        </w:rPr>
        <w:t xml:space="preserve">Prettier for consistent formatting</w:t>
      </w:r>
    </w:p>
    <w:p>
      <w:pPr>
        <w:pStyle w:val="ListParagraph"/>
        <w:numPr>
          <w:ilvl w:val="0"/>
          <w:numId w:val="2"/>
        </w:numPr>
        <w:spacing w:after="80" w:before="40" w:line="300"/>
      </w:pPr>
      <w:r>
        <w:rPr>
          <w:rFonts w:ascii="Georgia" w:eastAsia="Microsoft YaHei" w:hAnsi="Georgia"/>
          <w:color w:val="0f0f1a"/>
          <w:sz w:val="22"/>
          <w:szCs w:val="22"/>
        </w:rPr>
        <w:t xml:space="preserve">Husky pre-commit hooks: lint-staged + changed-file tests</w:t>
      </w:r>
    </w:p>
    <w:p>
      <w:pPr>
        <w:pStyle w:val="ListParagraph"/>
        <w:numPr>
          <w:ilvl w:val="0"/>
          <w:numId w:val="2"/>
        </w:numPr>
        <w:spacing w:after="80" w:before="40" w:line="300"/>
      </w:pPr>
      <w:r>
        <w:rPr>
          <w:rFonts w:ascii="Georgia" w:eastAsia="Microsoft YaHei" w:hAnsi="Georgia"/>
          <w:color w:val="0f0f1a"/>
          <w:sz w:val="22"/>
          <w:szCs w:val="22"/>
        </w:rPr>
        <w:t xml:space="preserve">Conventional Commits standard for commit messages</w:t>
      </w:r>
    </w:p>
    <w:p>
      <w:pPr>
        <w:pStyle w:val="Heading2"/>
        <w:spacing w:after="160" w:before="360"/>
      </w:pPr>
      <w:r>
        <w:rPr>
          <w:rFonts w:ascii="Georgia" w:eastAsia="Microsoft YaHei" w:hAnsi="Georgia"/>
          <w:b/>
          <w:bCs/>
          <w:color w:val="1a1a2e"/>
          <w:sz w:val="28"/>
          <w:szCs w:val="28"/>
        </w:rPr>
        <w:t xml:space="preserve">CI/CD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Trigger</w:t>
            </w:r>
          </w:p>
        </w:tc>
        <w:tc>
          <w:tcPr>
            <w:tcW w:type="dxa" w:w="312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Pipeline Stages</w:t>
            </w:r>
          </w:p>
        </w:tc>
        <w:tc>
          <w:tcPr>
            <w:tcW w:type="dxa" w:w="312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Environment</w:t>
            </w:r>
          </w:p>
        </w:tc>
      </w:tr>
      <w:tr>
        <w:trPr>
          <w:cantSplit/>
        </w:trPr>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Push to feature/*</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Lint → Unit Tests → Build</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Deploy Preview</w:t>
            </w:r>
          </w:p>
        </w:tc>
      </w:tr>
      <w:tr>
        <w:trPr>
          <w:cantSplit/>
        </w:trPr>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PR to develop</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Lint → Unit Tests → Integration Tests → Build</w:t>
            </w:r>
          </w:p>
        </w:tc>
        <w:tc>
          <w:tcPr>
            <w:tcW w:type="dxa" w:w="312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Staging</w:t>
            </w:r>
          </w:p>
        </w:tc>
      </w:tr>
      <w:tr>
        <w:trPr>
          <w:cantSplit/>
        </w:trPr>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PR to main</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Full suite → E2E Tests → 2-approval review</w:t>
            </w:r>
          </w:p>
        </w:tc>
        <w:tc>
          <w:tcPr>
            <w:tcW w:type="dxa" w:w="312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Production</w:t>
            </w:r>
          </w:p>
        </w:tc>
      </w:tr>
    </w:tbl>
    <w:p>
      <w:r>
        <w:br w:type="page"/>
      </w:r>
    </w:p>
    <w:p>
      <w:pPr>
        <w:pStyle w:val="Heading1"/>
        <w:pBdr>
          <w:bottom w:val="single" w:color="c9a961" w:sz="8"/>
        </w:pBdr>
        <w:spacing w:after="200" w:before="480"/>
      </w:pPr>
      <w:r>
        <w:rPr>
          <w:rFonts w:ascii="Georgia" w:eastAsia="Microsoft YaHei" w:hAnsi="Georgia"/>
          <w:b/>
          <w:bCs/>
          <w:color w:val="1a1a2e"/>
          <w:sz w:val="36"/>
          <w:szCs w:val="36"/>
        </w:rPr>
        <w:t xml:space="preserve">Operations &amp; Monitoring</w:t>
      </w:r>
    </w:p>
    <w:p>
      <w:pPr>
        <w:pStyle w:val="Heading2"/>
        <w:spacing w:after="160" w:before="360"/>
      </w:pPr>
      <w:r>
        <w:rPr>
          <w:rFonts w:ascii="Georgia" w:eastAsia="Microsoft YaHei" w:hAnsi="Georgia"/>
          <w:b/>
          <w:bCs/>
          <w:color w:val="1a1a2e"/>
          <w:sz w:val="28"/>
          <w:szCs w:val="28"/>
        </w:rPr>
        <w:t xml:space="preserve">Deployment Strategy</w:t>
      </w:r>
    </w:p>
    <w:p>
      <w:pPr>
        <w:pStyle w:val="ListParagraph"/>
        <w:numPr>
          <w:ilvl w:val="0"/>
          <w:numId w:val="2"/>
        </w:numPr>
        <w:spacing w:after="80" w:before="40" w:line="300"/>
      </w:pPr>
      <w:r>
        <w:rPr>
          <w:rFonts w:ascii="Georgia" w:eastAsia="Microsoft YaHei" w:hAnsi="Georgia"/>
          <w:color w:val="0f0f1a"/>
          <w:sz w:val="22"/>
          <w:szCs w:val="22"/>
        </w:rPr>
        <w:t xml:space="preserve">Docker-based deployment for API (single container per instance)</w:t>
      </w:r>
    </w:p>
    <w:p>
      <w:pPr>
        <w:pStyle w:val="ListParagraph"/>
        <w:numPr>
          <w:ilvl w:val="0"/>
          <w:numId w:val="2"/>
        </w:numPr>
        <w:spacing w:after="80" w:before="40" w:line="300"/>
      </w:pPr>
      <w:r>
        <w:rPr>
          <w:rFonts w:ascii="Georgia" w:eastAsia="Microsoft YaHei" w:hAnsi="Georgia"/>
          <w:color w:val="0f0f1a"/>
          <w:sz w:val="22"/>
          <w:szCs w:val="22"/>
        </w:rPr>
        <w:t xml:space="preserve">Environment parity: identical Docker images across dev, staging, production</w:t>
      </w:r>
    </w:p>
    <w:p>
      <w:pPr>
        <w:pStyle w:val="ListParagraph"/>
        <w:numPr>
          <w:ilvl w:val="0"/>
          <w:numId w:val="2"/>
        </w:numPr>
        <w:spacing w:after="80" w:before="40" w:line="300"/>
      </w:pPr>
      <w:r>
        <w:rPr>
          <w:rFonts w:ascii="Georgia" w:eastAsia="Microsoft YaHei" w:hAnsi="Georgia"/>
          <w:color w:val="0f0f1a"/>
          <w:sz w:val="22"/>
          <w:szCs w:val="22"/>
        </w:rPr>
        <w:t xml:space="preserve">Configuration via environment variables only</w:t>
      </w:r>
    </w:p>
    <w:p>
      <w:pPr>
        <w:pStyle w:val="ListParagraph"/>
        <w:numPr>
          <w:ilvl w:val="0"/>
          <w:numId w:val="2"/>
        </w:numPr>
        <w:spacing w:after="80" w:before="40" w:line="300"/>
      </w:pPr>
      <w:r>
        <w:rPr>
          <w:rFonts w:ascii="Georgia" w:eastAsia="Microsoft YaHei" w:hAnsi="Georgia"/>
          <w:color w:val="0f0f1a"/>
          <w:sz w:val="22"/>
          <w:szCs w:val="22"/>
        </w:rPr>
        <w:t xml:space="preserve">Feature flags for gradual rollout (dev → 5% staging → 50% staging → 10% prod → 100% prod)</w:t>
      </w:r>
    </w:p>
    <w:p>
      <w:pPr>
        <w:pStyle w:val="Heading2"/>
        <w:spacing w:after="160" w:before="360"/>
      </w:pPr>
      <w:r>
        <w:rPr>
          <w:rFonts w:ascii="Georgia" w:eastAsia="Microsoft YaHei" w:hAnsi="Georgia"/>
          <w:b/>
          <w:bCs/>
          <w:color w:val="1a1a2e"/>
          <w:sz w:val="28"/>
          <w:szCs w:val="28"/>
        </w:rPr>
        <w:t xml:space="preserve">Rollback Capability</w:t>
      </w:r>
    </w:p>
    <w:p>
      <w:pPr>
        <w:pStyle w:val="ListParagraph"/>
        <w:numPr>
          <w:ilvl w:val="0"/>
          <w:numId w:val="2"/>
        </w:numPr>
        <w:spacing w:after="80" w:before="40" w:line="300"/>
      </w:pPr>
      <w:r>
        <w:rPr>
          <w:rFonts w:ascii="Georgia" w:eastAsia="Microsoft YaHei" w:hAnsi="Georgia"/>
          <w:color w:val="0f0f1a"/>
          <w:sz w:val="22"/>
          <w:szCs w:val="22"/>
        </w:rPr>
        <w:t xml:space="preserve">Application: one-click rollback to previous Docker image (&lt;2 min)</w:t>
      </w:r>
    </w:p>
    <w:p>
      <w:pPr>
        <w:pStyle w:val="ListParagraph"/>
        <w:numPr>
          <w:ilvl w:val="0"/>
          <w:numId w:val="2"/>
        </w:numPr>
        <w:spacing w:after="80" w:before="40" w:line="300"/>
      </w:pPr>
      <w:r>
        <w:rPr>
          <w:rFonts w:ascii="Georgia" w:eastAsia="Microsoft YaHei" w:hAnsi="Georgia"/>
          <w:color w:val="0f0f1a"/>
          <w:sz w:val="22"/>
          <w:szCs w:val="22"/>
        </w:rPr>
        <w:t xml:space="preserve">Database: migrations are reversible and backward-compatible</w:t>
      </w:r>
    </w:p>
    <w:p>
      <w:pPr>
        <w:pStyle w:val="ListParagraph"/>
        <w:numPr>
          <w:ilvl w:val="0"/>
          <w:numId w:val="2"/>
        </w:numPr>
        <w:spacing w:after="80" w:before="40" w:line="300"/>
      </w:pPr>
      <w:r>
        <w:rPr>
          <w:rFonts w:ascii="Georgia" w:eastAsia="Microsoft YaHei" w:hAnsi="Georgia"/>
          <w:color w:val="0f0f1a"/>
          <w:sz w:val="22"/>
          <w:szCs w:val="22"/>
        </w:rPr>
        <w:t xml:space="preserve">Feature flags: instant disable without deployment</w:t>
      </w:r>
    </w:p>
    <w:p>
      <w:pPr>
        <w:pStyle w:val="Heading2"/>
        <w:spacing w:after="160" w:before="360"/>
      </w:pPr>
      <w:r>
        <w:rPr>
          <w:rFonts w:ascii="Georgia" w:eastAsia="Microsoft YaHei" w:hAnsi="Georgia"/>
          <w:b/>
          <w:bCs/>
          <w:color w:val="1a1a2e"/>
          <w:sz w:val="28"/>
          <w:szCs w:val="28"/>
        </w:rPr>
        <w:t xml:space="preserve">Observability</w:t>
      </w:r>
    </w:p>
    <w:p>
      <w:pPr>
        <w:pStyle w:val="Heading3"/>
        <w:spacing w:after="120" w:before="240"/>
      </w:pPr>
      <w:r>
        <w:rPr>
          <w:rFonts w:ascii="Inter" w:eastAsia="Microsoft YaHei" w:hAnsi="Inter"/>
          <w:b/>
          <w:bCs/>
          <w:color w:val="0f0f1a"/>
          <w:sz w:val="24"/>
          <w:szCs w:val="24"/>
        </w:rPr>
        <w:t xml:space="preserve">Metrics</w:t>
      </w:r>
    </w:p>
    <w:p>
      <w:pPr>
        <w:pStyle w:val="ListParagraph"/>
        <w:numPr>
          <w:ilvl w:val="0"/>
          <w:numId w:val="2"/>
        </w:numPr>
        <w:spacing w:after="80" w:before="40" w:line="300"/>
      </w:pPr>
      <w:r>
        <w:rPr>
          <w:rFonts w:ascii="Georgia" w:eastAsia="Microsoft YaHei" w:hAnsi="Georgia"/>
          <w:color w:val="0f0f1a"/>
          <w:sz w:val="22"/>
          <w:szCs w:val="22"/>
        </w:rPr>
        <w:t xml:space="preserve">Request latency (p50, p95, p99)</w:t>
      </w:r>
    </w:p>
    <w:p>
      <w:pPr>
        <w:pStyle w:val="ListParagraph"/>
        <w:numPr>
          <w:ilvl w:val="0"/>
          <w:numId w:val="2"/>
        </w:numPr>
        <w:spacing w:after="80" w:before="40" w:line="300"/>
      </w:pPr>
      <w:r>
        <w:rPr>
          <w:rFonts w:ascii="Georgia" w:eastAsia="Microsoft YaHei" w:hAnsi="Georgia"/>
          <w:color w:val="0f0f1a"/>
          <w:sz w:val="22"/>
          <w:szCs w:val="22"/>
        </w:rPr>
        <w:t xml:space="preserve">Error rate tracking</w:t>
      </w:r>
    </w:p>
    <w:p>
      <w:pPr>
        <w:pStyle w:val="ListParagraph"/>
        <w:numPr>
          <w:ilvl w:val="0"/>
          <w:numId w:val="2"/>
        </w:numPr>
        <w:spacing w:after="80" w:before="40" w:line="300"/>
      </w:pPr>
      <w:r>
        <w:rPr>
          <w:rFonts w:ascii="Georgia" w:eastAsia="Microsoft YaHei" w:hAnsi="Georgia"/>
          <w:color w:val="0f0f1a"/>
          <w:sz w:val="22"/>
          <w:szCs w:val="22"/>
        </w:rPr>
        <w:t xml:space="preserve">API throughput (requests per second)</w:t>
      </w:r>
    </w:p>
    <w:p>
      <w:pPr>
        <w:pStyle w:val="ListParagraph"/>
        <w:numPr>
          <w:ilvl w:val="0"/>
          <w:numId w:val="2"/>
        </w:numPr>
        <w:spacing w:after="80" w:before="40" w:line="300"/>
      </w:pPr>
      <w:r>
        <w:rPr>
          <w:rFonts w:ascii="Georgia" w:eastAsia="Microsoft YaHei" w:hAnsi="Georgia"/>
          <w:color w:val="0f0f1a"/>
          <w:sz w:val="22"/>
          <w:szCs w:val="22"/>
        </w:rPr>
        <w:t xml:space="preserve">Per-module performance breakdown</w:t>
      </w:r>
    </w:p>
    <w:p>
      <w:pPr>
        <w:pStyle w:val="Heading3"/>
        <w:spacing w:after="120" w:before="240"/>
      </w:pPr>
      <w:r>
        <w:rPr>
          <w:rFonts w:ascii="Inter" w:eastAsia="Microsoft YaHei" w:hAnsi="Inter"/>
          <w:b/>
          <w:bCs/>
          <w:color w:val="0f0f1a"/>
          <w:sz w:val="24"/>
          <w:szCs w:val="24"/>
        </w:rPr>
        <w:t xml:space="preserve">Alerting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Alert</w:t>
            </w:r>
          </w:p>
        </w:tc>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Threshold</w:t>
            </w:r>
          </w:p>
        </w:tc>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Severity</w:t>
            </w:r>
          </w:p>
        </w:tc>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Channel</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Error rate</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&gt; 1% for 5 min</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Warning</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Slack #alerts</w:t>
            </w:r>
          </w:p>
        </w:tc>
      </w:tr>
      <w:tr>
        <w:trPr>
          <w:cantSplit/>
        </w:trPr>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API latency (p95)</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&gt; 500ms for 10 min</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Critical</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Pager on-call</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Payment webhook failures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&gt; 3 in 1 hour</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P0 Incident</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Immediate page</w:t>
            </w:r>
          </w:p>
        </w:tc>
      </w:tr>
      <w:tr>
        <w:trPr>
          <w:cantSplit/>
        </w:trPr>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Database connections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&gt; 80% capacity</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Warning</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Auto-scale / investigate</w:t>
            </w:r>
          </w:p>
        </w:tc>
      </w:tr>
    </w:tbl>
    <w:p>
      <w:pPr>
        <w:pStyle w:val="Heading2"/>
        <w:spacing w:after="160" w:before="360"/>
      </w:pPr>
      <w:r>
        <w:rPr>
          <w:rFonts w:ascii="Georgia" w:eastAsia="Microsoft YaHei" w:hAnsi="Georgia"/>
          <w:b/>
          <w:bCs/>
          <w:color w:val="1a1a2e"/>
          <w:sz w:val="28"/>
          <w:szCs w:val="28"/>
        </w:rPr>
        <w:t xml:space="preserve">Backup &amp; Recovery</w:t>
      </w:r>
    </w:p>
    <w:p>
      <w:pPr>
        <w:pStyle w:val="ListParagraph"/>
        <w:numPr>
          <w:ilvl w:val="0"/>
          <w:numId w:val="2"/>
        </w:numPr>
        <w:spacing w:after="80" w:before="40" w:line="300"/>
      </w:pPr>
      <w:r>
        <w:rPr>
          <w:rFonts w:ascii="Georgia" w:eastAsia="Microsoft YaHei" w:hAnsi="Georgia"/>
          <w:color w:val="0f0f1a"/>
          <w:sz w:val="22"/>
          <w:szCs w:val="22"/>
        </w:rPr>
        <w:t xml:space="preserve">Database: automated daily snapshots + point-in-time recovery (35 days)</w:t>
      </w:r>
    </w:p>
    <w:p>
      <w:pPr>
        <w:pStyle w:val="ListParagraph"/>
        <w:numPr>
          <w:ilvl w:val="0"/>
          <w:numId w:val="2"/>
        </w:numPr>
        <w:spacing w:after="80" w:before="40" w:line="300"/>
      </w:pPr>
      <w:r>
        <w:rPr>
          <w:rFonts w:ascii="Georgia" w:eastAsia="Microsoft YaHei" w:hAnsi="Georgia"/>
          <w:color w:val="0f0f1a"/>
          <w:sz w:val="22"/>
          <w:szCs w:val="22"/>
        </w:rPr>
        <w:t xml:space="preserve">File storage: S3/Cloudinary versioning enabled</w:t>
      </w:r>
    </w:p>
    <w:p>
      <w:pPr>
        <w:pStyle w:val="ListParagraph"/>
        <w:numPr>
          <w:ilvl w:val="0"/>
          <w:numId w:val="2"/>
        </w:numPr>
        <w:spacing w:after="80" w:before="40" w:line="300"/>
      </w:pPr>
      <w:r>
        <w:rPr>
          <w:rFonts w:ascii="Georgia" w:eastAsia="Microsoft YaHei" w:hAnsi="Georgia"/>
          <w:color w:val="0f0f1a"/>
          <w:sz w:val="22"/>
          <w:szCs w:val="22"/>
        </w:rPr>
        <w:t xml:space="preserve">Disaster recovery runbooks in docs/runbooks/</w:t>
      </w:r>
    </w:p>
    <w:p>
      <w:pPr>
        <w:pStyle w:val="ListParagraph"/>
        <w:numPr>
          <w:ilvl w:val="0"/>
          <w:numId w:val="2"/>
        </w:numPr>
        <w:spacing w:after="80" w:before="40" w:line="300"/>
      </w:pPr>
      <w:r>
        <w:rPr>
          <w:rFonts w:ascii="Georgia" w:eastAsia="Microsoft YaHei" w:hAnsi="Georgia"/>
          <w:color w:val="0f0f1a"/>
          <w:sz w:val="22"/>
          <w:szCs w:val="22"/>
        </w:rPr>
        <w:t xml:space="preserve">Quarterly DR drill testing</w:t>
      </w:r>
    </w:p>
    <w:p>
      <w:pPr>
        <w:pStyle w:val="Heading2"/>
        <w:spacing w:after="160" w:before="360"/>
      </w:pPr>
      <w:r>
        <w:rPr>
          <w:rFonts w:ascii="Georgia" w:eastAsia="Microsoft YaHei" w:hAnsi="Georgia"/>
          <w:b/>
          <w:bCs/>
          <w:color w:val="1a1a2e"/>
          <w:sz w:val="28"/>
          <w:szCs w:val="28"/>
        </w:rPr>
        <w:t xml:space="preserve">Incident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Severity</w:t>
            </w:r>
          </w:p>
        </w:tc>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Definition</w:t>
            </w:r>
          </w:p>
        </w:tc>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Resolution SLA</w:t>
            </w:r>
          </w:p>
        </w:tc>
        <w:tc>
          <w:tcPr>
            <w:tcW w:type="dxa" w:w="2340"/>
            <w:tcBorders>
              <w:top w:val="single" w:color="e5e2dc" w:sz="1"/>
              <w:left w:val="single" w:color="e5e2dc" w:sz="1"/>
              <w:bottom w:val="single" w:color="e5e2dc" w:sz="1"/>
              <w:right w:val="single" w:color="e5e2dc" w:sz="1"/>
            </w:tcBorders>
            <w:shd w:fill="1a1a2e" w:val="clear"/>
            <w:tcMar>
              <w:top w:type="dxa" w:w="100"/>
              <w:left w:type="dxa" w:w="140"/>
              <w:bottom w:type="dxa" w:w="100"/>
              <w:right w:type="dxa" w:w="140"/>
            </w:tcMar>
          </w:tcPr>
          <w:p>
            <w:pPr>
              <w:spacing w:after="0" w:before="0"/>
            </w:pPr>
            <w:r>
              <w:rPr>
                <w:rFonts w:ascii="Inter" w:eastAsia="Microsoft YaHei" w:hAnsi="Inter"/>
                <w:b/>
                <w:bCs/>
                <w:color w:val="ffffff"/>
                <w:sz w:val="20"/>
                <w:szCs w:val="20"/>
              </w:rPr>
              <w:t xml:space="preserve">Response</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SEV-1</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Revenue-impacting, data loss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1 hour</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All-hands incident response</w:t>
            </w:r>
          </w:p>
        </w:tc>
      </w:tr>
      <w:tr>
        <w:trPr>
          <w:cantSplit/>
        </w:trPr>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SEV-2</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Feature degraded, partial outage</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4 hours</w:t>
            </w:r>
          </w:p>
        </w:tc>
        <w:tc>
          <w:tcPr>
            <w:tcW w:type="dxa" w:w="2340"/>
            <w:tcBorders>
              <w:top w:val="single" w:color="e5e2dc" w:sz="1"/>
              <w:left w:val="single" w:color="e5e2dc" w:sz="1"/>
              <w:bottom w:val="single" w:color="e5e2dc" w:sz="1"/>
              <w:right w:val="single" w:color="e5e2dc" w:sz="1"/>
            </w:tcBorders>
            <w:shd w:fill="f7f5f2" w:val="clear"/>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On-call engineer response</w:t>
            </w:r>
          </w:p>
        </w:tc>
      </w:tr>
      <w:tr>
        <w:trPr>
          <w:cantSplit/>
        </w:trPr>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SEV-3</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Minor bug, cosmetic issue</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24 hours</w:t>
            </w:r>
          </w:p>
        </w:tc>
        <w:tc>
          <w:tcPr>
            <w:tcW w:type="dxa" w:w="2340"/>
            <w:tcBorders>
              <w:top w:val="single" w:color="e5e2dc" w:sz="1"/>
              <w:left w:val="single" w:color="e5e2dc" w:sz="1"/>
              <w:bottom w:val="single" w:color="e5e2dc" w:sz="1"/>
              <w:right w:val="single" w:color="e5e2dc" w:sz="1"/>
            </w:tcBorders>
            <w:tcMar>
              <w:top w:type="dxa" w:w="80"/>
              <w:left w:type="dxa" w:w="140"/>
              <w:bottom w:type="dxa" w:w="80"/>
              <w:right w:type="dxa" w:w="140"/>
            </w:tcMar>
          </w:tcPr>
          <w:p>
            <w:pPr>
              <w:spacing w:after="0" w:before="0" w:line="260"/>
            </w:pPr>
            <w:r>
              <w:rPr>
                <w:rFonts w:ascii="Georgia" w:eastAsia="Microsoft YaHei" w:hAnsi="Georgia"/>
                <w:color w:val="0f0f1a"/>
                <w:sz w:val="20"/>
                <w:szCs w:val="20"/>
              </w:rPr>
              <w:t xml:space="preserve">Standard development queue</w:t>
            </w:r>
          </w:p>
        </w:tc>
      </w:tr>
    </w:tbl>
    <w:p>
      <w:pPr>
        <w:pStyle w:val="ListParagraph"/>
        <w:numPr>
          <w:ilvl w:val="0"/>
          <w:numId w:val="2"/>
        </w:numPr>
        <w:spacing w:after="80" w:before="40" w:line="300"/>
      </w:pPr>
      <w:r>
        <w:rPr>
          <w:rFonts w:ascii="Georgia" w:eastAsia="Microsoft YaHei" w:hAnsi="Georgia"/>
          <w:color w:val="0f0f1a"/>
          <w:sz w:val="22"/>
          <w:szCs w:val="22"/>
        </w:rPr>
        <w:t xml:space="preserve">Post-mortem required for all SEV-1 and SEV-2 incidents within 48 hours</w:t>
      </w:r>
    </w:p>
    <w:p>
      <w:r>
        <w:br w:type="page"/>
      </w:r>
    </w:p>
    <w:p>
      <w:pPr>
        <w:pStyle w:val="Heading1"/>
        <w:pBdr>
          <w:bottom w:val="single" w:color="c9a961" w:sz="8"/>
        </w:pBdr>
        <w:spacing w:after="200" w:before="480"/>
      </w:pPr>
      <w:r>
        <w:rPr>
          <w:rFonts w:ascii="Georgia" w:eastAsia="Microsoft YaHei" w:hAnsi="Georgia"/>
          <w:b/>
          <w:bCs/>
          <w:color w:val="1a1a2e"/>
          <w:sz w:val="36"/>
          <w:szCs w:val="36"/>
        </w:rPr>
        <w:t xml:space="preserve">Roadmap &amp; Future Vision</w:t>
      </w:r>
    </w:p>
    <w:p>
      <w:pPr>
        <w:pStyle w:val="Heading2"/>
        <w:spacing w:after="160" w:before="360"/>
      </w:pPr>
      <w:r>
        <w:rPr>
          <w:rFonts w:ascii="Georgia" w:eastAsia="Microsoft YaHei" w:hAnsi="Georgia"/>
          <w:b/>
          <w:bCs/>
          <w:color w:val="1a1a2e"/>
          <w:sz w:val="28"/>
          <w:szCs w:val="28"/>
        </w:rPr>
        <w:t xml:space="preserve">Current State (MVP)</w:t>
      </w:r>
    </w:p>
    <w:p>
      <w:pPr>
        <w:spacing w:after="160" w:before="0" w:line="320"/>
      </w:pPr>
      <w:r>
        <w:rPr>
          <w:rFonts w:ascii="Georgia" w:eastAsia="Microsoft YaHei" w:hAnsi="Georgia"/>
          <w:color w:val="0f0f1a"/>
          <w:sz w:val="22"/>
          <w:szCs w:val="22"/>
        </w:rPr>
        <w:t xml:space="preserve">The MVP delivers a complete curated dating experience with verified profiles, algorithmic matching, real-time chat, in-person events, and subscription billing across five South African cities.</w:t>
      </w:r>
    </w:p>
    <w:p>
      <w:pPr>
        <w:pStyle w:val="Heading2"/>
        <w:spacing w:after="160" w:before="360"/>
      </w:pPr>
      <w:r>
        <w:rPr>
          <w:rFonts w:ascii="Georgia" w:eastAsia="Microsoft YaHei" w:hAnsi="Georgia"/>
          <w:b/>
          <w:bCs/>
          <w:color w:val="1a1a2e"/>
          <w:sz w:val="28"/>
          <w:szCs w:val="28"/>
        </w:rPr>
        <w:t xml:space="preserve">Near-Term Roadmap (Q4 2026)</w:t>
      </w:r>
    </w:p>
    <w:p>
      <w:pPr>
        <w:pStyle w:val="ListParagraph"/>
        <w:numPr>
          <w:ilvl w:val="0"/>
          <w:numId w:val="2"/>
        </w:numPr>
        <w:spacing w:after="80" w:before="40" w:line="300"/>
      </w:pPr>
      <w:r>
        <w:rPr>
          <w:rFonts w:ascii="Georgia" w:eastAsia="Microsoft YaHei" w:hAnsi="Georgia"/>
          <w:color w:val="0f0f1a"/>
          <w:sz w:val="22"/>
          <w:szCs w:val="22"/>
        </w:rPr>
        <w:t xml:space="preserve">Expansion to additional SADC markets: Nairobi, Lagos, Accra</w:t>
      </w:r>
    </w:p>
    <w:p>
      <w:pPr>
        <w:pStyle w:val="ListParagraph"/>
        <w:numPr>
          <w:ilvl w:val="0"/>
          <w:numId w:val="2"/>
        </w:numPr>
        <w:spacing w:after="80" w:before="40" w:line="300"/>
      </w:pPr>
      <w:r>
        <w:rPr>
          <w:rFonts w:ascii="Georgia" w:eastAsia="Microsoft YaHei" w:hAnsi="Georgia"/>
          <w:color w:val="0f0f1a"/>
          <w:sz w:val="22"/>
          <w:szCs w:val="22"/>
        </w:rPr>
        <w:t xml:space="preserve">Enhanced matching with machine learning embeddings</w:t>
      </w:r>
    </w:p>
    <w:p>
      <w:pPr>
        <w:pStyle w:val="ListParagraph"/>
        <w:numPr>
          <w:ilvl w:val="0"/>
          <w:numId w:val="2"/>
        </w:numPr>
        <w:spacing w:after="80" w:before="40" w:line="300"/>
      </w:pPr>
      <w:r>
        <w:rPr>
          <w:rFonts w:ascii="Georgia" w:eastAsia="Microsoft YaHei" w:hAnsi="Georgia"/>
          <w:color w:val="0f0f1a"/>
          <w:sz w:val="22"/>
          <w:szCs w:val="22"/>
        </w:rPr>
        <w:t xml:space="preserve">Video profile introductions</w:t>
      </w:r>
    </w:p>
    <w:p>
      <w:pPr>
        <w:pStyle w:val="ListParagraph"/>
        <w:numPr>
          <w:ilvl w:val="0"/>
          <w:numId w:val="2"/>
        </w:numPr>
        <w:spacing w:after="80" w:before="40" w:line="300"/>
      </w:pPr>
      <w:r>
        <w:rPr>
          <w:rFonts w:ascii="Georgia" w:eastAsia="Microsoft YaHei" w:hAnsi="Georgia"/>
          <w:color w:val="0f0f1a"/>
          <w:sz w:val="22"/>
          <w:szCs w:val="22"/>
        </w:rPr>
        <w:t xml:space="preserve">Mobile app (React Native)</w:t>
      </w:r>
    </w:p>
    <w:p>
      <w:pPr>
        <w:pStyle w:val="ListParagraph"/>
        <w:numPr>
          <w:ilvl w:val="0"/>
          <w:numId w:val="2"/>
        </w:numPr>
        <w:spacing w:after="80" w:before="40" w:line="300"/>
      </w:pPr>
      <w:r>
        <w:rPr>
          <w:rFonts w:ascii="Georgia" w:eastAsia="Microsoft YaHei" w:hAnsi="Georgia"/>
          <w:color w:val="0f0f1a"/>
          <w:sz w:val="22"/>
          <w:szCs w:val="22"/>
        </w:rPr>
        <w:t xml:space="preserve">Referral program and viral growth features</w:t>
      </w:r>
    </w:p>
    <w:p>
      <w:pPr>
        <w:pStyle w:val="Heading2"/>
        <w:spacing w:after="160" w:before="360"/>
      </w:pPr>
      <w:r>
        <w:rPr>
          <w:rFonts w:ascii="Georgia" w:eastAsia="Microsoft YaHei" w:hAnsi="Georgia"/>
          <w:b/>
          <w:bCs/>
          <w:color w:val="1a1a2e"/>
          <w:sz w:val="28"/>
          <w:szCs w:val="28"/>
        </w:rPr>
        <w:t xml:space="preserve">Medium-Term Vision (2027)</w:t>
      </w:r>
    </w:p>
    <w:p>
      <w:pPr>
        <w:pStyle w:val="ListParagraph"/>
        <w:numPr>
          <w:ilvl w:val="0"/>
          <w:numId w:val="2"/>
        </w:numPr>
        <w:spacing w:after="80" w:before="40" w:line="300"/>
      </w:pPr>
      <w:r>
        <w:rPr>
          <w:rFonts w:ascii="Georgia" w:eastAsia="Microsoft YaHei" w:hAnsi="Georgia"/>
          <w:color w:val="0f0f1a"/>
          <w:sz w:val="22"/>
          <w:szCs w:val="22"/>
        </w:rPr>
        <w:t xml:space="preserve">Pan-African presence in 10+ major cities</w:t>
      </w:r>
    </w:p>
    <w:p>
      <w:pPr>
        <w:pStyle w:val="ListParagraph"/>
        <w:numPr>
          <w:ilvl w:val="0"/>
          <w:numId w:val="2"/>
        </w:numPr>
        <w:spacing w:after="80" w:before="40" w:line="300"/>
      </w:pPr>
      <w:r>
        <w:rPr>
          <w:rFonts w:ascii="Georgia" w:eastAsia="Microsoft YaHei" w:hAnsi="Georgia"/>
          <w:color w:val="0f0f1a"/>
          <w:sz w:val="22"/>
          <w:szCs w:val="22"/>
        </w:rPr>
        <w:t xml:space="preserve">AI-powered match coaching and conversation suggestions</w:t>
      </w:r>
    </w:p>
    <w:p>
      <w:pPr>
        <w:pStyle w:val="ListParagraph"/>
        <w:numPr>
          <w:ilvl w:val="0"/>
          <w:numId w:val="2"/>
        </w:numPr>
        <w:spacing w:after="80" w:before="40" w:line="300"/>
      </w:pPr>
      <w:r>
        <w:rPr>
          <w:rFonts w:ascii="Georgia" w:eastAsia="Microsoft YaHei" w:hAnsi="Georgia"/>
          <w:color w:val="0f0f1a"/>
          <w:sz w:val="22"/>
          <w:szCs w:val="22"/>
        </w:rPr>
        <w:t xml:space="preserve">Premium matchmaking services (human-assisted)</w:t>
      </w:r>
    </w:p>
    <w:p>
      <w:pPr>
        <w:pStyle w:val="ListParagraph"/>
        <w:numPr>
          <w:ilvl w:val="0"/>
          <w:numId w:val="2"/>
        </w:numPr>
        <w:spacing w:after="80" w:before="40" w:line="300"/>
      </w:pPr>
      <w:r>
        <w:rPr>
          <w:rFonts w:ascii="Georgia" w:eastAsia="Microsoft YaHei" w:hAnsi="Georgia"/>
          <w:color w:val="0f0f1a"/>
          <w:sz w:val="22"/>
          <w:szCs w:val="22"/>
        </w:rPr>
        <w:t xml:space="preserve">Community features: interest groups, forums, mentorship</w:t>
      </w:r>
    </w:p>
    <w:p>
      <w:pPr>
        <w:pStyle w:val="ListParagraph"/>
        <w:numPr>
          <w:ilvl w:val="0"/>
          <w:numId w:val="2"/>
        </w:numPr>
        <w:spacing w:after="80" w:before="40" w:line="300"/>
      </w:pPr>
      <w:r>
        <w:rPr>
          <w:rFonts w:ascii="Georgia" w:eastAsia="Microsoft YaHei" w:hAnsi="Georgia"/>
          <w:color w:val="0f0f1a"/>
          <w:sz w:val="22"/>
          <w:szCs w:val="22"/>
        </w:rPr>
        <w:t xml:space="preserve">Enterprise / corporate partnerships</w:t>
      </w:r>
    </w:p>
    <w:p>
      <w:pPr>
        <w:pStyle w:val="Heading2"/>
        <w:spacing w:after="160" w:before="360"/>
      </w:pPr>
      <w:r>
        <w:rPr>
          <w:rFonts w:ascii="Georgia" w:eastAsia="Microsoft YaHei" w:hAnsi="Georgia"/>
          <w:b/>
          <w:bCs/>
          <w:color w:val="1a1a2e"/>
          <w:sz w:val="28"/>
          <w:szCs w:val="28"/>
        </w:rPr>
        <w:t xml:space="preserve">Architectural Roadmap</w:t>
      </w:r>
    </w:p>
    <w:p>
      <w:pPr>
        <w:pStyle w:val="ListParagraph"/>
        <w:numPr>
          <w:ilvl w:val="0"/>
          <w:numId w:val="2"/>
        </w:numPr>
        <w:spacing w:after="80" w:before="40" w:line="300"/>
      </w:pPr>
      <w:r>
        <w:rPr>
          <w:rFonts w:ascii="Georgia" w:eastAsia="Microsoft YaHei" w:hAnsi="Georgia"/>
          <w:color w:val="0f0f1a"/>
          <w:sz w:val="22"/>
          <w:szCs w:val="22"/>
        </w:rPr>
        <w:t xml:space="preserve">Modular monolith → microservices extraction as scale demands</w:t>
      </w:r>
    </w:p>
    <w:p>
      <w:pPr>
        <w:pStyle w:val="ListParagraph"/>
        <w:numPr>
          <w:ilvl w:val="0"/>
          <w:numId w:val="2"/>
        </w:numPr>
        <w:spacing w:after="80" w:before="40" w:line="300"/>
      </w:pPr>
      <w:r>
        <w:rPr>
          <w:rFonts w:ascii="Georgia" w:eastAsia="Microsoft YaHei" w:hAnsi="Georgia"/>
          <w:color w:val="0f0f1a"/>
          <w:sz w:val="22"/>
          <w:szCs w:val="22"/>
        </w:rPr>
        <w:t xml:space="preserve">Multi-tenant white-label platform for regional operators</w:t>
      </w:r>
    </w:p>
    <w:p>
      <w:pPr>
        <w:pStyle w:val="ListParagraph"/>
        <w:numPr>
          <w:ilvl w:val="0"/>
          <w:numId w:val="2"/>
        </w:numPr>
        <w:spacing w:after="80" w:before="40" w:line="300"/>
      </w:pPr>
      <w:r>
        <w:rPr>
          <w:rFonts w:ascii="Georgia" w:eastAsia="Microsoft YaHei" w:hAnsi="Georgia"/>
          <w:color w:val="0f0f1a"/>
          <w:sz w:val="22"/>
          <w:szCs w:val="22"/>
        </w:rPr>
        <w:t xml:space="preserve">ML recommendation pipeline with feature store</w:t>
      </w:r>
    </w:p>
    <w:p>
      <w:pPr>
        <w:pStyle w:val="ListParagraph"/>
        <w:numPr>
          <w:ilvl w:val="0"/>
          <w:numId w:val="2"/>
        </w:numPr>
        <w:spacing w:after="80" w:before="40" w:line="300"/>
      </w:pPr>
      <w:r>
        <w:rPr>
          <w:rFonts w:ascii="Georgia" w:eastAsia="Microsoft YaHei" w:hAnsi="Georgia"/>
          <w:color w:val="0f0f1a"/>
          <w:sz w:val="22"/>
          <w:szCs w:val="22"/>
        </w:rPr>
        <w:t xml:space="preserve">CDN edge deployment for global latency optimization</w:t>
      </w:r>
    </w:p>
    <w:p>
      <w:pPr>
        <w:spacing w:after="400" w:before="0"/>
      </w:pPr>
    </w:p>
    <w:p>
      <w:pPr>
        <w:pBdr>
          <w:bottom w:val="single" w:color="c9a961" w:sz="6"/>
        </w:pBdr>
        <w:spacing w:after="120" w:before="120"/>
      </w:pPr>
    </w:p>
    <w:p>
      <w:pPr>
        <w:spacing w:after="200" w:before="0"/>
      </w:pPr>
    </w:p>
    <w:p>
      <w:pPr>
        <w:spacing w:after="80" w:before="0"/>
        <w:jc w:val="center"/>
      </w:pPr>
      <w:r>
        <w:rPr>
          <w:rFonts w:ascii="Inter" w:eastAsia="Microsoft YaHei" w:hAnsi="Inter"/>
          <w:b/>
          <w:bCs/>
          <w:color w:val="1a1a2e"/>
          <w:spacing w:val="60"/>
          <w:sz w:val="20"/>
          <w:szCs w:val="20"/>
        </w:rPr>
        <w:t xml:space="preserve">AfriConnect Professionals</w:t>
      </w:r>
    </w:p>
    <w:p>
      <w:pPr>
        <w:spacing w:after="80" w:before="0"/>
        <w:jc w:val="center"/>
      </w:pPr>
      <w:r>
        <w:rPr>
          <w:rFonts w:ascii="Georgia" w:eastAsia="Microsoft YaHei" w:hAnsi="Georgia"/>
          <w:i/>
          <w:iCs/>
          <w:color w:val="6b6b7a"/>
          <w:sz w:val="18"/>
          <w:szCs w:val="18"/>
        </w:rPr>
        <w:t xml:space="preserve">The people worth meeting are already vetted.</w:t>
      </w:r>
    </w:p>
    <w:p>
      <w:pPr>
        <w:spacing w:after="0" w:before="0"/>
        <w:jc w:val="center"/>
      </w:pPr>
      <w:r>
        <w:rPr>
          <w:rFonts w:ascii="Inter" w:eastAsia="Microsoft YaHei" w:hAnsi="Inter"/>
          <w:color w:val="c9a961"/>
          <w:sz w:val="16"/>
          <w:szCs w:val="16"/>
        </w:rPr>
        <w:t xml:space="preserve">www.afri-connect.co.za</w:t>
      </w:r>
    </w:p>
    <w:sectPr>
      <w:headerReference w:type="default" r:id="rId11"/>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2dc" w:sz="4"/>
      </w:pBdr>
      <w:tabs>
        <w:tab w:val="center" w:pos="4680"/>
        <w:tab w:val="right" w:pos="9360"/>
      </w:tabs>
      <w:spacing w:before="120"/>
    </w:pPr>
    <w:r>
      <w:rPr>
        <w:rFonts w:ascii="Inter" w:eastAsia="Microsoft YaHei" w:hAnsi="Inter"/>
        <w:color w:val="6b6b7a"/>
        <w:sz w:val="16"/>
        <w:szCs w:val="16"/>
      </w:rPr>
      <w:t xml:space="preserve">Confidential</w:t>
    </w:r>
    <w:r>
      <w:rPr>
        <w:rFonts w:ascii="Inter" w:eastAsia="Microsoft YaHei" w:hAnsi="Inter"/>
        <w:color w:val="6b6b7a"/>
        <w:sz w:val="16"/>
        <w:szCs w:val="16"/>
      </w:rPr>
      <w:t xml:space="preserve">	Page </w:t>
    </w:r>
    <w:r>
      <w:rPr>
        <w:rFonts w:ascii="Inter" w:eastAsia="Microsoft YaHei" w:hAnsi="Inter"/>
        <w:color w:val="6b6b7a"/>
        <w:sz w:val="16"/>
        <w:szCs w:val="16"/>
      </w:rPr>
      <w:fldChar w:fldCharType="begin"/>
      <w:instrText xml:space="preserve">PAGE</w:instrText>
      <w:fldChar w:fldCharType="separate"/>
      <w:fldChar w:fldCharType="end"/>
    </w:r>
    <w:r>
      <w:rPr>
        <w:rFonts w:ascii="Inter" w:eastAsia="Microsoft YaHei" w:hAnsi="Inter"/>
        <w:color w:val="6b6b7a"/>
        <w:sz w:val="16"/>
        <w:szCs w:val="16"/>
      </w:rPr>
      <w:t xml:space="preserve">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2dc" w:sz="4"/>
      </w:pBdr>
      <w:tabs>
        <w:tab w:val="right" w:pos="9360"/>
      </w:tabs>
      <w:spacing w:after="120"/>
    </w:pPr>
    <w:r>
      <w:rPr>
        <w:rFonts w:ascii="Inter" w:eastAsia="Microsoft YaHei" w:hAnsi="Inter"/>
        <w:b/>
        <w:bCs/>
        <w:color w:val="1a1a2e"/>
        <w:sz w:val="16"/>
        <w:szCs w:val="16"/>
      </w:rPr>
      <w:t xml:space="preserve">AfriConnect Professionals</w:t>
    </w:r>
    <w:r>
      <w:rPr>
        <w:rFonts w:ascii="Inter" w:eastAsia="Microsoft YaHei" w:hAnsi="Inter"/>
        <w:color w:val="6b6b7a"/>
        <w:sz w:val="16"/>
        <w:szCs w:val="16"/>
      </w:rPr>
      <w:t xml:space="preserve">	Technical Specification</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Microsoft YaHei" w:hAnsi="Georgia"/>
        <w:color w:val="0f0f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480"/>
      <w:outlineLvl w:val="0"/>
    </w:pPr>
    <w:rPr>
      <w:rFonts w:ascii="Georgia" w:eastAsia="Microsoft YaHei" w:hAnsi="Georgia"/>
      <w:b/>
      <w:bCs/>
      <w:color w:val="1a1a2e"/>
      <w:sz w:val="36"/>
      <w:szCs w:val="36"/>
    </w:rPr>
  </w:style>
  <w:style w:type="paragraph" w:styleId="Heading2">
    <w:name w:val="Heading 2"/>
    <w:basedOn w:val="Normal"/>
    <w:next w:val="Normal"/>
    <w:qFormat/>
    <w:pPr>
      <w:keepNext w:val="false"/>
      <w:keepLines w:val="false"/>
      <w:spacing w:after="160" w:before="360"/>
      <w:outlineLvl w:val="1"/>
    </w:pPr>
    <w:rPr>
      <w:rFonts w:ascii="Georgia" w:eastAsia="Microsoft YaHei" w:hAnsi="Georgia"/>
      <w:b/>
      <w:bCs/>
      <w:color w:val="1a1a2e"/>
      <w:sz w:val="28"/>
      <w:szCs w:val="28"/>
    </w:rPr>
  </w:style>
  <w:style w:type="paragraph" w:styleId="Heading3">
    <w:name w:val="Heading 3"/>
    <w:basedOn w:val="Normal"/>
    <w:next w:val="Normal"/>
    <w:qFormat/>
    <w:pPr>
      <w:keepNext w:val="false"/>
      <w:keepLines w:val="false"/>
      <w:spacing w:after="120" w:before="240"/>
      <w:outlineLvl w:val="2"/>
    </w:pPr>
    <w:rPr>
      <w:rFonts w:ascii="Inter" w:eastAsia="Microsoft YaHei" w:hAnsi="Inter"/>
      <w:b/>
      <w:bCs/>
      <w:color w:val="0f0f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 Id="rId11"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2026-09-02T18:52:11.214Z</dcterms:created>
  <dcterms:modified xsi:type="dcterms:W3CDTF">2026-09-02T18:52:11.215Z</dcterms:modified>
</cp:coreProperties>
</file>

<file path=docProps/custom.xml><?xml version="1.0" encoding="utf-8"?>
<Properties xmlns="http://schemas.openxmlformats.org/officeDocument/2006/custom-properties" xmlns:vt="http://schemas.openxmlformats.org/officeDocument/2006/docPropsVTypes"/>
</file>