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9" w:rsidRDefault="008B5359" w:rsidP="008B5359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Практическая работа№1 </w:t>
      </w:r>
    </w:p>
    <w:p w:rsidR="008B5359" w:rsidRPr="008B5359" w:rsidRDefault="008B5359" w:rsidP="008B5359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Дата: </w:t>
      </w:r>
      <w:r w:rsidRPr="008B5359">
        <w:rPr>
          <w:rFonts w:cs="Times New Roman"/>
          <w:szCs w:val="28"/>
        </w:rPr>
        <w:t>30.09.21</w:t>
      </w:r>
    </w:p>
    <w:p w:rsidR="008B5359" w:rsidRDefault="008B5359" w:rsidP="008B5359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Выполнил студент: </w:t>
      </w:r>
      <w:r>
        <w:rPr>
          <w:rFonts w:cs="Times New Roman"/>
          <w:szCs w:val="28"/>
        </w:rPr>
        <w:t xml:space="preserve">Хомякова Дарья </w:t>
      </w:r>
    </w:p>
    <w:p w:rsidR="008B5359" w:rsidRDefault="008B5359" w:rsidP="008B5359">
      <w:pPr>
        <w:pStyle w:val="a3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Группа: </w:t>
      </w:r>
      <w:r w:rsidRPr="008B5359">
        <w:rPr>
          <w:rFonts w:cs="Times New Roman"/>
          <w:szCs w:val="28"/>
        </w:rPr>
        <w:t>309</w:t>
      </w:r>
      <w:r w:rsidRPr="008B5359">
        <w:rPr>
          <w:rFonts w:cs="Times New Roman"/>
          <w:b/>
          <w:szCs w:val="28"/>
        </w:rPr>
        <w:t xml:space="preserve"> </w:t>
      </w:r>
    </w:p>
    <w:p w:rsidR="00ED7208" w:rsidRDefault="008B5359" w:rsidP="008B5359">
      <w:pPr>
        <w:pStyle w:val="a3"/>
        <w:rPr>
          <w:rFonts w:cs="Times New Roman"/>
          <w:i/>
          <w:szCs w:val="28"/>
        </w:rPr>
      </w:pPr>
      <w:r>
        <w:rPr>
          <w:rFonts w:cs="Times New Roman"/>
          <w:b/>
          <w:szCs w:val="28"/>
        </w:rPr>
        <w:t xml:space="preserve">Задание: </w:t>
      </w:r>
      <w:r w:rsidR="00D70CC7" w:rsidRPr="008B5359">
        <w:rPr>
          <w:rFonts w:cs="Times New Roman"/>
          <w:i/>
          <w:szCs w:val="28"/>
        </w:rPr>
        <w:t xml:space="preserve">Страховая медицинская компания </w:t>
      </w:r>
    </w:p>
    <w:p w:rsidR="008B5359" w:rsidRPr="008B5359" w:rsidRDefault="008B5359" w:rsidP="008B5359">
      <w:pPr>
        <w:pStyle w:val="a3"/>
        <w:rPr>
          <w:rFonts w:cs="Times New Roman"/>
          <w:szCs w:val="28"/>
        </w:rPr>
      </w:pPr>
      <w:r w:rsidRPr="008B5359">
        <w:rPr>
          <w:rFonts w:eastAsia="Times New Roman" w:cs="Times New Roman"/>
          <w:szCs w:val="28"/>
          <w:lang w:eastAsia="ru-RU"/>
        </w:rPr>
        <w:t>Страховая медицинская компания (СМК) заключает договоры добровольного медицинского страхования с населением и договоры с лечебными учреждениями на лечение застрахованных клиентов. При возникновении страхового </w:t>
      </w:r>
      <w:hyperlink r:id="rId5" w:tooltip="Что такое страхование от несчастных случаев Страхование от несчастного случая" w:history="1">
        <w:r w:rsidRPr="008B5359">
          <w:rPr>
            <w:rFonts w:eastAsia="Times New Roman" w:cs="Times New Roman"/>
            <w:color w:val="0000FF"/>
            <w:szCs w:val="28"/>
            <w:lang w:eastAsia="ru-RU"/>
          </w:rPr>
          <w:t>случая клиент подает заявку на оказание</w:t>
        </w:r>
      </w:hyperlink>
      <w:r w:rsidRPr="008B5359">
        <w:rPr>
          <w:rFonts w:eastAsia="Times New Roman" w:cs="Times New Roman"/>
          <w:szCs w:val="28"/>
          <w:lang w:eastAsia="ru-RU"/>
        </w:rPr>
        <w:t xml:space="preserve"> медицинских услуг по условиям договора инспектору, который работает с данным клиентом.  Инспектор  направляет данного клиента в лечебное учреждение.  Отчеты  о своей деятельности инспектор предоставляет в  бухгалтерию. Бухгалтерия проверяет оплату договоров, перечисляет денежные средства за оказанные услуги  лечебным учреждениям, производит отчисления в  налоговые органы и предоставляет отчетность в органы  государственной статистики. СМК не только оплачивает  лечение застрахованного лица при возникновении с ним  страхового случая, но и, при возникновении каких-либо  осложнений после лечения, оплачивает лечение этих  осложнений</w:t>
      </w:r>
    </w:p>
    <w:p w:rsidR="00D70CC7" w:rsidRPr="008B5359" w:rsidRDefault="00D70CC7" w:rsidP="008B5359">
      <w:pPr>
        <w:ind w:left="360"/>
        <w:rPr>
          <w:rFonts w:cs="Times New Roman"/>
          <w:b/>
          <w:szCs w:val="28"/>
        </w:rPr>
      </w:pPr>
      <w:r w:rsidRPr="008B5359">
        <w:rPr>
          <w:rFonts w:cs="Times New Roman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2"/>
        <w:gridCol w:w="2173"/>
        <w:gridCol w:w="2378"/>
        <w:gridCol w:w="42"/>
        <w:gridCol w:w="99"/>
        <w:gridCol w:w="44"/>
        <w:gridCol w:w="2193"/>
      </w:tblGrid>
      <w:tr w:rsidR="008B5359" w:rsidTr="00E06C57">
        <w:tc>
          <w:tcPr>
            <w:tcW w:w="1922" w:type="dxa"/>
          </w:tcPr>
          <w:p w:rsidR="00D70CC7" w:rsidRPr="00D70CC7" w:rsidRDefault="00D70CC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173" w:type="dxa"/>
          </w:tcPr>
          <w:p w:rsidR="00D70CC7" w:rsidRDefault="00D70CC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Функции</w:t>
            </w:r>
          </w:p>
        </w:tc>
        <w:tc>
          <w:tcPr>
            <w:tcW w:w="2519" w:type="dxa"/>
            <w:gridSpan w:val="3"/>
          </w:tcPr>
          <w:p w:rsidR="00D70CC7" w:rsidRDefault="00D70CC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Элемент</w:t>
            </w:r>
          </w:p>
        </w:tc>
        <w:tc>
          <w:tcPr>
            <w:tcW w:w="2237" w:type="dxa"/>
            <w:gridSpan w:val="2"/>
            <w:tcBorders>
              <w:bottom w:val="single" w:sz="4" w:space="0" w:color="auto"/>
            </w:tcBorders>
          </w:tcPr>
          <w:p w:rsidR="00D70CC7" w:rsidRPr="00D70CC7" w:rsidRDefault="00D70CC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E06C57" w:rsidTr="00E06C57">
        <w:tc>
          <w:tcPr>
            <w:tcW w:w="1922" w:type="dxa"/>
            <w:vMerge w:val="restart"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2173" w:type="dxa"/>
            <w:vMerge w:val="restart"/>
          </w:tcPr>
          <w:p w:rsidR="00E06C57" w:rsidRPr="005B6566" w:rsidRDefault="00E06C57" w:rsidP="005B656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5B6566">
              <w:rPr>
                <w:rFonts w:cs="Times New Roman"/>
                <w:szCs w:val="28"/>
              </w:rPr>
              <w:t>Зак</w:t>
            </w:r>
            <w:r>
              <w:rPr>
                <w:rFonts w:cs="Times New Roman"/>
                <w:szCs w:val="28"/>
              </w:rPr>
              <w:t>лючение договоров.</w:t>
            </w:r>
          </w:p>
        </w:tc>
        <w:tc>
          <w:tcPr>
            <w:tcW w:w="4756" w:type="dxa"/>
            <w:gridSpan w:val="5"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Задачи </w:t>
            </w:r>
          </w:p>
        </w:tc>
      </w:tr>
      <w:tr w:rsidR="00E06C57" w:rsidTr="00E06C57">
        <w:tc>
          <w:tcPr>
            <w:tcW w:w="1922" w:type="dxa"/>
            <w:vMerge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E06C57" w:rsidRPr="005B6566" w:rsidRDefault="00E06C57" w:rsidP="005B656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20" w:type="dxa"/>
            <w:gridSpan w:val="2"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 СМК.</w:t>
            </w:r>
          </w:p>
        </w:tc>
        <w:tc>
          <w:tcPr>
            <w:tcW w:w="2336" w:type="dxa"/>
            <w:gridSpan w:val="3"/>
          </w:tcPr>
          <w:p w:rsidR="00E06C57" w:rsidRPr="00C339F1" w:rsidRDefault="00E06C57" w:rsidP="00C339F1">
            <w:pPr>
              <w:ind w:left="-14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Задача обеспечивает лечение при возникновении страхового случая, а также при возникновении каких-либо осложнений после лечения, оплата лечения этих осложнений. </w:t>
            </w:r>
          </w:p>
        </w:tc>
      </w:tr>
      <w:tr w:rsidR="00E06C57" w:rsidTr="00E06C57">
        <w:tc>
          <w:tcPr>
            <w:tcW w:w="1922" w:type="dxa"/>
            <w:vMerge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E06C57" w:rsidRPr="005B6566" w:rsidRDefault="00E06C57" w:rsidP="005B656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756" w:type="dxa"/>
            <w:gridSpan w:val="5"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Объекты</w:t>
            </w:r>
            <w:r w:rsidR="008C6DE1">
              <w:rPr>
                <w:rFonts w:cs="Times New Roman"/>
                <w:b/>
                <w:szCs w:val="28"/>
              </w:rPr>
              <w:t>.</w:t>
            </w:r>
          </w:p>
        </w:tc>
      </w:tr>
      <w:tr w:rsidR="00E06C57" w:rsidTr="00E06C57">
        <w:tc>
          <w:tcPr>
            <w:tcW w:w="1922" w:type="dxa"/>
            <w:vMerge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E06C57" w:rsidRDefault="00E06C5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563" w:type="dxa"/>
            <w:gridSpan w:val="4"/>
          </w:tcPr>
          <w:p w:rsidR="00E06C57" w:rsidRPr="005B6566" w:rsidRDefault="00E06C57" w:rsidP="00D70CC7">
            <w:pPr>
              <w:ind w:left="360"/>
              <w:jc w:val="center"/>
              <w:rPr>
                <w:rFonts w:cs="Times New Roman"/>
                <w:szCs w:val="28"/>
              </w:rPr>
            </w:pPr>
            <w:r w:rsidRPr="005B6566">
              <w:rPr>
                <w:rFonts w:cs="Times New Roman"/>
                <w:szCs w:val="28"/>
              </w:rPr>
              <w:t>Договор</w:t>
            </w:r>
            <w:r>
              <w:rPr>
                <w:rFonts w:cs="Times New Roman"/>
                <w:szCs w:val="28"/>
              </w:rPr>
              <w:t xml:space="preserve"> о добровольном медицинском </w:t>
            </w:r>
            <w:r>
              <w:rPr>
                <w:rFonts w:cs="Times New Roman"/>
                <w:szCs w:val="28"/>
              </w:rPr>
              <w:lastRenderedPageBreak/>
              <w:t>страховании.</w:t>
            </w:r>
          </w:p>
        </w:tc>
        <w:tc>
          <w:tcPr>
            <w:tcW w:w="2193" w:type="dxa"/>
          </w:tcPr>
          <w:p w:rsidR="00E06C57" w:rsidRPr="005B6566" w:rsidRDefault="00E06C57" w:rsidP="005B6566">
            <w:pPr>
              <w:ind w:left="-92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Документ обеспечивает получение </w:t>
            </w:r>
            <w:r>
              <w:rPr>
                <w:rFonts w:cs="Times New Roman"/>
                <w:szCs w:val="28"/>
              </w:rPr>
              <w:lastRenderedPageBreak/>
              <w:t xml:space="preserve">медицинской услуги в случае болезни. </w:t>
            </w:r>
          </w:p>
        </w:tc>
      </w:tr>
      <w:tr w:rsidR="00E06C57" w:rsidTr="00E06C57">
        <w:tc>
          <w:tcPr>
            <w:tcW w:w="1922" w:type="dxa"/>
            <w:vMerge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E06C57" w:rsidRDefault="00E06C5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563" w:type="dxa"/>
            <w:gridSpan w:val="4"/>
          </w:tcPr>
          <w:p w:rsidR="00E06C57" w:rsidRPr="005B6566" w:rsidRDefault="00E06C57" w:rsidP="00D70CC7">
            <w:pPr>
              <w:ind w:left="3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 с лечебными заведениями на лечение застрахованных клиентов.</w:t>
            </w:r>
          </w:p>
        </w:tc>
        <w:tc>
          <w:tcPr>
            <w:tcW w:w="2193" w:type="dxa"/>
          </w:tcPr>
          <w:p w:rsidR="00E06C57" w:rsidRPr="005B6566" w:rsidRDefault="00E06C57" w:rsidP="00C339F1">
            <w:pPr>
              <w:ind w:left="-92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Договор состоит в том, что страховая компания </w:t>
            </w:r>
          </w:p>
        </w:tc>
      </w:tr>
      <w:tr w:rsidR="00E06C57" w:rsidTr="00E06C57">
        <w:tc>
          <w:tcPr>
            <w:tcW w:w="1922" w:type="dxa"/>
            <w:vMerge/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E06C57" w:rsidRDefault="00E06C5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756" w:type="dxa"/>
            <w:gridSpan w:val="5"/>
          </w:tcPr>
          <w:p w:rsidR="00E06C57" w:rsidRPr="00E06C57" w:rsidRDefault="008C6DE1" w:rsidP="00E06C57">
            <w:pPr>
              <w:ind w:left="-92" w:right="-1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Субъекты</w:t>
            </w:r>
            <w:r w:rsidR="00E06C57">
              <w:rPr>
                <w:rFonts w:cs="Times New Roman"/>
                <w:b/>
                <w:szCs w:val="28"/>
              </w:rPr>
              <w:t>.</w:t>
            </w:r>
          </w:p>
        </w:tc>
      </w:tr>
      <w:tr w:rsidR="00E06C57" w:rsidTr="00B52E85"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E06C57" w:rsidRDefault="00E06C57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bottom w:val="single" w:sz="4" w:space="0" w:color="auto"/>
            </w:tcBorders>
          </w:tcPr>
          <w:p w:rsidR="00E06C57" w:rsidRDefault="00E06C57" w:rsidP="00D70CC7">
            <w:pPr>
              <w:pStyle w:val="a3"/>
              <w:ind w:left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78" w:type="dxa"/>
          </w:tcPr>
          <w:p w:rsidR="00E06C57" w:rsidRPr="00E06C57" w:rsidRDefault="00E06C57" w:rsidP="00E06C57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Инспектор </w:t>
            </w:r>
          </w:p>
        </w:tc>
        <w:tc>
          <w:tcPr>
            <w:tcW w:w="2378" w:type="dxa"/>
            <w:gridSpan w:val="4"/>
          </w:tcPr>
          <w:p w:rsidR="00E06C57" w:rsidRPr="00E06C57" w:rsidRDefault="00E06C57" w:rsidP="00B00052">
            <w:pPr>
              <w:ind w:left="-92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 страховой компании, заключающий договоры с медицинскими учреждениями и населением.</w:t>
            </w:r>
          </w:p>
        </w:tc>
      </w:tr>
      <w:tr w:rsidR="00887CA3" w:rsidTr="00A26978">
        <w:tc>
          <w:tcPr>
            <w:tcW w:w="1922" w:type="dxa"/>
            <w:vMerge w:val="restart"/>
          </w:tcPr>
          <w:p w:rsidR="00887CA3" w:rsidRDefault="00887CA3" w:rsidP="00A26978">
            <w:pPr>
              <w:ind w:left="-153" w:right="-126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2173" w:type="dxa"/>
            <w:vMerge w:val="restart"/>
          </w:tcPr>
          <w:p w:rsidR="00887CA3" w:rsidRPr="008C6DE1" w:rsidRDefault="00887CA3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Возникновение страхового случая.</w:t>
            </w:r>
          </w:p>
        </w:tc>
        <w:tc>
          <w:tcPr>
            <w:tcW w:w="4756" w:type="dxa"/>
            <w:gridSpan w:val="5"/>
          </w:tcPr>
          <w:p w:rsidR="00887CA3" w:rsidRPr="008C6DE1" w:rsidRDefault="00887CA3" w:rsidP="00E06C57">
            <w:pPr>
              <w:ind w:left="-92" w:right="-1"/>
              <w:jc w:val="center"/>
              <w:rPr>
                <w:rFonts w:cs="Times New Roman"/>
                <w:b/>
                <w:szCs w:val="28"/>
              </w:rPr>
            </w:pPr>
            <w:r w:rsidRPr="008C6DE1">
              <w:rPr>
                <w:rFonts w:cs="Times New Roman"/>
                <w:b/>
                <w:szCs w:val="28"/>
              </w:rPr>
              <w:t>Задачи.</w:t>
            </w:r>
          </w:p>
        </w:tc>
      </w:tr>
      <w:tr w:rsidR="00887CA3" w:rsidTr="008C6DE1">
        <w:tc>
          <w:tcPr>
            <w:tcW w:w="1922" w:type="dxa"/>
            <w:vMerge/>
          </w:tcPr>
          <w:p w:rsidR="00887CA3" w:rsidRDefault="00887CA3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887CA3" w:rsidRDefault="00887CA3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887CA3" w:rsidRPr="008C6DE1" w:rsidRDefault="00887CA3" w:rsidP="00E06C57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Подача заявки о возникновении страхового случая.</w:t>
            </w:r>
          </w:p>
        </w:tc>
        <w:tc>
          <w:tcPr>
            <w:tcW w:w="2378" w:type="dxa"/>
            <w:gridSpan w:val="4"/>
          </w:tcPr>
          <w:p w:rsidR="00887CA3" w:rsidRPr="00B00052" w:rsidRDefault="00887CA3" w:rsidP="009E5539">
            <w:pPr>
              <w:ind w:left="-92" w:right="-1"/>
              <w:jc w:val="both"/>
              <w:rPr>
                <w:rFonts w:cs="Times New Roman"/>
                <w:szCs w:val="28"/>
              </w:rPr>
            </w:pPr>
            <w:r w:rsidRPr="00B00052">
              <w:rPr>
                <w:rFonts w:cs="Times New Roman"/>
                <w:szCs w:val="28"/>
              </w:rPr>
              <w:t>Задача заключается в том, что клиента направляют в лечебное учреждение по</w:t>
            </w:r>
            <w:r w:rsidR="009E5539" w:rsidRPr="00B00052">
              <w:rPr>
                <w:rFonts w:cs="Times New Roman"/>
                <w:szCs w:val="28"/>
              </w:rPr>
              <w:t xml:space="preserve"> условиям договора на оказание медицинских услуг.</w:t>
            </w:r>
            <w:r w:rsidRPr="00B00052">
              <w:rPr>
                <w:rFonts w:cs="Times New Roman"/>
                <w:szCs w:val="28"/>
              </w:rPr>
              <w:t xml:space="preserve"> </w:t>
            </w:r>
          </w:p>
        </w:tc>
      </w:tr>
      <w:tr w:rsidR="00887CA3" w:rsidTr="008C6DE1">
        <w:tc>
          <w:tcPr>
            <w:tcW w:w="1922" w:type="dxa"/>
            <w:vMerge/>
          </w:tcPr>
          <w:p w:rsidR="00887CA3" w:rsidRDefault="00887CA3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</w:tcPr>
          <w:p w:rsidR="00887CA3" w:rsidRDefault="00887CA3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887CA3" w:rsidRDefault="00887CA3" w:rsidP="00E06C57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Предоставление отчёта о деятельности инспектора для бухгалтерии.</w:t>
            </w:r>
          </w:p>
        </w:tc>
        <w:tc>
          <w:tcPr>
            <w:tcW w:w="2378" w:type="dxa"/>
            <w:gridSpan w:val="4"/>
          </w:tcPr>
          <w:p w:rsidR="00887CA3" w:rsidRDefault="00887CA3" w:rsidP="00B00052">
            <w:pPr>
              <w:ind w:left="-92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Суть задачи состоит в том, чтобы на основании отчёта оплатить услуги лечебного учреждения. </w:t>
            </w:r>
          </w:p>
        </w:tc>
      </w:tr>
      <w:tr w:rsidR="00887CA3" w:rsidTr="00B52E85"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887CA3" w:rsidRDefault="00887CA3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bottom w:val="single" w:sz="4" w:space="0" w:color="auto"/>
            </w:tcBorders>
          </w:tcPr>
          <w:p w:rsidR="00887CA3" w:rsidRDefault="00887CA3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887CA3" w:rsidRDefault="00887CA3" w:rsidP="00E06C57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оплаты договора.</w:t>
            </w:r>
          </w:p>
        </w:tc>
        <w:tc>
          <w:tcPr>
            <w:tcW w:w="2378" w:type="dxa"/>
            <w:gridSpan w:val="4"/>
          </w:tcPr>
          <w:p w:rsidR="00887CA3" w:rsidRDefault="00887CA3" w:rsidP="00B00052">
            <w:pPr>
              <w:ind w:left="-92"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Задача обеспечивает оплату медицинских услуг, отчисления в налоговые органы и </w:t>
            </w:r>
            <w:r>
              <w:rPr>
                <w:rFonts w:cs="Times New Roman"/>
                <w:szCs w:val="28"/>
              </w:rPr>
              <w:lastRenderedPageBreak/>
              <w:t xml:space="preserve">предоставление отчётности в органы государственной статистики. </w:t>
            </w:r>
          </w:p>
        </w:tc>
      </w:tr>
      <w:tr w:rsidR="009809E2" w:rsidTr="00B52E85">
        <w:tc>
          <w:tcPr>
            <w:tcW w:w="192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09E2" w:rsidRDefault="009809E2" w:rsidP="009809E2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809E2" w:rsidRDefault="009809E2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756" w:type="dxa"/>
            <w:gridSpan w:val="5"/>
          </w:tcPr>
          <w:p w:rsidR="009809E2" w:rsidRPr="009E5539" w:rsidRDefault="009809E2" w:rsidP="009E5539">
            <w:pPr>
              <w:ind w:left="-92" w:right="-1"/>
              <w:jc w:val="center"/>
              <w:rPr>
                <w:rFonts w:cs="Times New Roman"/>
                <w:b/>
                <w:szCs w:val="28"/>
              </w:rPr>
            </w:pPr>
            <w:r w:rsidRPr="009E5539">
              <w:rPr>
                <w:rFonts w:cs="Times New Roman"/>
                <w:b/>
                <w:szCs w:val="28"/>
              </w:rPr>
              <w:t>Объекты</w:t>
            </w:r>
            <w:r>
              <w:rPr>
                <w:rFonts w:cs="Times New Roman"/>
                <w:b/>
                <w:szCs w:val="28"/>
              </w:rPr>
              <w:t>.</w:t>
            </w:r>
          </w:p>
        </w:tc>
      </w:tr>
      <w:tr w:rsidR="009809E2" w:rsidTr="009809E2"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9809E2" w:rsidRDefault="009809E2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left w:val="single" w:sz="4" w:space="0" w:color="auto"/>
            </w:tcBorders>
          </w:tcPr>
          <w:p w:rsidR="009809E2" w:rsidRDefault="009809E2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9809E2" w:rsidRPr="009E5539" w:rsidRDefault="009809E2" w:rsidP="009E5539">
            <w:pPr>
              <w:ind w:left="-92" w:right="-1"/>
              <w:jc w:val="center"/>
              <w:rPr>
                <w:rFonts w:cs="Times New Roman"/>
                <w:szCs w:val="28"/>
              </w:rPr>
            </w:pPr>
            <w:r w:rsidRPr="009E5539">
              <w:rPr>
                <w:rFonts w:cs="Times New Roman"/>
                <w:szCs w:val="28"/>
              </w:rPr>
              <w:t>Заявка</w:t>
            </w:r>
          </w:p>
        </w:tc>
        <w:tc>
          <w:tcPr>
            <w:tcW w:w="2378" w:type="dxa"/>
            <w:gridSpan w:val="4"/>
          </w:tcPr>
          <w:p w:rsidR="009809E2" w:rsidRPr="009E5539" w:rsidRDefault="009809E2" w:rsidP="009E5539">
            <w:pPr>
              <w:ind w:left="-92" w:right="-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 позволяет получить медицинское обслуживание в платных клиниках бесплатно.</w:t>
            </w:r>
          </w:p>
        </w:tc>
      </w:tr>
      <w:tr w:rsidR="009809E2" w:rsidTr="009809E2"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9809E2" w:rsidRDefault="009809E2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left w:val="single" w:sz="4" w:space="0" w:color="auto"/>
            </w:tcBorders>
          </w:tcPr>
          <w:p w:rsidR="009809E2" w:rsidRDefault="009809E2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9809E2" w:rsidRPr="009E5539" w:rsidRDefault="009809E2" w:rsidP="009E5539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Отчёт инспектора</w:t>
            </w:r>
          </w:p>
        </w:tc>
        <w:tc>
          <w:tcPr>
            <w:tcW w:w="2378" w:type="dxa"/>
            <w:gridSpan w:val="4"/>
          </w:tcPr>
          <w:p w:rsidR="009809E2" w:rsidRDefault="009809E2" w:rsidP="009E5539">
            <w:pPr>
              <w:ind w:left="-92" w:right="-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 позволяет оплатить полученные страхователем медицинские услуги.</w:t>
            </w:r>
          </w:p>
        </w:tc>
      </w:tr>
      <w:tr w:rsidR="009809E2" w:rsidTr="009809E2"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9809E2" w:rsidRDefault="009809E2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left w:val="single" w:sz="4" w:space="0" w:color="auto"/>
            </w:tcBorders>
          </w:tcPr>
          <w:p w:rsidR="009809E2" w:rsidRDefault="009809E2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756" w:type="dxa"/>
            <w:gridSpan w:val="5"/>
          </w:tcPr>
          <w:p w:rsidR="009809E2" w:rsidRPr="009960D2" w:rsidRDefault="009809E2" w:rsidP="009960D2">
            <w:pPr>
              <w:ind w:left="-92" w:right="-1"/>
              <w:jc w:val="center"/>
              <w:rPr>
                <w:rFonts w:cs="Times New Roman"/>
                <w:b/>
                <w:szCs w:val="28"/>
              </w:rPr>
            </w:pPr>
            <w:r w:rsidRPr="009960D2">
              <w:rPr>
                <w:rFonts w:cs="Times New Roman"/>
                <w:b/>
                <w:szCs w:val="28"/>
              </w:rPr>
              <w:t>Субъект.</w:t>
            </w:r>
          </w:p>
        </w:tc>
      </w:tr>
      <w:tr w:rsidR="009809E2" w:rsidTr="009809E2"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9809E2" w:rsidRDefault="009809E2" w:rsidP="00D70CC7">
            <w:pPr>
              <w:ind w:left="36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173" w:type="dxa"/>
            <w:vMerge/>
            <w:tcBorders>
              <w:left w:val="single" w:sz="4" w:space="0" w:color="auto"/>
            </w:tcBorders>
          </w:tcPr>
          <w:p w:rsidR="009809E2" w:rsidRDefault="009809E2" w:rsidP="00D70CC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8" w:type="dxa"/>
          </w:tcPr>
          <w:p w:rsidR="009809E2" w:rsidRDefault="009809E2" w:rsidP="009E5539">
            <w:pPr>
              <w:ind w:left="-92"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2378" w:type="dxa"/>
            <w:gridSpan w:val="4"/>
          </w:tcPr>
          <w:p w:rsidR="009809E2" w:rsidRDefault="009809E2" w:rsidP="009E5539">
            <w:pPr>
              <w:ind w:left="-92" w:right="-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Работник страховой компании, который отправляет денежные средства в медицинские учреждения, оплату налогов и заполнение отчётов.</w:t>
            </w:r>
          </w:p>
        </w:tc>
      </w:tr>
    </w:tbl>
    <w:p w:rsidR="00D70CC7" w:rsidRDefault="009809E2" w:rsidP="009809E2">
      <w:pPr>
        <w:ind w:left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Входные данные </w:t>
      </w:r>
      <w:r w:rsidR="00B678CC">
        <w:rPr>
          <w:rFonts w:cs="Times New Roman"/>
          <w:b/>
          <w:szCs w:val="28"/>
        </w:rPr>
        <w:t>функции.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93"/>
        <w:gridCol w:w="2315"/>
        <w:gridCol w:w="2369"/>
        <w:gridCol w:w="2334"/>
      </w:tblGrid>
      <w:tr w:rsidR="00896A1D" w:rsidTr="00B52E85">
        <w:tc>
          <w:tcPr>
            <w:tcW w:w="2193" w:type="dxa"/>
          </w:tcPr>
          <w:p w:rsidR="00B678CC" w:rsidRDefault="00A2697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15" w:type="dxa"/>
          </w:tcPr>
          <w:p w:rsidR="00B678CC" w:rsidRDefault="00A2697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Функция</w:t>
            </w:r>
          </w:p>
        </w:tc>
        <w:tc>
          <w:tcPr>
            <w:tcW w:w="2369" w:type="dxa"/>
          </w:tcPr>
          <w:p w:rsidR="00B678CC" w:rsidRDefault="00A2697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Данные</w:t>
            </w:r>
          </w:p>
        </w:tc>
        <w:tc>
          <w:tcPr>
            <w:tcW w:w="2334" w:type="dxa"/>
          </w:tcPr>
          <w:p w:rsidR="00B678CC" w:rsidRDefault="00A26978" w:rsidP="00896A1D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B52E85" w:rsidTr="00B52E85">
        <w:tc>
          <w:tcPr>
            <w:tcW w:w="2193" w:type="dxa"/>
            <w:vMerge w:val="restart"/>
          </w:tcPr>
          <w:p w:rsidR="00B52E85" w:rsidRPr="00A26978" w:rsidRDefault="00B52E85" w:rsidP="009809E2">
            <w:pPr>
              <w:jc w:val="center"/>
              <w:rPr>
                <w:rFonts w:cs="Times New Roman"/>
                <w:b/>
                <w:szCs w:val="28"/>
              </w:rPr>
            </w:pPr>
            <w:r w:rsidRPr="00A26978">
              <w:rPr>
                <w:rFonts w:cs="Times New Roman"/>
                <w:b/>
                <w:szCs w:val="28"/>
              </w:rPr>
              <w:t>1.</w:t>
            </w:r>
          </w:p>
        </w:tc>
        <w:tc>
          <w:tcPr>
            <w:tcW w:w="2315" w:type="dxa"/>
            <w:vMerge w:val="restart"/>
          </w:tcPr>
          <w:p w:rsidR="00B52E85" w:rsidRPr="00A26978" w:rsidRDefault="00B52E85" w:rsidP="009809E2">
            <w:pPr>
              <w:jc w:val="center"/>
              <w:rPr>
                <w:rFonts w:cs="Times New Roman"/>
                <w:szCs w:val="28"/>
              </w:rPr>
            </w:pPr>
            <w:r w:rsidRPr="00A26978">
              <w:rPr>
                <w:rFonts w:cs="Times New Roman"/>
                <w:szCs w:val="28"/>
              </w:rPr>
              <w:t>Заключение страхового договора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369" w:type="dxa"/>
          </w:tcPr>
          <w:p w:rsidR="00B52E85" w:rsidRPr="00A26978" w:rsidRDefault="00B52E85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Обстоятельства, </w:t>
            </w:r>
            <w:r w:rsidRPr="00896A1D">
              <w:rPr>
                <w:rFonts w:cs="Times New Roman"/>
                <w:color w:val="000000"/>
                <w:szCs w:val="28"/>
                <w:shd w:val="clear" w:color="auto" w:fill="FFFFFF"/>
              </w:rPr>
              <w:t>имеющие существенное значение для определения вероятности наступления страхового случая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2334" w:type="dxa"/>
          </w:tcPr>
          <w:p w:rsidR="00B52E85" w:rsidRPr="00A26978" w:rsidRDefault="00B52E85" w:rsidP="00A269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нужны для определения стоимости договора и суммы выплат.</w:t>
            </w:r>
          </w:p>
        </w:tc>
      </w:tr>
      <w:tr w:rsidR="00B52E85" w:rsidTr="00B52E85">
        <w:tc>
          <w:tcPr>
            <w:tcW w:w="2193" w:type="dxa"/>
            <w:vMerge/>
          </w:tcPr>
          <w:p w:rsidR="00B52E85" w:rsidRPr="00A26978" w:rsidRDefault="00B52E85" w:rsidP="009809E2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15" w:type="dxa"/>
            <w:vMerge/>
          </w:tcPr>
          <w:p w:rsidR="00B52E85" w:rsidRPr="00A26978" w:rsidRDefault="00B52E85" w:rsidP="009809E2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9" w:type="dxa"/>
          </w:tcPr>
          <w:p w:rsidR="00B52E85" w:rsidRDefault="00B52E85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договора</w:t>
            </w:r>
          </w:p>
        </w:tc>
        <w:tc>
          <w:tcPr>
            <w:tcW w:w="2334" w:type="dxa"/>
          </w:tcPr>
          <w:p w:rsidR="00B52E85" w:rsidRDefault="00B52E85" w:rsidP="00A269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показывают длительность действия договора.</w:t>
            </w:r>
          </w:p>
        </w:tc>
      </w:tr>
      <w:tr w:rsidR="005E30E2" w:rsidTr="00B52E85">
        <w:tc>
          <w:tcPr>
            <w:tcW w:w="2193" w:type="dxa"/>
            <w:vMerge w:val="restart"/>
          </w:tcPr>
          <w:p w:rsidR="005E30E2" w:rsidRPr="00A26978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2315" w:type="dxa"/>
            <w:vMerge w:val="restart"/>
          </w:tcPr>
          <w:p w:rsidR="005E30E2" w:rsidRPr="00A26978" w:rsidRDefault="005E30E2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Возникновение страхового случая.</w:t>
            </w:r>
          </w:p>
        </w:tc>
        <w:tc>
          <w:tcPr>
            <w:tcW w:w="2369" w:type="dxa"/>
          </w:tcPr>
          <w:p w:rsidR="005E30E2" w:rsidRDefault="005E30E2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Обстоятельства, при которых возник страховой случай.</w:t>
            </w:r>
          </w:p>
        </w:tc>
        <w:tc>
          <w:tcPr>
            <w:tcW w:w="2334" w:type="dxa"/>
          </w:tcPr>
          <w:p w:rsidR="005E30E2" w:rsidRDefault="005E30E2" w:rsidP="00A269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помогают оценить является ли случай страховым.</w:t>
            </w:r>
          </w:p>
        </w:tc>
      </w:tr>
      <w:tr w:rsidR="005E30E2" w:rsidTr="00B52E85">
        <w:tc>
          <w:tcPr>
            <w:tcW w:w="2193" w:type="dxa"/>
            <w:vMerge/>
          </w:tcPr>
          <w:p w:rsidR="005E30E2" w:rsidRPr="00A26978" w:rsidRDefault="005E30E2" w:rsidP="009809E2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:rsidR="005E30E2" w:rsidRPr="00A26978" w:rsidRDefault="005E30E2" w:rsidP="009809E2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9" w:type="dxa"/>
          </w:tcPr>
          <w:p w:rsidR="005E30E2" w:rsidRPr="00A26978" w:rsidRDefault="005E30E2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Ущерб, при возникновении страхового случая.</w:t>
            </w:r>
          </w:p>
        </w:tc>
        <w:tc>
          <w:tcPr>
            <w:tcW w:w="2334" w:type="dxa"/>
          </w:tcPr>
          <w:p w:rsidR="005E30E2" w:rsidRPr="00A26978" w:rsidRDefault="005E30E2" w:rsidP="00A269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помогают оценить стоимость компенсации и лечения.</w:t>
            </w:r>
          </w:p>
        </w:tc>
      </w:tr>
    </w:tbl>
    <w:p w:rsidR="00B678CC" w:rsidRDefault="005E30E2" w:rsidP="009809E2">
      <w:pPr>
        <w:ind w:left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Выходные данные функции.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2060"/>
        <w:gridCol w:w="1843"/>
        <w:gridCol w:w="1828"/>
        <w:gridCol w:w="2082"/>
      </w:tblGrid>
      <w:tr w:rsidR="001E0496" w:rsidTr="001E0496">
        <w:tc>
          <w:tcPr>
            <w:tcW w:w="1398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060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Функция.</w:t>
            </w:r>
          </w:p>
        </w:tc>
        <w:tc>
          <w:tcPr>
            <w:tcW w:w="1843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Данные.</w:t>
            </w:r>
          </w:p>
        </w:tc>
        <w:tc>
          <w:tcPr>
            <w:tcW w:w="1828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Документ.</w:t>
            </w:r>
          </w:p>
        </w:tc>
        <w:tc>
          <w:tcPr>
            <w:tcW w:w="2082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 случая.</w:t>
            </w:r>
          </w:p>
        </w:tc>
      </w:tr>
      <w:tr w:rsidR="001E0496" w:rsidTr="001E0496">
        <w:tc>
          <w:tcPr>
            <w:tcW w:w="1398" w:type="dxa"/>
          </w:tcPr>
          <w:p w:rsidR="005E30E2" w:rsidRDefault="005E30E2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2060" w:type="dxa"/>
          </w:tcPr>
          <w:p w:rsidR="005E30E2" w:rsidRPr="005E30E2" w:rsidRDefault="00406F36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Заключение договоров </w:t>
            </w:r>
          </w:p>
        </w:tc>
        <w:tc>
          <w:tcPr>
            <w:tcW w:w="1843" w:type="dxa"/>
          </w:tcPr>
          <w:p w:rsidR="00406F36" w:rsidRPr="00406F36" w:rsidRDefault="00406F36" w:rsidP="00406F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Перечень страховых случаев.</w:t>
            </w:r>
          </w:p>
        </w:tc>
        <w:tc>
          <w:tcPr>
            <w:tcW w:w="1828" w:type="dxa"/>
          </w:tcPr>
          <w:p w:rsidR="005E30E2" w:rsidRPr="00406F36" w:rsidRDefault="00406F36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Договор.</w:t>
            </w:r>
          </w:p>
        </w:tc>
        <w:tc>
          <w:tcPr>
            <w:tcW w:w="2082" w:type="dxa"/>
          </w:tcPr>
          <w:p w:rsidR="001E0496" w:rsidRPr="00406F36" w:rsidRDefault="00406F36" w:rsidP="001E049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Договор содержит </w:t>
            </w:r>
            <w:r w:rsidR="001E0496">
              <w:rPr>
                <w:rFonts w:cs="Times New Roman"/>
                <w:szCs w:val="28"/>
              </w:rPr>
              <w:t>список случаев, при котором выплачиваются страховка.</w:t>
            </w:r>
          </w:p>
        </w:tc>
      </w:tr>
      <w:tr w:rsidR="001E0496" w:rsidTr="001E0496">
        <w:tc>
          <w:tcPr>
            <w:tcW w:w="1398" w:type="dxa"/>
          </w:tcPr>
          <w:p w:rsidR="00406F36" w:rsidRDefault="00406F36" w:rsidP="00406F36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2060" w:type="dxa"/>
          </w:tcPr>
          <w:p w:rsidR="00406F36" w:rsidRDefault="00406F36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Возникновение страхового случая.</w:t>
            </w:r>
          </w:p>
        </w:tc>
        <w:tc>
          <w:tcPr>
            <w:tcW w:w="1843" w:type="dxa"/>
          </w:tcPr>
          <w:p w:rsidR="00406F36" w:rsidRPr="001E0496" w:rsidRDefault="001E0496" w:rsidP="001E049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страхового случая.</w:t>
            </w:r>
          </w:p>
        </w:tc>
        <w:tc>
          <w:tcPr>
            <w:tcW w:w="1828" w:type="dxa"/>
          </w:tcPr>
          <w:p w:rsidR="00406F36" w:rsidRPr="001E0496" w:rsidRDefault="001E0496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Отчёт инспектора.</w:t>
            </w:r>
          </w:p>
        </w:tc>
        <w:tc>
          <w:tcPr>
            <w:tcW w:w="2082" w:type="dxa"/>
          </w:tcPr>
          <w:p w:rsidR="00406F36" w:rsidRPr="001E0496" w:rsidRDefault="001E0496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Отчёт нужен для удостоверения страхового случая, при котором ему нужна медицинская помощь и выплата.</w:t>
            </w:r>
          </w:p>
        </w:tc>
      </w:tr>
    </w:tbl>
    <w:p w:rsidR="005E30E2" w:rsidRDefault="001E0496" w:rsidP="009809E2">
      <w:pPr>
        <w:ind w:left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Документы.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64"/>
        <w:gridCol w:w="1623"/>
        <w:gridCol w:w="2670"/>
        <w:gridCol w:w="2411"/>
        <w:gridCol w:w="1943"/>
      </w:tblGrid>
      <w:tr w:rsidR="00574D90" w:rsidTr="00A76FC8">
        <w:tc>
          <w:tcPr>
            <w:tcW w:w="741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1623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Код документа.</w:t>
            </w:r>
          </w:p>
        </w:tc>
        <w:tc>
          <w:tcPr>
            <w:tcW w:w="2493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 документа.</w:t>
            </w:r>
          </w:p>
        </w:tc>
        <w:tc>
          <w:tcPr>
            <w:tcW w:w="2411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Владелец (первоисточник).</w:t>
            </w:r>
          </w:p>
        </w:tc>
        <w:tc>
          <w:tcPr>
            <w:tcW w:w="1943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Потребители.</w:t>
            </w:r>
          </w:p>
        </w:tc>
      </w:tr>
      <w:tr w:rsidR="00A76FC8" w:rsidRPr="00A76FC8" w:rsidTr="00A76FC8">
        <w:tc>
          <w:tcPr>
            <w:tcW w:w="741" w:type="dxa"/>
          </w:tcPr>
          <w:p w:rsidR="00A76FC8" w:rsidRDefault="00A76FC8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1.</w:t>
            </w:r>
          </w:p>
        </w:tc>
        <w:tc>
          <w:tcPr>
            <w:tcW w:w="1623" w:type="dxa"/>
          </w:tcPr>
          <w:p w:rsidR="00A76FC8" w:rsidRPr="00A76FC8" w:rsidRDefault="00A76FC8" w:rsidP="009809E2">
            <w:pPr>
              <w:jc w:val="center"/>
              <w:rPr>
                <w:rFonts w:cs="Times New Roman"/>
                <w:szCs w:val="28"/>
              </w:rPr>
            </w:pPr>
            <w:r w:rsidRPr="00A76FC8">
              <w:rPr>
                <w:rFonts w:cs="Times New Roman"/>
                <w:szCs w:val="28"/>
              </w:rPr>
              <w:t>Д1.</w:t>
            </w:r>
          </w:p>
        </w:tc>
        <w:tc>
          <w:tcPr>
            <w:tcW w:w="2493" w:type="dxa"/>
          </w:tcPr>
          <w:p w:rsidR="00A76FC8" w:rsidRPr="00A76FC8" w:rsidRDefault="00A76FC8" w:rsidP="00A76FC8">
            <w:pPr>
              <w:jc w:val="center"/>
              <w:rPr>
                <w:rFonts w:cs="Times New Roman"/>
                <w:szCs w:val="28"/>
              </w:rPr>
            </w:pPr>
            <w:r w:rsidRPr="00A76FC8">
              <w:rPr>
                <w:rFonts w:cs="Times New Roman"/>
                <w:szCs w:val="28"/>
              </w:rPr>
              <w:t>Договор (полис ДМС).</w:t>
            </w:r>
          </w:p>
          <w:p w:rsidR="00A76FC8" w:rsidRPr="00A76FC8" w:rsidRDefault="00A76FC8" w:rsidP="00A76FC8">
            <w:pPr>
              <w:jc w:val="both"/>
              <w:rPr>
                <w:rFonts w:cs="Times New Roman"/>
                <w:szCs w:val="28"/>
              </w:rPr>
            </w:pPr>
            <w:r w:rsidRPr="00A76FC8">
              <w:rPr>
                <w:rFonts w:cs="Times New Roman"/>
                <w:szCs w:val="28"/>
              </w:rPr>
              <w:t xml:space="preserve">Документ содержит </w:t>
            </w:r>
            <w:r>
              <w:rPr>
                <w:rFonts w:cs="Times New Roman"/>
                <w:szCs w:val="28"/>
              </w:rPr>
              <w:t xml:space="preserve">случаи, при </w:t>
            </w:r>
            <w:r>
              <w:rPr>
                <w:rFonts w:cs="Times New Roman"/>
                <w:szCs w:val="28"/>
              </w:rPr>
              <w:lastRenderedPageBreak/>
              <w:t>котором будет оказа</w:t>
            </w:r>
            <w:r w:rsidR="00574D90">
              <w:rPr>
                <w:rFonts w:cs="Times New Roman"/>
                <w:szCs w:val="28"/>
              </w:rPr>
              <w:t>на медицинская помощь, а также перечислены страховые выплаты.</w:t>
            </w:r>
            <w:r w:rsidRPr="00A76FC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411" w:type="dxa"/>
          </w:tcPr>
          <w:p w:rsidR="00A76FC8" w:rsidRPr="00A76FC8" w:rsidRDefault="00A76FC8" w:rsidP="009809E2">
            <w:pPr>
              <w:jc w:val="center"/>
              <w:rPr>
                <w:rFonts w:cs="Times New Roman"/>
                <w:szCs w:val="28"/>
              </w:rPr>
            </w:pPr>
            <w:r w:rsidRPr="00A76FC8">
              <w:rPr>
                <w:rFonts w:cs="Times New Roman"/>
                <w:szCs w:val="28"/>
              </w:rPr>
              <w:lastRenderedPageBreak/>
              <w:t>Страховщик (инспектор).</w:t>
            </w:r>
          </w:p>
        </w:tc>
        <w:tc>
          <w:tcPr>
            <w:tcW w:w="1943" w:type="dxa"/>
          </w:tcPr>
          <w:p w:rsidR="00A76FC8" w:rsidRPr="00A76FC8" w:rsidRDefault="00A76FC8" w:rsidP="009809E2">
            <w:pPr>
              <w:jc w:val="center"/>
              <w:rPr>
                <w:rFonts w:cs="Times New Roman"/>
                <w:szCs w:val="28"/>
              </w:rPr>
            </w:pPr>
            <w:r w:rsidRPr="00A76FC8">
              <w:rPr>
                <w:rFonts w:cs="Times New Roman"/>
                <w:szCs w:val="28"/>
              </w:rPr>
              <w:t>Страхователь.</w:t>
            </w:r>
          </w:p>
        </w:tc>
      </w:tr>
      <w:tr w:rsidR="00574D90" w:rsidRPr="00A76FC8" w:rsidTr="00A76FC8">
        <w:tc>
          <w:tcPr>
            <w:tcW w:w="741" w:type="dxa"/>
          </w:tcPr>
          <w:p w:rsidR="00574D90" w:rsidRDefault="00574D90" w:rsidP="009809E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2</w:t>
            </w:r>
          </w:p>
        </w:tc>
        <w:tc>
          <w:tcPr>
            <w:tcW w:w="1623" w:type="dxa"/>
          </w:tcPr>
          <w:p w:rsidR="00574D90" w:rsidRPr="00A76FC8" w:rsidRDefault="00574D90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Д2.</w:t>
            </w:r>
          </w:p>
        </w:tc>
        <w:tc>
          <w:tcPr>
            <w:tcW w:w="2493" w:type="dxa"/>
          </w:tcPr>
          <w:p w:rsidR="00574D90" w:rsidRDefault="00574D90" w:rsidP="00A76F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Отчет инспектора.</w:t>
            </w:r>
          </w:p>
          <w:p w:rsidR="00574D90" w:rsidRPr="00A76FC8" w:rsidRDefault="00574D90" w:rsidP="00574D90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 свидетельствует о зарегистрированном страховом случае.</w:t>
            </w:r>
          </w:p>
        </w:tc>
        <w:tc>
          <w:tcPr>
            <w:tcW w:w="2411" w:type="dxa"/>
          </w:tcPr>
          <w:p w:rsidR="00574D90" w:rsidRPr="00A76FC8" w:rsidRDefault="00574D90" w:rsidP="009809E2">
            <w:pPr>
              <w:jc w:val="center"/>
              <w:rPr>
                <w:rFonts w:cs="Times New Roman"/>
                <w:szCs w:val="28"/>
              </w:rPr>
            </w:pPr>
            <w:bookmarkStart w:id="0" w:name="_GoBack"/>
            <w:bookmarkEnd w:id="0"/>
            <w:r>
              <w:rPr>
                <w:rFonts w:cs="Times New Roman"/>
                <w:szCs w:val="28"/>
              </w:rPr>
              <w:t>Инспектор.</w:t>
            </w:r>
          </w:p>
        </w:tc>
        <w:tc>
          <w:tcPr>
            <w:tcW w:w="1943" w:type="dxa"/>
          </w:tcPr>
          <w:p w:rsidR="00574D90" w:rsidRPr="00A76FC8" w:rsidRDefault="00574D90" w:rsidP="009809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Бухгалтерия.</w:t>
            </w:r>
          </w:p>
        </w:tc>
      </w:tr>
    </w:tbl>
    <w:p w:rsidR="001E0496" w:rsidRPr="00B678CC" w:rsidRDefault="001E0496" w:rsidP="009809E2">
      <w:pPr>
        <w:ind w:left="360"/>
        <w:jc w:val="center"/>
        <w:rPr>
          <w:rFonts w:cs="Times New Roman"/>
          <w:b/>
          <w:szCs w:val="28"/>
        </w:rPr>
      </w:pPr>
    </w:p>
    <w:sectPr w:rsidR="001E0496" w:rsidRPr="00B6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339DC"/>
    <w:multiLevelType w:val="hybridMultilevel"/>
    <w:tmpl w:val="ED7A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C7"/>
    <w:rsid w:val="00051D0A"/>
    <w:rsid w:val="00174965"/>
    <w:rsid w:val="001E0496"/>
    <w:rsid w:val="00376E36"/>
    <w:rsid w:val="00406F36"/>
    <w:rsid w:val="00574D90"/>
    <w:rsid w:val="005B6566"/>
    <w:rsid w:val="005E30E2"/>
    <w:rsid w:val="00887CA3"/>
    <w:rsid w:val="00896A1D"/>
    <w:rsid w:val="008B5359"/>
    <w:rsid w:val="008C6DE1"/>
    <w:rsid w:val="009809E2"/>
    <w:rsid w:val="009960D2"/>
    <w:rsid w:val="009E5539"/>
    <w:rsid w:val="00A26978"/>
    <w:rsid w:val="00A76FC8"/>
    <w:rsid w:val="00AC07A0"/>
    <w:rsid w:val="00AC7885"/>
    <w:rsid w:val="00B00052"/>
    <w:rsid w:val="00B52E85"/>
    <w:rsid w:val="00B678CC"/>
    <w:rsid w:val="00C339F1"/>
    <w:rsid w:val="00CD15B5"/>
    <w:rsid w:val="00D70CC7"/>
    <w:rsid w:val="00E06C57"/>
    <w:rsid w:val="00E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93F46-2807-4835-A297-CCB5F61B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A1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CC7"/>
    <w:pPr>
      <w:ind w:left="720"/>
      <w:contextualSpacing/>
    </w:pPr>
  </w:style>
  <w:style w:type="table" w:styleId="a4">
    <w:name w:val="Table Grid"/>
    <w:basedOn w:val="a1"/>
    <w:uiPriority w:val="59"/>
    <w:rsid w:val="00D70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uch.ru/chto-takoe-strahovanie-ot-neschastnih-sluchaev-strahovanie-o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comp304-15</dc:creator>
  <cp:lastModifiedBy>AlROM</cp:lastModifiedBy>
  <cp:revision>2</cp:revision>
  <dcterms:created xsi:type="dcterms:W3CDTF">2021-10-01T11:05:00Z</dcterms:created>
  <dcterms:modified xsi:type="dcterms:W3CDTF">2021-10-01T11:05:00Z</dcterms:modified>
</cp:coreProperties>
</file>