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default"/>
        </w:rPr>
        <w:t>异常的虚拟化</w:t>
      </w:r>
    </w:p>
    <w:p>
      <w:pPr>
        <w:bidi w:val="0"/>
        <w:ind w:firstLine="630" w:firstLineChars="300"/>
        <w:rPr>
          <w:rFonts w:hint="default"/>
          <w:color w:val="FF0000"/>
        </w:rPr>
      </w:pPr>
      <w:r>
        <w:rPr>
          <w:rFonts w:hint="default"/>
        </w:rPr>
        <w:t>中断是硬件通知软件的机制，在一个使用虚拟化的系统中，中断处理会变得更为复杂。有些中断会由Hypervisor直接处理，有些中断被分配给了VM，需要由VM中的处理程序处理，并且还有可能在接收到这个中断时，对应的VM并没有被调度运行。这意味着我们不仅需要支持在EL2中直接处理中断，还需要一种机制能将收到的中断转发给相应VM的vCPU。Armv8提供了vIRQs, vFIQs, 和vSErrors来支持虚拟中断。这些中断的行为和物理中断（IRQs, FIQs, 和 SErrors）类似，</w:t>
      </w:r>
      <w:r>
        <w:rPr>
          <w:rFonts w:hint="default"/>
          <w:color w:val="FF0000"/>
        </w:rPr>
        <w:t>只不过只有当系统运行在EL0/1是才会收到，运行在EL2/3是收不到虚拟中断的。</w:t>
      </w:r>
    </w:p>
    <w:p>
      <w:pPr>
        <w:bidi w:val="0"/>
        <w:rPr>
          <w:rFonts w:hint="default"/>
        </w:rPr>
      </w:pPr>
      <w:r>
        <w:rPr>
          <w:rFonts w:hint="default"/>
        </w:rPr>
        <w:t>使用虚拟化的系统，一些中断可能被hypervisor自己来处理，一些可能由VM的软件来处理。为了避免出现VM此时没有被调度但针对该VM的中断发生的情况，ARM采用了两个机制：</w:t>
      </w:r>
    </w:p>
    <w:p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一些中断支持在EL2级被hypervisor解决</w:t>
      </w:r>
    </w:p>
    <w:p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其他中断能交给对应的VM或vCPU</w:t>
      </w:r>
    </w:p>
    <w:p>
      <w:pPr>
        <w:bidi w:val="0"/>
        <w:rPr>
          <w:rFonts w:hint="default"/>
        </w:rPr>
      </w:pPr>
      <w:r>
        <w:rPr>
          <w:rFonts w:hint="default"/>
        </w:rPr>
        <w:t>为了实现这2种机制，ARM包含了对虚拟中断的支持：vIRQ和vFIQ。这两种中断只能在当执行El0和El1发生。</w:t>
      </w:r>
    </w:p>
    <w:p>
      <w:pPr>
        <w:bidi w:val="0"/>
        <w:rPr>
          <w:rFonts w:hint="default"/>
        </w:rPr>
      </w:pPr>
      <w:r>
        <w:rPr>
          <w:rFonts w:hint="default"/>
        </w:rPr>
        <w:t>VM通常只会接受虚拟中断，而不是真实中断。</w:t>
      </w:r>
    </w:p>
    <w:p>
      <w:pPr>
        <w:numPr>
          <w:numId w:val="0"/>
        </w:numPr>
        <w:bidi w:val="0"/>
        <w:ind w:leftChars="0"/>
        <w:rPr>
          <w:rFonts w:hint="default"/>
        </w:rPr>
      </w:pPr>
    </w:p>
    <w:p>
      <w:r>
        <w:drawing>
          <wp:inline distT="0" distB="0" distL="114300" distR="114300">
            <wp:extent cx="5271135" cy="2713990"/>
            <wp:effectExtent l="0" t="0" r="1206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</w:rPr>
        <w:t>当运行在EL0时，HCR_EL2.TGE控制使用EL1还是EL2空间，当应用运行在Guest OS (TGE==0)为前者，运行在Host OS（TG</w:t>
      </w:r>
      <w:bookmarkStart w:id="0" w:name="_GoBack"/>
      <w:bookmarkEnd w:id="0"/>
      <w:r>
        <w:rPr>
          <w:rFonts w:hint="default"/>
        </w:rPr>
        <w:t>E==1）为后者。</w:t>
      </w:r>
    </w:p>
    <w:p>
      <w:pPr>
        <w:numPr>
          <w:numId w:val="0"/>
        </w:numPr>
        <w:bidi w:val="0"/>
        <w:ind w:leftChars="0"/>
        <w:rPr>
          <w:rFonts w:hint="default"/>
        </w:rPr>
      </w:pPr>
    </w:p>
    <w:p>
      <w:pPr>
        <w:numPr>
          <w:numId w:val="0"/>
        </w:numPr>
        <w:bidi w:val="0"/>
        <w:ind w:leftChars="0"/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开启虚拟中断</w:t>
      </w:r>
    </w:p>
    <w:p>
      <w:pPr>
        <w:bidi w:val="0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虚拟中断也是根据中断类型控制的。为了发送虚拟中断到EL0/1, Hypervisor需要设置 HCR_EL2中相应的中断路由比特位。例如，开启vIRQ，你需要设置 HCR_EL2.IMO， 这意味着物理IRQ中断将被发送到EL2，同时虚拟中断将被发送到EL1。理论上，Armv8可以配置成VM直接接收物理FIQs和虚拟IRQs。但在实际应用中，通常配置VM只接收虚拟中断。</w:t>
      </w:r>
    </w:p>
    <w:p>
      <w:pPr>
        <w:numPr>
          <w:numId w:val="0"/>
        </w:numPr>
        <w:bidi w:val="0"/>
        <w:ind w:leftChars="0"/>
        <w:rPr>
          <w:rFonts w:hint="default"/>
        </w:rPr>
      </w:pPr>
    </w:p>
    <w:p>
      <w:pPr>
        <w:pStyle w:val="3"/>
        <w:bidi w:val="0"/>
      </w:pPr>
      <w:r>
        <w:rPr>
          <w:rFonts w:hint="default"/>
        </w:rPr>
        <w:t>产生虚拟中断</w:t>
      </w:r>
    </w:p>
    <w:p>
      <w:pPr>
        <w:numPr>
          <w:numId w:val="0"/>
        </w:numPr>
        <w:bidi w:val="0"/>
        <w:ind w:leftChars="0"/>
      </w:pPr>
    </w:p>
    <w:p>
      <w:pPr>
        <w:bidi w:val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有2种机制可以用来产生虚拟中断。</w:t>
      </w:r>
    </w:p>
    <w:p>
      <w:pPr>
        <w:bidi w:val="0"/>
        <w:rPr>
          <w:rFonts w:hint="default"/>
        </w:rPr>
      </w:pPr>
      <w:r>
        <w:rPr>
          <w:rFonts w:hint="default"/>
        </w:rPr>
        <w:t>a. 通过设定HCR_EL2寄存器的3个特定位VI、VF、VSE来产生一个对vCPU的中断信号。这样由hypervisor来模拟产生中断，会带来额外运行开销。</w:t>
      </w:r>
    </w:p>
    <w:p>
      <w:pPr>
        <w:bidi w:val="0"/>
        <w:rPr>
          <w:rFonts w:hint="default"/>
        </w:rPr>
      </w:pPr>
      <w:r>
        <w:rPr>
          <w:rFonts w:hint="default"/>
        </w:rPr>
        <w:t>b. </w:t>
      </w:r>
      <w:r>
        <w:rPr>
          <w:rFonts w:hint="default"/>
          <w:b/>
          <w:bCs/>
          <w:color w:val="FF0000"/>
        </w:rPr>
        <w:t>使用GIC产生虚拟中断。</w:t>
      </w:r>
      <w:r>
        <w:rPr>
          <w:rFonts w:hint="default"/>
        </w:rPr>
        <w:t>GIC通过两套相同的接口来产生真实和虚拟中断。hypervisor可以将虚拟CPU接口映射到VM，实现VM和GIC的直接通信，从而不需要hypervisor来模拟中断</w:t>
      </w:r>
    </w:p>
    <w:p>
      <w:pPr>
        <w:bidi w:val="0"/>
        <w:rPr>
          <w:rFonts w:hint="default"/>
        </w:rPr>
      </w:pP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rFonts w:hint="default"/>
        </w:rPr>
        <w:t>我们先来看第一种机制，HCR_EL2中有如下的控制比特位</w:t>
      </w:r>
    </w:p>
    <w:p>
      <w:pPr>
        <w:bidi w:val="0"/>
      </w:pPr>
      <w:r>
        <w:rPr>
          <w:rFonts w:hint="default"/>
        </w:rPr>
        <w:t>VI: 配置vIRQ</w:t>
      </w:r>
    </w:p>
    <w:p>
      <w:pPr>
        <w:bidi w:val="0"/>
      </w:pPr>
      <w:r>
        <w:rPr>
          <w:rFonts w:hint="default"/>
        </w:rPr>
        <w:t>VF: 配置vFIQ</w:t>
      </w:r>
    </w:p>
    <w:p>
      <w:pPr>
        <w:bidi w:val="0"/>
      </w:pPr>
      <w:r>
        <w:rPr>
          <w:rFonts w:hint="default"/>
        </w:rPr>
        <w:t>VSE: 配置vSError</w:t>
      </w:r>
      <w:r>
        <w:rPr>
          <w:rFonts w:hint="default"/>
        </w:rPr>
        <w:br w:type="textWrapping"/>
      </w:r>
      <w:r>
        <w:rPr>
          <w:rFonts w:hint="default"/>
        </w:rPr>
        <w:t>设置上述比特位等同于中断控制器向vCPU发送中断信号。和常规物理中断一样，虚拟中断受PSTATE控制。这种机制简单易用，但有个明显的缺点，需要由Hypervisor来模拟中断控制器的相关操作，一系列的 陷入 – 模拟将带来性能上的开销。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  <w:color w:val="FF0000"/>
        </w:rPr>
        <w:t>第二种方式是使用</w:t>
      </w:r>
      <w:r>
        <w:rPr>
          <w:rFonts w:hint="default"/>
        </w:rPr>
        <w:t>Arm的通用中断控制器(Generic Interrupt Controller, GIC)来产生虚拟中断。从GICv2版本开始，GIC可以通过物理CPU interface 和 虚拟CPU interface发送物理中断和虚拟中断。见下图：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5C8EC6"/>
          <w:spacing w:val="0"/>
          <w:sz w:val="15"/>
          <w:szCs w:val="15"/>
          <w:u w:val="none"/>
          <w:bdr w:val="none" w:color="auto" w:sz="0" w:space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C8EC6"/>
          <w:spacing w:val="0"/>
          <w:sz w:val="15"/>
          <w:szCs w:val="15"/>
          <w:u w:val="none"/>
          <w:bdr w:val="none" w:color="auto" w:sz="0" w:space="0"/>
        </w:rPr>
        <w:drawing>
          <wp:inline distT="0" distB="0" distL="114300" distR="114300">
            <wp:extent cx="5428615" cy="4933950"/>
            <wp:effectExtent l="0" t="0" r="6985" b="6350"/>
            <wp:docPr id="2" name="图片 1" descr="IMG_25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b/>
          <w:bCs/>
          <w:color w:val="FF0000"/>
        </w:rPr>
      </w:pPr>
      <w:r>
        <w:t>这两个CPU interface是等同的，区别是一个发送物理中断信号，另一个发送虚拟中断信号。Hypervisor可以将虚拟CPU interface映射给VM，以便VM可以直接和GIC通信。这种方式的好处是Hypervisor只需建立映射，不需要做任何模拟，从而提升了性能。</w:t>
      </w:r>
      <w:r>
        <w:rPr>
          <w:b/>
          <w:bCs/>
          <w:color w:val="FF0000"/>
        </w:rPr>
        <w:t>（</w:t>
      </w:r>
      <w:r>
        <w:rPr>
          <w:rFonts w:hint="default"/>
          <w:b/>
          <w:bCs/>
          <w:color w:val="FF0000"/>
        </w:rPr>
        <w:t>PS：虚拟化性能提升的关键就在优化陷入，减少次数，优化流程）</w:t>
      </w:r>
    </w:p>
    <w:p>
      <w:pPr>
        <w:numPr>
          <w:ilvl w:val="0"/>
          <w:numId w:val="4"/>
        </w:numPr>
        <w:bidi w:val="0"/>
      </w:pPr>
      <w:r>
        <w:rPr>
          <w:rFonts w:hint="default"/>
        </w:rPr>
        <w:t>一个例子</w:t>
      </w:r>
    </w:p>
    <w:p>
      <w:pPr>
        <w:numPr>
          <w:numId w:val="0"/>
        </w:numPr>
        <w:bidi w:val="0"/>
        <w:ind w:left="360" w:leftChars="0" w:firstLine="210" w:firstLineChars="100"/>
        <w:rPr>
          <w:rFonts w:hint="default"/>
        </w:rPr>
      </w:pPr>
      <w:r>
        <w:rPr>
          <w:rFonts w:hint="default"/>
        </w:rPr>
        <w:t>假设使用GIC来产生虚拟中断。一台物理外设连接GIC，当物理外设发出中断信号时，交由GIC处理，之后的步骤如下图所示：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i w:val="0"/>
          <w:iCs w:val="0"/>
          <w:caps w:val="0"/>
          <w:color w:val="5C8EC6"/>
          <w:spacing w:val="0"/>
          <w:sz w:val="15"/>
          <w:szCs w:val="15"/>
          <w:u w:val="none"/>
          <w:bdr w:val="none" w:color="auto" w:sz="0" w:space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C8EC6"/>
          <w:spacing w:val="0"/>
          <w:sz w:val="15"/>
          <w:szCs w:val="15"/>
          <w:u w:val="none"/>
          <w:bdr w:val="none" w:color="auto" w:sz="0" w:space="0"/>
        </w:rPr>
        <w:drawing>
          <wp:inline distT="0" distB="0" distL="114300" distR="114300">
            <wp:extent cx="5061585" cy="3890010"/>
            <wp:effectExtent l="0" t="0" r="5715" b="8890"/>
            <wp:docPr id="1" name="图片 2" descr="IMG_25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3890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</w:pPr>
    </w:p>
    <w:p>
      <w:pPr>
        <w:bidi w:val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8323C"/>
          <w:spacing w:val="0"/>
          <w:szCs w:val="17"/>
          <w:shd w:val="clear" w:fill="F5F5F5"/>
        </w:rPr>
        <w:br w:type="textWrapping"/>
      </w:r>
      <w:r>
        <w:rPr>
          <w:rFonts w:hint="default"/>
        </w:rPr>
        <w:t>具体步骤如下：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物理外围设备发送中断信号给GIC。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GIC产生物理中断异常，可能是IRQ或FIQ。由于配置了HCR_EL2.IMO/FMO，这些异常会被路由到EL2。Hyperviosr发现该设备已被分配给了某个VM，于是检查需要将该中断信号转发给哪个vCPU。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Hypervisor配置了GIC将该物理中断以虚拟中断的形式转给某个vCPU。GIC于是发送vIRQ/vFIQ信号，如果此时还运行在EL2，这些信号会被忽略。</w:t>
      </w:r>
    </w:p>
    <w:p>
      <w:pPr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default"/>
        </w:rPr>
        <w:t>Hypervisor将控制权返还给vCPU。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处理器运行在EL0或EL1，来自GIC的虚拟中断被接收（受PSTATE控制）。</w:t>
      </w:r>
    </w:p>
    <w:p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上面的例子展示了如何将一个物理中断以虚拟中断的形式转发给VM。如果是一个没有物理中断</w:t>
      </w:r>
      <w:r>
        <w:rPr>
          <w:rFonts w:hint="default"/>
          <w:color w:val="FF0000"/>
        </w:rPr>
        <w:t>对应的纯虚拟中断，Hypervisor可以直接注入虚拟中断</w:t>
      </w:r>
      <w:r>
        <w:rPr>
          <w:rFonts w:hint="default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</w:pPr>
    </w:p>
    <w:p>
      <w:pPr>
        <w:keepNext w:val="0"/>
        <w:keepLines w:val="0"/>
        <w:widowControl/>
        <w:suppressLineNumbers w:val="0"/>
        <w:ind w:firstLine="280" w:firstLineChars="200"/>
        <w:jc w:val="left"/>
        <w:rPr>
          <w:rFonts w:hint="default" w:ascii="Arial" w:hAnsi="Arial" w:eastAsia="Arial" w:cs="Arial"/>
          <w:i w:val="0"/>
          <w:iCs w:val="0"/>
          <w:caps w:val="0"/>
          <w:color w:val="5C8EC6"/>
          <w:spacing w:val="0"/>
          <w:sz w:val="15"/>
          <w:szCs w:val="15"/>
          <w:u w:val="none"/>
          <w:bdr w:val="none" w:color="auto" w:sz="0" w:space="0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kvm_set_irq通过ioctl KVM_IRQ_LINE向VM注入中断。KVM_SIGNAL_MSI可以注入msi中断。KVM_SET_GSI_ROUTING可以设置gsi 路由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DEC4E"/>
    <w:multiLevelType w:val="singleLevel"/>
    <w:tmpl w:val="B31DEC4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C519B34"/>
    <w:multiLevelType w:val="multilevel"/>
    <w:tmpl w:val="BC519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D32E656"/>
    <w:multiLevelType w:val="singleLevel"/>
    <w:tmpl w:val="DD32E6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E1D237F"/>
    <w:multiLevelType w:val="multilevel"/>
    <w:tmpl w:val="FE1D237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4FC0FF8F"/>
    <w:multiLevelType w:val="singleLevel"/>
    <w:tmpl w:val="4FC0FF8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mMWI1MGNiNjFmNmYyNGQ5MDRlZGM5ZDcyMjlkNGUifQ=="/>
  </w:docVars>
  <w:rsids>
    <w:rsidRoot w:val="00000000"/>
    <w:rsid w:val="210E0E13"/>
    <w:rsid w:val="2F9B467C"/>
    <w:rsid w:val="30EB518F"/>
    <w:rsid w:val="32B160C5"/>
    <w:rsid w:val="42E34F87"/>
    <w:rsid w:val="44A0228B"/>
    <w:rsid w:val="6E2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hyperlink" Target="https://mdpics4lgw.oss-cn-beijing.aliyuncs.com/aliyun/202307231554730.png" TargetMode="External"/><Relationship Id="rId6" Type="http://schemas.openxmlformats.org/officeDocument/2006/relationships/image" Target="media/image2.png"/><Relationship Id="rId5" Type="http://schemas.openxmlformats.org/officeDocument/2006/relationships/hyperlink" Target="https://mdpics4lgw.oss-cn-beijing.aliyuncs.com/aliyun/202307231533552.png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梁俊</cp:lastModifiedBy>
  <dcterms:modified xsi:type="dcterms:W3CDTF">2024-05-13T12:05:57Z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D35D38FB91EE41C59EF1F7444CAEE9B0</vt:lpwstr>
  </property>
</Properties>
</file>