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9115" w14:textId="683B7627" w:rsidR="004F2243" w:rsidRPr="00477A54" w:rsidRDefault="00656973" w:rsidP="00656973">
      <w:pPr>
        <w:pStyle w:val="Tittel"/>
        <w:rPr>
          <w:sz w:val="44"/>
          <w:szCs w:val="44"/>
        </w:rPr>
      </w:pPr>
      <w:r w:rsidRPr="00656973">
        <w:t>OPPDRAGSBEKREFTELSE</w:t>
      </w:r>
    </w:p>
    <w:p w14:paraId="0F1F8AD4" w14:textId="6A5B16D8" w:rsidR="004F2243" w:rsidRDefault="004F2243" w:rsidP="004F2243">
      <w:pPr>
        <w:pStyle w:val="Brdtekst3"/>
      </w:pPr>
      <w:r w:rsidRPr="00477A54">
        <w:rPr>
          <w:noProof/>
          <w:lang w:eastAsia="nb-NO"/>
        </w:rPr>
        <mc:AlternateContent>
          <mc:Choice Requires="wps">
            <w:drawing>
              <wp:anchor distT="0" distB="0" distL="114300" distR="114300" simplePos="0" relativeHeight="251658752" behindDoc="0" locked="0" layoutInCell="1" allowOverlap="1" wp14:anchorId="481DA355" wp14:editId="1E22BC13">
                <wp:simplePos x="0" y="0"/>
                <wp:positionH relativeFrom="column">
                  <wp:posOffset>5715</wp:posOffset>
                </wp:positionH>
                <wp:positionV relativeFrom="paragraph">
                  <wp:posOffset>21590</wp:posOffset>
                </wp:positionV>
                <wp:extent cx="539750" cy="71755"/>
                <wp:effectExtent l="0" t="0" r="0" b="4445"/>
                <wp:wrapNone/>
                <wp:docPr id="1" name="Rektangel 1"/>
                <wp:cNvGraphicFramePr/>
                <a:graphic xmlns:a="http://schemas.openxmlformats.org/drawingml/2006/main">
                  <a:graphicData uri="http://schemas.microsoft.com/office/word/2010/wordprocessingShape">
                    <wps:wsp>
                      <wps:cNvSpPr/>
                      <wps:spPr>
                        <a:xfrm>
                          <a:off x="0" y="0"/>
                          <a:ext cx="539750" cy="7175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BD23D" id="Rektangel 1" o:spid="_x0000_s1026" style="position:absolute;margin-left:.45pt;margin-top:1.7pt;width:42.5pt;height:5.6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" fillcolor="#2e8192 [3208]" stroked="f" strokeweight="2pt"/>
            </w:pict>
          </mc:Fallback>
        </mc:AlternateContent>
      </w:r>
    </w:p>
    <w:p w14:paraId="42668F2A" w14:textId="1DD82036" w:rsidR="005D5F57" w:rsidRDefault="005D5F57" w:rsidP="005D5F57">
      <w:pPr>
        <w:rPr>
          <w:rFonts w:cs="Calibri"/>
        </w:rPr>
      </w:pPr>
      <w:r w:rsidRPr="00477A54">
        <w:rPr>
          <w:rFonts w:cs="Calibri"/>
        </w:rPr>
        <w:t>Vi viser til tidligere kontakt og bekrefter herved at vi påtar oss følgende oppdrag:</w:t>
      </w:r>
    </w:p>
    <w:tbl>
      <w:tblPr>
        <w:tblStyle w:val="Tabellrutenett"/>
        <w:tblW w:w="9209" w:type="dxa"/>
        <w:tblLayout w:type="fixed"/>
        <w:tblLook w:val="04A0" w:firstRow="1" w:lastRow="0" w:firstColumn="1" w:lastColumn="0" w:noHBand="0" w:noVBand="1"/>
      </w:tblPr>
      <w:tblGrid>
        <w:gridCol w:w="2830"/>
        <w:gridCol w:w="1418"/>
        <w:gridCol w:w="4961"/>
      </w:tblGrid>
      <w:tr w:rsidR="0065038F" w:rsidRPr="00A126C6" w14:paraId="69EF0C31" w14:textId="77777777" w:rsidTr="008B3BBB">
        <w:tc>
          <w:tcPr>
            <w:tcW w:w="2830" w:type="dxa"/>
            <w:shd w:val="clear" w:color="auto" w:fill="F2F2F2" w:themeFill="background1" w:themeFillShade="F2"/>
          </w:tcPr>
          <w:p w14:paraId="2DB9516C" w14:textId="0941CDD1" w:rsidR="0065038F" w:rsidRPr="00A126C6" w:rsidRDefault="0065038F" w:rsidP="006E6232">
            <w:pPr>
              <w:pStyle w:val="Feltnavn"/>
              <w:spacing w:after="0"/>
              <w:rPr>
                <w:color w:val="auto"/>
                <w:sz w:val="20"/>
                <w:szCs w:val="20"/>
              </w:rPr>
            </w:pPr>
            <w:permStart w:id="1245187577" w:edGrp="everyone" w:colFirst="1" w:colLast="1"/>
            <w:permStart w:id="172053863" w:edGrp="everyone" w:colFirst="2" w:colLast="2"/>
            <w:r w:rsidRPr="00A126C6">
              <w:rPr>
                <w:color w:val="auto"/>
                <w:sz w:val="20"/>
                <w:szCs w:val="20"/>
              </w:rPr>
              <w:t>Oppdragets nr</w:t>
            </w:r>
            <w:r w:rsidR="008A2FFE">
              <w:rPr>
                <w:color w:val="auto"/>
                <w:sz w:val="20"/>
                <w:szCs w:val="20"/>
              </w:rPr>
              <w:t>.</w:t>
            </w:r>
            <w:r w:rsidRPr="00A126C6">
              <w:rPr>
                <w:color w:val="auto"/>
                <w:sz w:val="20"/>
                <w:szCs w:val="20"/>
              </w:rPr>
              <w:t>/navn:</w:t>
            </w:r>
          </w:p>
        </w:tc>
        <w:tc>
          <w:tcPr>
            <w:tcW w:w="1418" w:type="dxa"/>
          </w:tcPr>
          <w:p w14:paraId="513EAC9C" w14:textId="31E0ECA2" w:rsidR="0065038F" w:rsidRPr="00A126C6" w:rsidRDefault="00453EAB" w:rsidP="008B3BBB">
            <w:pPr>
              <w:spacing w:after="0"/>
              <w:rPr>
                <w:sz w:val="20"/>
                <w:szCs w:val="20"/>
              </w:rPr>
            </w:pPr>
            <w:sdt>
              <w:sdtPr>
                <w:rPr>
                  <w:sz w:val="20"/>
                  <w:szCs w:val="20"/>
                </w:rPr>
                <w:alias w:val="Oppdrag:Nummer"/>
                <w:tag w:val="Oppdrag:Nummer"/>
                <w:id w:val="88671270"/>
                <w:placeholder>
                  <w:docPart w:val="218D11B128194239A70869C432312669"/>
                </w:placeholder>
                <w:showingPlcHdr/>
                <w15:color w:val="FF9900"/>
                <w:text/>
              </w:sdtPr>
              <w:sdtEndPr/>
              <w:sdtContent>
                <w:r w:rsidRPr="000F552A">
                  <w:rPr>
                    <w:rStyle w:val="Plassholdertekst"/>
                  </w:rPr>
                  <w:t>Klikk eller trykk her for å skrive inn tekst.</w:t>
                </w:r>
              </w:sdtContent>
            </w:sdt>
          </w:p>
        </w:tc>
        <w:tc>
          <w:tcPr>
            <w:tcW w:w="4961" w:type="dxa"/>
          </w:tcPr>
          <w:p w14:paraId="397573FA" w14:textId="2C20E7F2" w:rsidR="0065038F" w:rsidRPr="00A126C6" w:rsidRDefault="00453EAB" w:rsidP="0065038F">
            <w:pPr>
              <w:spacing w:after="0"/>
              <w:rPr>
                <w:sz w:val="20"/>
                <w:szCs w:val="20"/>
              </w:rPr>
            </w:pPr>
            <w:sdt>
              <w:sdtPr>
                <w:rPr>
                  <w:sz w:val="20"/>
                  <w:szCs w:val="20"/>
                </w:rPr>
                <w:alias w:val="Oppdrag:Navn"/>
                <w:tag w:val="Oppdrag:Navn"/>
                <w:id w:val="2015256906"/>
                <w:placeholder>
                  <w:docPart w:val="7529257F17D0412AAD0F35EFA091CDD8"/>
                </w:placeholder>
                <w:showingPlcHdr/>
                <w15:color w:val="FF9900"/>
                <w:text/>
              </w:sdtPr>
              <w:sdtEndPr/>
              <w:sdtContent>
                <w:permStart w:id="713887932" w:edGrp="everyone"/>
                <w:r w:rsidRPr="000F552A">
                  <w:rPr>
                    <w:rStyle w:val="Plassholdertekst"/>
                  </w:rPr>
                  <w:t>Klikk eller trykk her for å skrive inn tekst.</w:t>
                </w:r>
                <w:permEnd w:id="713887932"/>
              </w:sdtContent>
            </w:sdt>
          </w:p>
        </w:tc>
      </w:tr>
      <w:tr w:rsidR="0065038F" w:rsidRPr="00A126C6" w14:paraId="2603CAE1" w14:textId="77777777" w:rsidTr="008B3BBB">
        <w:tc>
          <w:tcPr>
            <w:tcW w:w="2830" w:type="dxa"/>
            <w:shd w:val="clear" w:color="auto" w:fill="F2F2F2" w:themeFill="background1" w:themeFillShade="F2"/>
          </w:tcPr>
          <w:p w14:paraId="12B3B3DB" w14:textId="31D58E71" w:rsidR="0065038F" w:rsidRPr="00A126C6" w:rsidRDefault="0065038F" w:rsidP="006E6232">
            <w:pPr>
              <w:pStyle w:val="Feltnavn"/>
              <w:spacing w:after="0"/>
              <w:rPr>
                <w:color w:val="auto"/>
                <w:sz w:val="20"/>
                <w:szCs w:val="20"/>
              </w:rPr>
            </w:pPr>
            <w:permStart w:id="759528463" w:edGrp="everyone" w:colFirst="1" w:colLast="1"/>
            <w:permEnd w:id="1245187577"/>
            <w:permEnd w:id="172053863"/>
            <w:r w:rsidRPr="00A126C6">
              <w:rPr>
                <w:color w:val="auto"/>
                <w:sz w:val="20"/>
                <w:szCs w:val="20"/>
              </w:rPr>
              <w:t>Oppdragsgiver:</w:t>
            </w:r>
          </w:p>
        </w:tc>
        <w:tc>
          <w:tcPr>
            <w:tcW w:w="6379" w:type="dxa"/>
            <w:gridSpan w:val="2"/>
          </w:tcPr>
          <w:p w14:paraId="13079C4C" w14:textId="27E110D3" w:rsidR="0065038F" w:rsidRPr="00A126C6" w:rsidRDefault="00453EAB" w:rsidP="0065038F">
            <w:pPr>
              <w:spacing w:after="0"/>
              <w:rPr>
                <w:sz w:val="20"/>
                <w:szCs w:val="20"/>
              </w:rPr>
            </w:pPr>
            <w:sdt>
              <w:sdtPr>
                <w:rPr>
                  <w:sz w:val="20"/>
                  <w:szCs w:val="20"/>
                </w:rPr>
                <w:alias w:val="Oppdrag:Kunde"/>
                <w:tag w:val="Oppdrag:Kunde"/>
                <w:id w:val="1505779700"/>
                <w:placeholder>
                  <w:docPart w:val="5BF50B3883AA4A208C7B93C8F35E6C5B"/>
                </w:placeholder>
                <w:showingPlcHdr/>
                <w15:color w:val="FF9900"/>
                <w:text/>
              </w:sdtPr>
              <w:sdtEndPr/>
              <w:sdtContent>
                <w:r w:rsidR="001237D6" w:rsidRPr="000F552A">
                  <w:rPr>
                    <w:rStyle w:val="Plassholdertekst"/>
                  </w:rPr>
                  <w:t>Klikk eller trykk her for å skrive inn tekst.</w:t>
                </w:r>
              </w:sdtContent>
            </w:sdt>
          </w:p>
        </w:tc>
      </w:tr>
      <w:tr w:rsidR="0065038F" w:rsidRPr="00A126C6" w14:paraId="2ECBD032" w14:textId="77777777" w:rsidTr="008B3BBB">
        <w:tc>
          <w:tcPr>
            <w:tcW w:w="2830" w:type="dxa"/>
            <w:shd w:val="clear" w:color="auto" w:fill="F2F2F2" w:themeFill="background1" w:themeFillShade="F2"/>
          </w:tcPr>
          <w:p w14:paraId="7A8AE736" w14:textId="56965B75" w:rsidR="0065038F" w:rsidRPr="00A126C6" w:rsidRDefault="0065038F" w:rsidP="006E6232">
            <w:pPr>
              <w:pStyle w:val="Feltnavn"/>
              <w:spacing w:after="0"/>
              <w:rPr>
                <w:color w:val="auto"/>
                <w:sz w:val="20"/>
                <w:szCs w:val="20"/>
              </w:rPr>
            </w:pPr>
            <w:permStart w:id="1232101287" w:edGrp="everyone" w:colFirst="1" w:colLast="1"/>
            <w:permEnd w:id="759528463"/>
            <w:r w:rsidRPr="00A126C6">
              <w:rPr>
                <w:color w:val="auto"/>
                <w:sz w:val="20"/>
                <w:szCs w:val="20"/>
              </w:rPr>
              <w:t>Oppdragsgivers representant:</w:t>
            </w:r>
          </w:p>
        </w:tc>
        <w:tc>
          <w:tcPr>
            <w:tcW w:w="6379" w:type="dxa"/>
            <w:gridSpan w:val="2"/>
          </w:tcPr>
          <w:p w14:paraId="3DD4FBC7" w14:textId="77F68BAF" w:rsidR="0065038F" w:rsidRPr="00A126C6" w:rsidRDefault="0065038F" w:rsidP="0065038F">
            <w:pPr>
              <w:tabs>
                <w:tab w:val="left" w:pos="2402"/>
              </w:tabs>
              <w:spacing w:after="0"/>
              <w:rPr>
                <w:sz w:val="20"/>
                <w:szCs w:val="20"/>
              </w:rPr>
            </w:pPr>
          </w:p>
        </w:tc>
      </w:tr>
      <w:tr w:rsidR="0065038F" w:rsidRPr="00A126C6" w14:paraId="61A697F3" w14:textId="77777777" w:rsidTr="008B3BBB">
        <w:tc>
          <w:tcPr>
            <w:tcW w:w="2830" w:type="dxa"/>
            <w:shd w:val="clear" w:color="auto" w:fill="F2F2F2" w:themeFill="background1" w:themeFillShade="F2"/>
          </w:tcPr>
          <w:p w14:paraId="21BE7628" w14:textId="186E4CA9" w:rsidR="0065038F" w:rsidRPr="00A126C6" w:rsidRDefault="0065038F" w:rsidP="006E6232">
            <w:pPr>
              <w:pStyle w:val="Feltnavn"/>
              <w:spacing w:after="0"/>
              <w:rPr>
                <w:color w:val="auto"/>
                <w:sz w:val="20"/>
                <w:szCs w:val="20"/>
              </w:rPr>
            </w:pPr>
            <w:permStart w:id="1941577362" w:edGrp="everyone" w:colFirst="1" w:colLast="1"/>
            <w:permEnd w:id="1232101287"/>
            <w:r w:rsidRPr="00A126C6">
              <w:rPr>
                <w:color w:val="auto"/>
                <w:sz w:val="20"/>
                <w:szCs w:val="20"/>
              </w:rPr>
              <w:t>Oppdragsleder Asplan Viak:</w:t>
            </w:r>
          </w:p>
        </w:tc>
        <w:tc>
          <w:tcPr>
            <w:tcW w:w="6379" w:type="dxa"/>
            <w:gridSpan w:val="2"/>
          </w:tcPr>
          <w:p w14:paraId="22C7AF8E" w14:textId="2ACF1C30" w:rsidR="0065038F" w:rsidRPr="00A126C6" w:rsidRDefault="00453EAB" w:rsidP="0065038F">
            <w:pPr>
              <w:tabs>
                <w:tab w:val="left" w:pos="2402"/>
              </w:tabs>
              <w:spacing w:after="0"/>
              <w:rPr>
                <w:sz w:val="20"/>
                <w:szCs w:val="20"/>
              </w:rPr>
            </w:pPr>
            <w:sdt>
              <w:sdtPr>
                <w:rPr>
                  <w:sz w:val="20"/>
                  <w:szCs w:val="20"/>
                </w:rPr>
                <w:alias w:val="Oppdrag:Leder"/>
                <w:tag w:val="Oppdrag:Leder"/>
                <w:id w:val="-144050912"/>
                <w:placeholder>
                  <w:docPart w:val="EAC5431030164B0886B6D30770239F4A"/>
                </w:placeholder>
                <w:showingPlcHdr/>
                <w15:color w:val="FF9900"/>
                <w:text/>
              </w:sdtPr>
              <w:sdtEndPr/>
              <w:sdtContent>
                <w:r w:rsidRPr="000F552A">
                  <w:rPr>
                    <w:rStyle w:val="Plassholdertekst"/>
                  </w:rPr>
                  <w:t>Klikk eller trykk her for å skrive inn tekst.</w:t>
                </w:r>
              </w:sdtContent>
            </w:sdt>
          </w:p>
        </w:tc>
      </w:tr>
      <w:tr w:rsidR="0065038F" w:rsidRPr="00A126C6" w14:paraId="42E826B9" w14:textId="77777777" w:rsidTr="008B3BBB">
        <w:tc>
          <w:tcPr>
            <w:tcW w:w="2830" w:type="dxa"/>
            <w:shd w:val="clear" w:color="auto" w:fill="F2F2F2" w:themeFill="background1" w:themeFillShade="F2"/>
          </w:tcPr>
          <w:p w14:paraId="44938008" w14:textId="6E384799" w:rsidR="0065038F" w:rsidRPr="00A126C6" w:rsidRDefault="0065038F" w:rsidP="006E6232">
            <w:pPr>
              <w:pStyle w:val="Feltnavn"/>
              <w:spacing w:after="0"/>
              <w:rPr>
                <w:color w:val="auto"/>
                <w:sz w:val="20"/>
                <w:szCs w:val="20"/>
              </w:rPr>
            </w:pPr>
            <w:permStart w:id="213778448" w:edGrp="everyone" w:colFirst="1" w:colLast="1"/>
            <w:permEnd w:id="1941577362"/>
            <w:r w:rsidRPr="00A126C6">
              <w:rPr>
                <w:color w:val="auto"/>
                <w:sz w:val="20"/>
                <w:szCs w:val="20"/>
              </w:rPr>
              <w:t>Kontraktsansvarlig Asplan Viak:</w:t>
            </w:r>
          </w:p>
        </w:tc>
        <w:sdt>
          <w:sdtPr>
            <w:rPr>
              <w:sz w:val="20"/>
              <w:szCs w:val="20"/>
            </w:rPr>
            <w:alias w:val="Fyll inn"/>
            <w:tag w:val="Fyll inn"/>
            <w:id w:val="589810883"/>
            <w:placeholder>
              <w:docPart w:val="DefaultPlaceholder_-1854013440"/>
            </w:placeholder>
            <w15:color w:val="FF9900"/>
          </w:sdtPr>
          <w:sdtEndPr/>
          <w:sdtContent>
            <w:tc>
              <w:tcPr>
                <w:tcW w:w="6379" w:type="dxa"/>
                <w:gridSpan w:val="2"/>
              </w:tcPr>
              <w:p w14:paraId="69A3906A" w14:textId="52CEF70B" w:rsidR="0065038F" w:rsidRPr="00A126C6" w:rsidRDefault="00AA66A9" w:rsidP="0065038F">
                <w:pPr>
                  <w:tabs>
                    <w:tab w:val="left" w:pos="2402"/>
                  </w:tabs>
                  <w:spacing w:after="0"/>
                  <w:rPr>
                    <w:sz w:val="20"/>
                    <w:szCs w:val="20"/>
                  </w:rPr>
                </w:pPr>
                <w:r>
                  <w:rPr>
                    <w:sz w:val="20"/>
                    <w:szCs w:val="20"/>
                  </w:rPr>
                  <w:t>Bente Størseth Møller</w:t>
                </w:r>
              </w:p>
            </w:tc>
          </w:sdtContent>
        </w:sdt>
      </w:tr>
      <w:permEnd w:id="213778448"/>
    </w:tbl>
    <w:p w14:paraId="15A0D307" w14:textId="42B481D9" w:rsidR="0065038F" w:rsidRPr="00477A54" w:rsidRDefault="0065038F" w:rsidP="005D5F57">
      <w:pPr>
        <w:rPr>
          <w:rFonts w:cs="Calibri"/>
        </w:rPr>
      </w:pPr>
    </w:p>
    <w:tbl>
      <w:tblPr>
        <w:tblStyle w:val="Tabellrutenett"/>
        <w:tblW w:w="9209" w:type="dxa"/>
        <w:tblLayout w:type="fixed"/>
        <w:tblLook w:val="04A0" w:firstRow="1" w:lastRow="0" w:firstColumn="1" w:lastColumn="0" w:noHBand="0" w:noVBand="1"/>
      </w:tblPr>
      <w:tblGrid>
        <w:gridCol w:w="2830"/>
        <w:gridCol w:w="1418"/>
        <w:gridCol w:w="1701"/>
        <w:gridCol w:w="3260"/>
      </w:tblGrid>
      <w:tr w:rsidR="00015127" w:rsidRPr="00A126C6" w14:paraId="253415E5" w14:textId="77777777" w:rsidTr="005A7401">
        <w:tc>
          <w:tcPr>
            <w:tcW w:w="2830" w:type="dxa"/>
            <w:shd w:val="clear" w:color="auto" w:fill="F2F2F2" w:themeFill="background1" w:themeFillShade="F2"/>
          </w:tcPr>
          <w:p w14:paraId="07502B51" w14:textId="1C4E38C9" w:rsidR="00015127" w:rsidRPr="00A126C6" w:rsidRDefault="00015127" w:rsidP="008A2FFE">
            <w:pPr>
              <w:pStyle w:val="Feltnavn"/>
              <w:spacing w:after="0"/>
              <w:rPr>
                <w:rFonts w:cs="Calibri"/>
                <w:color w:val="auto"/>
                <w:sz w:val="20"/>
                <w:szCs w:val="20"/>
              </w:rPr>
            </w:pPr>
            <w:permStart w:id="1316443717" w:edGrp="everyone" w:colFirst="1" w:colLast="1"/>
            <w:r w:rsidRPr="00A126C6">
              <w:rPr>
                <w:rFonts w:cs="Calibri"/>
                <w:color w:val="auto"/>
                <w:sz w:val="20"/>
                <w:szCs w:val="20"/>
              </w:rPr>
              <w:t>Oppdrag git</w:t>
            </w:r>
            <w:r w:rsidR="008A2FFE">
              <w:rPr>
                <w:rFonts w:cs="Calibri"/>
                <w:color w:val="auto"/>
                <w:sz w:val="20"/>
                <w:szCs w:val="20"/>
              </w:rPr>
              <w:t>t pr.:</w:t>
            </w:r>
          </w:p>
        </w:tc>
        <w:tc>
          <w:tcPr>
            <w:tcW w:w="6379" w:type="dxa"/>
            <w:gridSpan w:val="3"/>
          </w:tcPr>
          <w:p w14:paraId="299A72D5" w14:textId="45786335" w:rsidR="00015127" w:rsidRPr="00A126C6" w:rsidRDefault="00453EAB" w:rsidP="0016522C">
            <w:pPr>
              <w:spacing w:after="0"/>
              <w:rPr>
                <w:rFonts w:cs="Calibri"/>
                <w:sz w:val="20"/>
                <w:szCs w:val="20"/>
              </w:rPr>
            </w:pPr>
            <w:sdt>
              <w:sdtPr>
                <w:rPr>
                  <w:rFonts w:cs="Calibri"/>
                  <w:sz w:val="20"/>
                  <w:szCs w:val="20"/>
                </w:rPr>
                <w:alias w:val="Velg fra liste eller fjern innholdskontroll og skriv inn tekst"/>
                <w:tag w:val="Velg fra liste eller fjern innholdskontroll og skriv inn tekst"/>
                <w:id w:val="-1482381343"/>
                <w:placeholder>
                  <w:docPart w:val="B96F80E80DAB4D968E92BE4B188154B9"/>
                </w:placeholder>
                <w:showingPlcHdr/>
                <w15:color w:val="FF9900"/>
                <w:comboBox>
                  <w:listItem w:displayText="- " w:value="- "/>
                  <w:listItem w:value="Velg et element."/>
                  <w:listItem w:displayText="Telefon" w:value="Telefon"/>
                  <w:listItem w:displayText="e-post" w:value="e-post"/>
                  <w:listItem w:displayText="i møte" w:value="i møte"/>
                </w:comboBox>
              </w:sdtPr>
              <w:sdtEndPr/>
              <w:sdtContent>
                <w:r w:rsidR="001237D6" w:rsidRPr="008B454F">
                  <w:rPr>
                    <w:rStyle w:val="Plassholdertekst"/>
                    <w:sz w:val="20"/>
                    <w:szCs w:val="20"/>
                  </w:rPr>
                  <w:t>Velg et element.</w:t>
                </w:r>
              </w:sdtContent>
            </w:sdt>
            <w:r w:rsidR="0016522C" w:rsidRPr="00A126C6">
              <w:rPr>
                <w:rFonts w:cs="Calibri"/>
                <w:sz w:val="20"/>
                <w:szCs w:val="20"/>
              </w:rPr>
              <w:t>,</w:t>
            </w:r>
            <w:r w:rsidR="00015127" w:rsidRPr="00A126C6">
              <w:rPr>
                <w:rFonts w:cs="Calibri"/>
                <w:i/>
                <w:sz w:val="20"/>
                <w:szCs w:val="20"/>
              </w:rPr>
              <w:t xml:space="preserve"> </w:t>
            </w:r>
            <w:sdt>
              <w:sdtPr>
                <w:rPr>
                  <w:rFonts w:cs="Calibri"/>
                  <w:i/>
                  <w:sz w:val="20"/>
                  <w:szCs w:val="20"/>
                </w:rPr>
                <w:id w:val="-135032874"/>
                <w:placeholder>
                  <w:docPart w:val="593BFA63696A4A68A317B5D26DD19D5B"/>
                </w:placeholder>
                <w:showingPlcHdr/>
                <w15:color w:val="FF9900"/>
                <w:date w:fullDate="2021-09-16T00:00:00Z">
                  <w:dateFormat w:val="dd.MM.yyyy"/>
                  <w:lid w:val="nb-NO"/>
                  <w:storeMappedDataAs w:val="dateTime"/>
                  <w:calendar w:val="gregorian"/>
                </w:date>
              </w:sdtPr>
              <w:sdtEndPr/>
              <w:sdtContent>
                <w:r w:rsidR="001237D6" w:rsidRPr="008B454F">
                  <w:rPr>
                    <w:rStyle w:val="Plassholdertekst"/>
                    <w:sz w:val="20"/>
                    <w:szCs w:val="20"/>
                  </w:rPr>
                  <w:t>Klikk her for å skrive inn en dato.</w:t>
                </w:r>
              </w:sdtContent>
            </w:sdt>
          </w:p>
        </w:tc>
      </w:tr>
      <w:tr w:rsidR="00015127" w:rsidRPr="00A126C6" w14:paraId="5A647578" w14:textId="77777777" w:rsidTr="005A7401">
        <w:tc>
          <w:tcPr>
            <w:tcW w:w="2830" w:type="dxa"/>
            <w:shd w:val="clear" w:color="auto" w:fill="F2F2F2" w:themeFill="background1" w:themeFillShade="F2"/>
          </w:tcPr>
          <w:p w14:paraId="5A38B4BA" w14:textId="77777777" w:rsidR="00015127" w:rsidRPr="00A126C6" w:rsidRDefault="00015127" w:rsidP="0016522C">
            <w:pPr>
              <w:pStyle w:val="Feltnavn"/>
              <w:spacing w:after="0"/>
              <w:rPr>
                <w:rFonts w:cs="Calibri"/>
                <w:color w:val="auto"/>
                <w:sz w:val="20"/>
                <w:szCs w:val="20"/>
              </w:rPr>
            </w:pPr>
            <w:permStart w:id="665659905" w:edGrp="everyone" w:colFirst="1" w:colLast="1"/>
            <w:permEnd w:id="1316443717"/>
            <w:r w:rsidRPr="00A126C6">
              <w:rPr>
                <w:rFonts w:cs="Calibri"/>
                <w:color w:val="auto"/>
                <w:sz w:val="20"/>
                <w:szCs w:val="20"/>
              </w:rPr>
              <w:t>Beskrivelse av oppdrag:</w:t>
            </w:r>
          </w:p>
        </w:tc>
        <w:tc>
          <w:tcPr>
            <w:tcW w:w="6379" w:type="dxa"/>
            <w:gridSpan w:val="3"/>
          </w:tcPr>
          <w:p w14:paraId="50AD9F70" w14:textId="77777777" w:rsidR="00AA66A9" w:rsidRPr="00602004" w:rsidRDefault="00AA66A9" w:rsidP="00AA66A9">
            <w:pPr>
              <w:spacing w:after="0"/>
              <w:rPr>
                <w:rFonts w:cs="Calibri"/>
                <w:sz w:val="20"/>
                <w:szCs w:val="20"/>
              </w:rPr>
            </w:pPr>
            <w:r w:rsidRPr="00A126C6">
              <w:rPr>
                <w:rFonts w:cs="Calibri"/>
                <w:sz w:val="20"/>
                <w:szCs w:val="20"/>
              </w:rPr>
              <w:t>Oppdraget omfatter</w:t>
            </w:r>
            <w:r>
              <w:rPr>
                <w:rFonts w:cs="Calibri"/>
                <w:sz w:val="20"/>
                <w:szCs w:val="20"/>
              </w:rPr>
              <w:t>:</w:t>
            </w:r>
          </w:p>
          <w:p w14:paraId="3201C2A4" w14:textId="345E47C1" w:rsidR="00C50238" w:rsidRPr="00C50238" w:rsidRDefault="00C50238" w:rsidP="00C50238">
            <w:pPr>
              <w:pStyle w:val="Listeavsnitt"/>
              <w:numPr>
                <w:ilvl w:val="0"/>
                <w:numId w:val="35"/>
              </w:numPr>
              <w:spacing w:after="0"/>
              <w:rPr>
                <w:rFonts w:cs="Calibri"/>
                <w:sz w:val="20"/>
                <w:szCs w:val="20"/>
              </w:rPr>
            </w:pPr>
            <w:r>
              <w:rPr>
                <w:rFonts w:cs="Calibri"/>
                <w:sz w:val="20"/>
                <w:szCs w:val="20"/>
              </w:rPr>
              <w:t xml:space="preserve">Utleie av Asplan Viaks måleutstyr for termisk responstest (tjeneste </w:t>
            </w:r>
            <w:r w:rsidR="00453EAB">
              <w:rPr>
                <w:rFonts w:cs="Calibri"/>
                <w:sz w:val="20"/>
                <w:szCs w:val="20"/>
              </w:rPr>
              <w:t>4</w:t>
            </w:r>
            <w:r>
              <w:rPr>
                <w:rFonts w:cs="Calibri"/>
                <w:sz w:val="20"/>
                <w:szCs w:val="20"/>
              </w:rPr>
              <w:t xml:space="preserve"> i vedlagt prisliste </w:t>
            </w:r>
            <w:r w:rsidRPr="00A74663">
              <w:rPr>
                <w:rFonts w:cs="Calibri"/>
                <w:sz w:val="20"/>
                <w:szCs w:val="20"/>
              </w:rPr>
              <w:t>iht. NS 8402</w:t>
            </w:r>
            <w:r>
              <w:rPr>
                <w:rFonts w:cs="Calibri"/>
                <w:sz w:val="20"/>
                <w:szCs w:val="20"/>
              </w:rPr>
              <w:t>) kr</w:t>
            </w:r>
            <w:r w:rsidR="00983225">
              <w:rPr>
                <w:rFonts w:cs="Calibri"/>
                <w:sz w:val="20"/>
                <w:szCs w:val="20"/>
              </w:rPr>
              <w:t xml:space="preserve"> </w:t>
            </w:r>
            <w:r>
              <w:rPr>
                <w:rFonts w:cs="Calibri"/>
                <w:sz w:val="20"/>
                <w:szCs w:val="20"/>
              </w:rPr>
              <w:t>1</w:t>
            </w:r>
            <w:r w:rsidR="00453EAB">
              <w:rPr>
                <w:rFonts w:cs="Calibri"/>
                <w:sz w:val="20"/>
                <w:szCs w:val="20"/>
              </w:rPr>
              <w:t>5</w:t>
            </w:r>
            <w:r>
              <w:rPr>
                <w:rFonts w:cs="Calibri"/>
                <w:sz w:val="20"/>
                <w:szCs w:val="20"/>
              </w:rPr>
              <w:t> 000,- eks. mva</w:t>
            </w:r>
          </w:p>
          <w:p w14:paraId="2FCA7AA8" w14:textId="0F9B7F86" w:rsidR="00AA66A9" w:rsidRDefault="00AA66A9" w:rsidP="00C50238">
            <w:pPr>
              <w:pStyle w:val="Listeavsnitt"/>
              <w:numPr>
                <w:ilvl w:val="0"/>
                <w:numId w:val="35"/>
              </w:numPr>
              <w:spacing w:after="0"/>
              <w:rPr>
                <w:rFonts w:cs="Calibri"/>
                <w:sz w:val="20"/>
                <w:szCs w:val="20"/>
              </w:rPr>
            </w:pPr>
            <w:r>
              <w:rPr>
                <w:rFonts w:cs="Calibri"/>
                <w:sz w:val="20"/>
                <w:szCs w:val="20"/>
              </w:rPr>
              <w:t>Analyse og rapportering av termisk responstest (tjeneste 1 i vedlagt prislist</w:t>
            </w:r>
            <w:r w:rsidR="00C50238">
              <w:rPr>
                <w:rFonts w:cs="Calibri"/>
                <w:sz w:val="20"/>
                <w:szCs w:val="20"/>
              </w:rPr>
              <w:t>e</w:t>
            </w:r>
            <w:r>
              <w:rPr>
                <w:rFonts w:cs="Calibri"/>
                <w:sz w:val="20"/>
                <w:szCs w:val="20"/>
              </w:rPr>
              <w:t>) kr</w:t>
            </w:r>
            <w:r w:rsidR="00983225">
              <w:rPr>
                <w:rFonts w:cs="Calibri"/>
                <w:sz w:val="20"/>
                <w:szCs w:val="20"/>
              </w:rPr>
              <w:t xml:space="preserve"> </w:t>
            </w:r>
            <w:r>
              <w:rPr>
                <w:rFonts w:cs="Calibri"/>
                <w:sz w:val="20"/>
                <w:szCs w:val="20"/>
              </w:rPr>
              <w:t>1</w:t>
            </w:r>
            <w:r w:rsidR="00453EAB">
              <w:rPr>
                <w:rFonts w:cs="Calibri"/>
                <w:sz w:val="20"/>
                <w:szCs w:val="20"/>
              </w:rPr>
              <w:t>5</w:t>
            </w:r>
            <w:r>
              <w:rPr>
                <w:rFonts w:cs="Calibri"/>
                <w:sz w:val="20"/>
                <w:szCs w:val="20"/>
              </w:rPr>
              <w:t> </w:t>
            </w:r>
            <w:r w:rsidR="00453EAB">
              <w:rPr>
                <w:rFonts w:cs="Calibri"/>
                <w:sz w:val="20"/>
                <w:szCs w:val="20"/>
              </w:rPr>
              <w:t>0</w:t>
            </w:r>
            <w:r>
              <w:rPr>
                <w:rFonts w:cs="Calibri"/>
                <w:sz w:val="20"/>
                <w:szCs w:val="20"/>
              </w:rPr>
              <w:t>00,- eks. mva</w:t>
            </w:r>
          </w:p>
          <w:p w14:paraId="05D05940" w14:textId="02D6937B" w:rsidR="00AA66A9" w:rsidRDefault="00AA66A9" w:rsidP="00C50238">
            <w:pPr>
              <w:pStyle w:val="Listeavsnitt"/>
              <w:numPr>
                <w:ilvl w:val="0"/>
                <w:numId w:val="35"/>
              </w:numPr>
              <w:spacing w:after="0"/>
              <w:rPr>
                <w:rFonts w:cs="Calibri"/>
                <w:sz w:val="20"/>
                <w:szCs w:val="20"/>
              </w:rPr>
            </w:pPr>
            <w:r>
              <w:rPr>
                <w:rFonts w:cs="Calibri"/>
                <w:sz w:val="20"/>
                <w:szCs w:val="20"/>
              </w:rPr>
              <w:t xml:space="preserve">Dimensjonering av brønnpark (tjeneste </w:t>
            </w:r>
            <w:r w:rsidR="00453EAB">
              <w:rPr>
                <w:rFonts w:cs="Calibri"/>
                <w:sz w:val="20"/>
                <w:szCs w:val="20"/>
              </w:rPr>
              <w:t>2</w:t>
            </w:r>
            <w:r>
              <w:rPr>
                <w:rFonts w:cs="Calibri"/>
                <w:sz w:val="20"/>
                <w:szCs w:val="20"/>
              </w:rPr>
              <w:t xml:space="preserve"> i vedlagt prisliste) kr 2</w:t>
            </w:r>
            <w:r w:rsidR="00453EAB">
              <w:rPr>
                <w:rFonts w:cs="Calibri"/>
                <w:sz w:val="20"/>
                <w:szCs w:val="20"/>
              </w:rPr>
              <w:t>7</w:t>
            </w:r>
            <w:r>
              <w:rPr>
                <w:rFonts w:cs="Calibri"/>
                <w:sz w:val="20"/>
                <w:szCs w:val="20"/>
              </w:rPr>
              <w:t> </w:t>
            </w:r>
            <w:r w:rsidR="00453EAB">
              <w:rPr>
                <w:rFonts w:cs="Calibri"/>
                <w:sz w:val="20"/>
                <w:szCs w:val="20"/>
              </w:rPr>
              <w:t>5</w:t>
            </w:r>
            <w:r>
              <w:rPr>
                <w:rFonts w:cs="Calibri"/>
                <w:sz w:val="20"/>
                <w:szCs w:val="20"/>
              </w:rPr>
              <w:t xml:space="preserve">00, </w:t>
            </w:r>
            <w:proofErr w:type="spellStart"/>
            <w:r>
              <w:rPr>
                <w:rFonts w:cs="Calibri"/>
                <w:sz w:val="20"/>
                <w:szCs w:val="20"/>
              </w:rPr>
              <w:t>eks.mva</w:t>
            </w:r>
            <w:proofErr w:type="spellEnd"/>
          </w:p>
          <w:p w14:paraId="6894B71A" w14:textId="4C652DCC" w:rsidR="00772E0F" w:rsidRDefault="00772E0F" w:rsidP="00C50238">
            <w:pPr>
              <w:pStyle w:val="Listeavsnitt"/>
              <w:numPr>
                <w:ilvl w:val="0"/>
                <w:numId w:val="35"/>
              </w:numPr>
              <w:spacing w:after="0"/>
              <w:rPr>
                <w:rFonts w:cs="Calibri"/>
                <w:sz w:val="20"/>
                <w:szCs w:val="20"/>
              </w:rPr>
            </w:pPr>
            <w:r>
              <w:rPr>
                <w:rFonts w:cs="Calibri"/>
                <w:sz w:val="20"/>
                <w:szCs w:val="20"/>
              </w:rPr>
              <w:t>Møter og avklaringer av grunnlag etter medgått tid, estimat 5 timer, kr. 6 750,- (etter medgått tid, foreløpig budsjett)</w:t>
            </w:r>
          </w:p>
          <w:p w14:paraId="24FC940A" w14:textId="77777777" w:rsidR="00AA66A9" w:rsidRDefault="00AA66A9" w:rsidP="00AA66A9">
            <w:pPr>
              <w:spacing w:after="0"/>
              <w:ind w:left="360"/>
              <w:rPr>
                <w:rFonts w:cs="Calibri"/>
                <w:sz w:val="20"/>
                <w:szCs w:val="20"/>
              </w:rPr>
            </w:pPr>
          </w:p>
          <w:p w14:paraId="08C8086C" w14:textId="77777777" w:rsidR="00AA66A9" w:rsidRPr="009E5544" w:rsidRDefault="00AA66A9" w:rsidP="00AA66A9">
            <w:pPr>
              <w:spacing w:after="0"/>
              <w:rPr>
                <w:rFonts w:cs="Calibri"/>
                <w:sz w:val="20"/>
                <w:szCs w:val="20"/>
              </w:rPr>
            </w:pPr>
            <w:r w:rsidRPr="009E5544">
              <w:rPr>
                <w:rFonts w:cs="Calibri"/>
                <w:sz w:val="20"/>
                <w:szCs w:val="20"/>
              </w:rPr>
              <w:t xml:space="preserve">Dette forutsetter at dere utarbeider brønnplasseringen. Dette kan vi og bidra med hvis ønskelig (som tjeneste 4 i vedlagt prisliste) </w:t>
            </w:r>
          </w:p>
          <w:p w14:paraId="7CF7C0F7" w14:textId="77777777" w:rsidR="00AA66A9" w:rsidRDefault="00AA66A9" w:rsidP="00AA66A9">
            <w:pPr>
              <w:spacing w:after="0"/>
              <w:rPr>
                <w:rFonts w:cs="Calibri"/>
                <w:sz w:val="20"/>
                <w:szCs w:val="20"/>
              </w:rPr>
            </w:pPr>
          </w:p>
          <w:p w14:paraId="019208B3" w14:textId="5AD30383" w:rsidR="00015127" w:rsidRPr="00A126C6" w:rsidRDefault="00AA66A9" w:rsidP="00AA66A9">
            <w:pPr>
              <w:spacing w:after="0"/>
              <w:rPr>
                <w:rFonts w:cs="Calibri"/>
                <w:sz w:val="20"/>
                <w:szCs w:val="20"/>
              </w:rPr>
            </w:pPr>
            <w:r>
              <w:rPr>
                <w:rFonts w:cs="Calibri"/>
                <w:sz w:val="20"/>
                <w:szCs w:val="20"/>
              </w:rPr>
              <w:t xml:space="preserve">SUM: </w:t>
            </w:r>
            <w:r w:rsidR="00983225">
              <w:rPr>
                <w:rFonts w:cs="Calibri"/>
                <w:sz w:val="20"/>
                <w:szCs w:val="20"/>
              </w:rPr>
              <w:t xml:space="preserve">kr </w:t>
            </w:r>
            <w:r w:rsidR="00453EAB">
              <w:rPr>
                <w:rFonts w:cs="Calibri"/>
                <w:sz w:val="20"/>
                <w:szCs w:val="20"/>
              </w:rPr>
              <w:t xml:space="preserve">xx </w:t>
            </w:r>
            <w:proofErr w:type="gramStart"/>
            <w:r w:rsidR="00453EAB">
              <w:rPr>
                <w:rFonts w:cs="Calibri"/>
                <w:sz w:val="20"/>
                <w:szCs w:val="20"/>
              </w:rPr>
              <w:t>xxx</w:t>
            </w:r>
            <w:r>
              <w:rPr>
                <w:rFonts w:cs="Calibri"/>
                <w:sz w:val="20"/>
                <w:szCs w:val="20"/>
              </w:rPr>
              <w:t>,-</w:t>
            </w:r>
            <w:proofErr w:type="gramEnd"/>
            <w:r>
              <w:rPr>
                <w:rFonts w:cs="Calibri"/>
                <w:sz w:val="20"/>
                <w:szCs w:val="20"/>
              </w:rPr>
              <w:t xml:space="preserve"> eks. mva</w:t>
            </w:r>
          </w:p>
        </w:tc>
      </w:tr>
      <w:tr w:rsidR="00015127" w:rsidRPr="00A126C6" w14:paraId="3C2F7C01" w14:textId="77777777" w:rsidTr="005A7401">
        <w:tc>
          <w:tcPr>
            <w:tcW w:w="2830" w:type="dxa"/>
            <w:shd w:val="clear" w:color="auto" w:fill="F2F2F2" w:themeFill="background1" w:themeFillShade="F2"/>
          </w:tcPr>
          <w:p w14:paraId="4DEBF3C0" w14:textId="77777777" w:rsidR="00015127" w:rsidRPr="00A126C6" w:rsidRDefault="00015127" w:rsidP="0016522C">
            <w:pPr>
              <w:pStyle w:val="Feltnavn"/>
              <w:spacing w:after="0"/>
              <w:rPr>
                <w:rFonts w:cs="Calibri"/>
                <w:color w:val="auto"/>
                <w:sz w:val="20"/>
                <w:szCs w:val="20"/>
              </w:rPr>
            </w:pPr>
            <w:permStart w:id="1571685444" w:edGrp="everyone" w:colFirst="1" w:colLast="1"/>
            <w:permEnd w:id="665659905"/>
            <w:r w:rsidRPr="00A126C6">
              <w:rPr>
                <w:rFonts w:cs="Calibri"/>
                <w:color w:val="auto"/>
                <w:sz w:val="20"/>
                <w:szCs w:val="20"/>
              </w:rPr>
              <w:t>Forutsetninger:</w:t>
            </w:r>
          </w:p>
        </w:tc>
        <w:tc>
          <w:tcPr>
            <w:tcW w:w="6379" w:type="dxa"/>
            <w:gridSpan w:val="3"/>
          </w:tcPr>
          <w:p w14:paraId="55EA79F6" w14:textId="77777777" w:rsidR="00AA66A9" w:rsidRDefault="00AA66A9" w:rsidP="00AA66A9">
            <w:pPr>
              <w:spacing w:after="0"/>
              <w:rPr>
                <w:rFonts w:cs="Calibri"/>
                <w:sz w:val="20"/>
                <w:szCs w:val="20"/>
              </w:rPr>
            </w:pPr>
            <w:r w:rsidRPr="00A126C6">
              <w:rPr>
                <w:rFonts w:cs="Calibri"/>
                <w:sz w:val="20"/>
                <w:szCs w:val="20"/>
              </w:rPr>
              <w:t>Oppdraget skal baseres på følgende forutsetninger:</w:t>
            </w:r>
          </w:p>
          <w:p w14:paraId="1F55B6C6" w14:textId="77777777" w:rsidR="00AA66A9" w:rsidRDefault="00AA66A9" w:rsidP="00AA66A9">
            <w:pPr>
              <w:spacing w:after="0"/>
              <w:rPr>
                <w:rFonts w:cs="Calibri"/>
                <w:sz w:val="20"/>
                <w:szCs w:val="20"/>
              </w:rPr>
            </w:pPr>
          </w:p>
          <w:p w14:paraId="36518CB1" w14:textId="77777777" w:rsidR="00AA66A9" w:rsidRPr="00AA39AB" w:rsidRDefault="00AA66A9" w:rsidP="00AA66A9">
            <w:pPr>
              <w:spacing w:after="0"/>
              <w:rPr>
                <w:rFonts w:cs="Calibri"/>
                <w:b/>
                <w:bCs/>
                <w:sz w:val="20"/>
                <w:szCs w:val="20"/>
              </w:rPr>
            </w:pPr>
            <w:r w:rsidRPr="00AA39AB">
              <w:rPr>
                <w:rFonts w:cs="Calibri"/>
                <w:b/>
                <w:bCs/>
                <w:sz w:val="20"/>
                <w:szCs w:val="20"/>
              </w:rPr>
              <w:t xml:space="preserve">Grunnlag for analyse av termisk responstest. Dette </w:t>
            </w:r>
            <w:r>
              <w:rPr>
                <w:rFonts w:cs="Calibri"/>
                <w:b/>
                <w:bCs/>
                <w:sz w:val="20"/>
                <w:szCs w:val="20"/>
              </w:rPr>
              <w:t>forutsetter</w:t>
            </w:r>
            <w:r w:rsidRPr="00AA39AB">
              <w:rPr>
                <w:rFonts w:cs="Calibri"/>
                <w:b/>
                <w:bCs/>
                <w:sz w:val="20"/>
                <w:szCs w:val="20"/>
              </w:rPr>
              <w:t>:</w:t>
            </w:r>
          </w:p>
          <w:p w14:paraId="718F3611" w14:textId="77777777" w:rsidR="00AA66A9" w:rsidRPr="00FC0994" w:rsidRDefault="00AA66A9" w:rsidP="00AA66A9">
            <w:pPr>
              <w:pStyle w:val="Listeavsnitt"/>
              <w:numPr>
                <w:ilvl w:val="0"/>
                <w:numId w:val="38"/>
              </w:numPr>
              <w:spacing w:after="0"/>
              <w:rPr>
                <w:rFonts w:cs="Calibri"/>
                <w:sz w:val="20"/>
                <w:szCs w:val="20"/>
              </w:rPr>
            </w:pPr>
            <w:r w:rsidRPr="00FC0994">
              <w:rPr>
                <w:rFonts w:cs="Calibri"/>
                <w:sz w:val="20"/>
                <w:szCs w:val="20"/>
              </w:rPr>
              <w:t>Måling av temperaturprofil i testborehull</w:t>
            </w:r>
          </w:p>
          <w:p w14:paraId="1E1A2D3A" w14:textId="77777777" w:rsidR="00AA66A9" w:rsidRPr="00FC0994" w:rsidRDefault="00AA66A9" w:rsidP="00AA66A9">
            <w:pPr>
              <w:pStyle w:val="Listeavsnitt"/>
              <w:numPr>
                <w:ilvl w:val="0"/>
                <w:numId w:val="38"/>
              </w:numPr>
              <w:spacing w:after="0"/>
              <w:rPr>
                <w:rFonts w:cs="Calibri"/>
                <w:i/>
                <w:sz w:val="20"/>
                <w:szCs w:val="20"/>
              </w:rPr>
            </w:pPr>
            <w:r w:rsidRPr="00FC0994">
              <w:rPr>
                <w:rFonts w:cs="Calibri"/>
                <w:sz w:val="20"/>
                <w:szCs w:val="20"/>
              </w:rPr>
              <w:t xml:space="preserve">Tilgang til </w:t>
            </w:r>
            <w:proofErr w:type="spellStart"/>
            <w:r w:rsidRPr="00FC0994">
              <w:rPr>
                <w:rFonts w:cs="Calibri"/>
                <w:sz w:val="20"/>
                <w:szCs w:val="20"/>
              </w:rPr>
              <w:t>loggedata</w:t>
            </w:r>
            <w:proofErr w:type="spellEnd"/>
            <w:r w:rsidRPr="00FC0994">
              <w:rPr>
                <w:rFonts w:cs="Calibri"/>
                <w:sz w:val="20"/>
                <w:szCs w:val="20"/>
              </w:rPr>
              <w:t xml:space="preserve"> fra den termiske responstesten. </w:t>
            </w:r>
            <w:r w:rsidRPr="00FC0994">
              <w:rPr>
                <w:i/>
                <w:iCs/>
                <w:sz w:val="20"/>
              </w:rPr>
              <w:t xml:space="preserve">Oversendelse av et godt utfylt brønnskjema fra testbrønnen (stabilt grunnvannsnivå, type kollektor, kollektorvæske, borediameter, diameter fôringsrør, målt vanngiverevne (blåsetest), boreretning, borelogg med detaljerte merknader, registrerte slepper/vanninnslag, dybde til fjell, brønn-nummer, UTM-koordinater, dato for boring, øvrige merknader mv.) </w:t>
            </w:r>
            <w:r w:rsidRPr="00FC0994">
              <w:rPr>
                <w:rFonts w:cs="Calibri"/>
                <w:i/>
                <w:sz w:val="20"/>
                <w:szCs w:val="20"/>
              </w:rPr>
              <w:t>bistå med grunnlagsmateriale, henvisning til grunnlagsdokumenter mv</w:t>
            </w:r>
            <w:r>
              <w:rPr>
                <w:rFonts w:cs="Calibri"/>
                <w:i/>
                <w:sz w:val="20"/>
                <w:szCs w:val="20"/>
              </w:rPr>
              <w:t xml:space="preserve">. </w:t>
            </w:r>
          </w:p>
          <w:p w14:paraId="6D45D811" w14:textId="77777777" w:rsidR="00AA66A9" w:rsidRPr="00E67EC0" w:rsidRDefault="00AA66A9" w:rsidP="00AA66A9">
            <w:pPr>
              <w:pStyle w:val="Listeavsnitt"/>
              <w:numPr>
                <w:ilvl w:val="0"/>
                <w:numId w:val="0"/>
              </w:numPr>
              <w:spacing w:after="0"/>
              <w:ind w:left="360"/>
              <w:rPr>
                <w:rFonts w:cs="Calibri"/>
                <w:sz w:val="20"/>
                <w:szCs w:val="20"/>
              </w:rPr>
            </w:pPr>
          </w:p>
          <w:p w14:paraId="2B7F07C0" w14:textId="77777777" w:rsidR="00AA66A9" w:rsidRDefault="00AA66A9" w:rsidP="00AA66A9">
            <w:pPr>
              <w:spacing w:after="0"/>
              <w:rPr>
                <w:rFonts w:cs="Calibri"/>
                <w:b/>
                <w:bCs/>
                <w:sz w:val="20"/>
                <w:szCs w:val="20"/>
              </w:rPr>
            </w:pPr>
            <w:r w:rsidRPr="00AA39AB">
              <w:rPr>
                <w:rFonts w:cs="Calibri"/>
                <w:b/>
                <w:bCs/>
                <w:sz w:val="20"/>
                <w:szCs w:val="20"/>
              </w:rPr>
              <w:t>Grunnlag for dimensjonering</w:t>
            </w:r>
            <w:r>
              <w:rPr>
                <w:rFonts w:cs="Calibri"/>
                <w:b/>
                <w:bCs/>
                <w:sz w:val="20"/>
                <w:szCs w:val="20"/>
              </w:rPr>
              <w:t xml:space="preserve">. Dette forutsetter detaljert og realistisk informasjon om: </w:t>
            </w:r>
          </w:p>
          <w:p w14:paraId="43592917" w14:textId="77777777" w:rsidR="00AA66A9" w:rsidRPr="007721AE" w:rsidRDefault="00AA66A9" w:rsidP="00AA66A9">
            <w:pPr>
              <w:pStyle w:val="Listeavsnitt"/>
              <w:numPr>
                <w:ilvl w:val="0"/>
                <w:numId w:val="36"/>
              </w:numPr>
              <w:spacing w:after="0"/>
              <w:ind w:left="360"/>
              <w:rPr>
                <w:rFonts w:cs="Calibri"/>
                <w:b/>
                <w:bCs/>
                <w:sz w:val="20"/>
                <w:szCs w:val="20"/>
              </w:rPr>
            </w:pPr>
            <w:r>
              <w:rPr>
                <w:rFonts w:cs="Calibri"/>
                <w:sz w:val="20"/>
                <w:szCs w:val="20"/>
              </w:rPr>
              <w:t>Levert effekt (kW) fra varmepumpen, og eventuelt effekt fra frikjøling, og/eller kjølemaskin</w:t>
            </w:r>
          </w:p>
          <w:p w14:paraId="4E8A371D" w14:textId="77777777" w:rsidR="00AA66A9" w:rsidRPr="007721AE" w:rsidRDefault="00AA66A9" w:rsidP="00AA66A9">
            <w:pPr>
              <w:pStyle w:val="Listeavsnitt"/>
              <w:numPr>
                <w:ilvl w:val="0"/>
                <w:numId w:val="36"/>
              </w:numPr>
              <w:spacing w:after="0"/>
              <w:ind w:left="360"/>
              <w:rPr>
                <w:rFonts w:cs="Calibri"/>
                <w:b/>
                <w:bCs/>
                <w:sz w:val="20"/>
                <w:szCs w:val="20"/>
              </w:rPr>
            </w:pPr>
            <w:r>
              <w:rPr>
                <w:rFonts w:cs="Calibri"/>
                <w:sz w:val="20"/>
                <w:szCs w:val="20"/>
              </w:rPr>
              <w:t>Levert energi (varme- og kjøling/lading) (kWh/år og kWh/måned)</w:t>
            </w:r>
          </w:p>
          <w:p w14:paraId="2771329F" w14:textId="77777777" w:rsidR="00AA66A9" w:rsidRPr="00E35BCD" w:rsidRDefault="00AA66A9" w:rsidP="00AA66A9">
            <w:pPr>
              <w:pStyle w:val="Listeavsnitt"/>
              <w:numPr>
                <w:ilvl w:val="0"/>
                <w:numId w:val="37"/>
              </w:numPr>
              <w:spacing w:after="0"/>
              <w:ind w:left="720"/>
              <w:rPr>
                <w:rFonts w:cs="Calibri"/>
                <w:b/>
                <w:bCs/>
                <w:sz w:val="20"/>
                <w:szCs w:val="20"/>
              </w:rPr>
            </w:pPr>
            <w:r>
              <w:rPr>
                <w:rFonts w:cs="Calibri"/>
                <w:sz w:val="20"/>
                <w:szCs w:val="20"/>
              </w:rPr>
              <w:t>Fra varmepumpen, samt</w:t>
            </w:r>
          </w:p>
          <w:p w14:paraId="3CAFC47F" w14:textId="77777777" w:rsidR="00AA66A9" w:rsidRPr="00E35BCD" w:rsidRDefault="00AA66A9" w:rsidP="00AA66A9">
            <w:pPr>
              <w:pStyle w:val="Listeavsnitt"/>
              <w:numPr>
                <w:ilvl w:val="0"/>
                <w:numId w:val="37"/>
              </w:numPr>
              <w:spacing w:after="0"/>
              <w:ind w:left="720"/>
              <w:rPr>
                <w:rFonts w:cs="Calibri"/>
                <w:b/>
                <w:bCs/>
                <w:sz w:val="20"/>
                <w:szCs w:val="20"/>
              </w:rPr>
            </w:pPr>
            <w:r>
              <w:rPr>
                <w:rFonts w:cs="Calibri"/>
                <w:sz w:val="20"/>
                <w:szCs w:val="20"/>
              </w:rPr>
              <w:t>Netto energiuttak fra (og ev. energitilførsel til) energibrønnene</w:t>
            </w:r>
          </w:p>
          <w:p w14:paraId="3E120198" w14:textId="77777777" w:rsidR="00AA66A9" w:rsidRPr="002A60C3" w:rsidRDefault="00AA66A9" w:rsidP="00AA66A9">
            <w:pPr>
              <w:pStyle w:val="Listeavsnitt"/>
              <w:numPr>
                <w:ilvl w:val="0"/>
                <w:numId w:val="36"/>
              </w:numPr>
              <w:spacing w:after="0"/>
              <w:ind w:left="360"/>
              <w:rPr>
                <w:rFonts w:cs="Calibri"/>
                <w:b/>
                <w:bCs/>
                <w:sz w:val="20"/>
                <w:szCs w:val="20"/>
              </w:rPr>
            </w:pPr>
            <w:r>
              <w:rPr>
                <w:rFonts w:cs="Calibri"/>
                <w:sz w:val="20"/>
                <w:szCs w:val="20"/>
              </w:rPr>
              <w:lastRenderedPageBreak/>
              <w:t xml:space="preserve">Laveste ønskelige/mulige kollektorvæsketemperatur fra energibrønnene til varmepumpen (til fordamperen etter mange års drift, f.eks. 25-års drift) </w:t>
            </w:r>
          </w:p>
          <w:p w14:paraId="53D40CAB" w14:textId="77777777" w:rsidR="00AA66A9" w:rsidRDefault="00AA66A9" w:rsidP="00AA66A9">
            <w:pPr>
              <w:spacing w:after="0"/>
              <w:rPr>
                <w:rFonts w:cs="Calibri"/>
                <w:b/>
                <w:bCs/>
                <w:sz w:val="20"/>
                <w:szCs w:val="20"/>
              </w:rPr>
            </w:pPr>
          </w:p>
          <w:p w14:paraId="701FDA48" w14:textId="26772A81" w:rsidR="00015127" w:rsidRDefault="00AA66A9" w:rsidP="00AA66A9">
            <w:pPr>
              <w:spacing w:after="0"/>
              <w:rPr>
                <w:rFonts w:cs="Calibri"/>
                <w:i/>
                <w:iCs/>
                <w:sz w:val="20"/>
                <w:szCs w:val="20"/>
              </w:rPr>
            </w:pPr>
            <w:r w:rsidRPr="002A60C3">
              <w:rPr>
                <w:rFonts w:cs="Calibri"/>
                <w:i/>
                <w:iCs/>
                <w:sz w:val="20"/>
                <w:szCs w:val="20"/>
              </w:rPr>
              <w:t>Det presiseres at informasjonen i punkt 1-3 ovenfor, knyttet til grunnlagsdata nødvendig for utførelse av EED-dimensjoneringen må være endelig avklart på forhånd. Arbeid med avklaringer av eventuelle uklarheter</w:t>
            </w:r>
            <w:r>
              <w:rPr>
                <w:rFonts w:cs="Calibri"/>
                <w:i/>
                <w:iCs/>
                <w:sz w:val="20"/>
                <w:szCs w:val="20"/>
              </w:rPr>
              <w:t xml:space="preserve"> </w:t>
            </w:r>
            <w:r w:rsidRPr="002A60C3">
              <w:rPr>
                <w:rFonts w:cs="Calibri"/>
                <w:i/>
                <w:iCs/>
                <w:sz w:val="20"/>
                <w:szCs w:val="20"/>
              </w:rPr>
              <w:t>knyttet til disse grunnlagsdataene betraktes som endringsarbeider og honoreres etter medgått tid (NS8402). Dette gjelder også ev. møter i løpet av prosjektet.</w:t>
            </w:r>
          </w:p>
          <w:p w14:paraId="44A6611E" w14:textId="77777777" w:rsidR="009D49B6" w:rsidRDefault="009D49B6" w:rsidP="00AA66A9">
            <w:pPr>
              <w:spacing w:after="0"/>
              <w:rPr>
                <w:rFonts w:cs="Calibri"/>
                <w:i/>
                <w:iCs/>
                <w:sz w:val="20"/>
                <w:szCs w:val="20"/>
              </w:rPr>
            </w:pPr>
          </w:p>
          <w:p w14:paraId="7B800D72" w14:textId="77777777" w:rsidR="00660001" w:rsidRPr="00660001" w:rsidRDefault="00660001" w:rsidP="00660001">
            <w:pPr>
              <w:spacing w:after="0"/>
              <w:rPr>
                <w:rFonts w:cs="Calibri"/>
                <w:b/>
                <w:bCs/>
                <w:iCs/>
                <w:sz w:val="20"/>
                <w:szCs w:val="20"/>
              </w:rPr>
            </w:pPr>
            <w:r w:rsidRPr="00660001">
              <w:rPr>
                <w:rFonts w:cs="Calibri"/>
                <w:b/>
                <w:bCs/>
                <w:iCs/>
                <w:sz w:val="20"/>
                <w:szCs w:val="20"/>
              </w:rPr>
              <w:t>Grunnlag</w:t>
            </w:r>
            <w:r w:rsidRPr="00660001">
              <w:rPr>
                <w:rFonts w:cs="Calibri"/>
                <w:b/>
                <w:iCs/>
                <w:sz w:val="20"/>
                <w:szCs w:val="20"/>
              </w:rPr>
              <w:t xml:space="preserve"> for </w:t>
            </w:r>
            <w:r w:rsidRPr="00660001">
              <w:rPr>
                <w:rFonts w:cs="Calibri"/>
                <w:b/>
                <w:bCs/>
                <w:iCs/>
                <w:sz w:val="20"/>
                <w:szCs w:val="20"/>
              </w:rPr>
              <w:t xml:space="preserve">utleie av testrigg: </w:t>
            </w:r>
          </w:p>
          <w:p w14:paraId="57A6FC72" w14:textId="7A90D009" w:rsidR="00660001" w:rsidRPr="00660001" w:rsidRDefault="00660001" w:rsidP="00660001">
            <w:pPr>
              <w:pStyle w:val="Listeavsnitt"/>
              <w:numPr>
                <w:ilvl w:val="0"/>
                <w:numId w:val="40"/>
              </w:numPr>
              <w:spacing w:after="0"/>
              <w:rPr>
                <w:rFonts w:cs="Calibri"/>
                <w:sz w:val="20"/>
                <w:szCs w:val="20"/>
              </w:rPr>
            </w:pPr>
            <w:r w:rsidRPr="00660001">
              <w:rPr>
                <w:iCs/>
                <w:sz w:val="20"/>
              </w:rPr>
              <w:t>Se vedlagt prisliste.</w:t>
            </w:r>
          </w:p>
        </w:tc>
      </w:tr>
      <w:tr w:rsidR="00015127" w:rsidRPr="00A126C6" w14:paraId="5EF38DE5" w14:textId="77777777" w:rsidTr="005A7401">
        <w:tc>
          <w:tcPr>
            <w:tcW w:w="2830" w:type="dxa"/>
            <w:tcBorders>
              <w:bottom w:val="single" w:sz="4" w:space="0" w:color="000000" w:themeColor="text1"/>
            </w:tcBorders>
            <w:shd w:val="clear" w:color="auto" w:fill="F2F2F2" w:themeFill="background1" w:themeFillShade="F2"/>
          </w:tcPr>
          <w:p w14:paraId="04B4FCFF" w14:textId="77777777" w:rsidR="00015127" w:rsidRPr="00A126C6" w:rsidRDefault="00015127" w:rsidP="0016522C">
            <w:pPr>
              <w:pStyle w:val="Feltnavn"/>
              <w:spacing w:after="0"/>
              <w:rPr>
                <w:rFonts w:cs="Calibri"/>
                <w:color w:val="auto"/>
                <w:sz w:val="20"/>
                <w:szCs w:val="20"/>
              </w:rPr>
            </w:pPr>
            <w:permStart w:id="688210685" w:edGrp="everyone" w:colFirst="1" w:colLast="1"/>
            <w:permEnd w:id="1571685444"/>
            <w:r w:rsidRPr="00A126C6">
              <w:rPr>
                <w:rFonts w:cs="Calibri"/>
                <w:color w:val="auto"/>
                <w:sz w:val="20"/>
                <w:szCs w:val="20"/>
              </w:rPr>
              <w:lastRenderedPageBreak/>
              <w:t>Avtalt honorar (eks. mva):</w:t>
            </w:r>
          </w:p>
        </w:tc>
        <w:tc>
          <w:tcPr>
            <w:tcW w:w="6379" w:type="dxa"/>
            <w:gridSpan w:val="3"/>
            <w:tcBorders>
              <w:bottom w:val="single" w:sz="4" w:space="0" w:color="000000" w:themeColor="text1"/>
            </w:tcBorders>
          </w:tcPr>
          <w:sdt>
            <w:sdtPr>
              <w:rPr>
                <w:rFonts w:cs="Calibri"/>
                <w:sz w:val="20"/>
                <w:szCs w:val="20"/>
              </w:rPr>
              <w:alias w:val="Fyll inn og slett det som ikke passer"/>
              <w:tag w:val="Fyll inn og slett det som ikke passer"/>
              <w:id w:val="-529572970"/>
              <w:placeholder>
                <w:docPart w:val="DefaultPlaceholder_-1854013440"/>
              </w:placeholder>
              <w15:color w:val="FF9900"/>
            </w:sdtPr>
            <w:sdtEndPr/>
            <w:sdtContent>
              <w:p w14:paraId="1DC3F2EA" w14:textId="0EDB088F" w:rsidR="00772E0F" w:rsidRDefault="00453EAB" w:rsidP="0065038F">
                <w:pPr>
                  <w:spacing w:after="0"/>
                  <w:rPr>
                    <w:rFonts w:cs="Calibri"/>
                    <w:sz w:val="20"/>
                    <w:szCs w:val="20"/>
                  </w:rPr>
                </w:pPr>
                <w:sdt>
                  <w:sdtPr>
                    <w:rPr>
                      <w:rFonts w:cs="Calibri"/>
                      <w:sz w:val="20"/>
                      <w:szCs w:val="20"/>
                    </w:rPr>
                    <w:alias w:val="Fyll inn og slett det som ikke passer"/>
                    <w:tag w:val="Fyll inn og slett det som ikke passer"/>
                    <w:id w:val="-870386768"/>
                    <w:placeholder>
                      <w:docPart w:val="71CB86CE93164B99B52F854D6F19B79C"/>
                    </w:placeholder>
                    <w15:color w:val="FF9900"/>
                  </w:sdtPr>
                  <w:sdtEndPr/>
                  <w:sdtContent>
                    <w:r w:rsidR="00AA66A9" w:rsidRPr="00A126C6">
                      <w:rPr>
                        <w:rFonts w:cs="Calibri"/>
                        <w:sz w:val="20"/>
                        <w:szCs w:val="20"/>
                      </w:rPr>
                      <w:t xml:space="preserve">Fastpris: </w:t>
                    </w:r>
                    <w:r w:rsidR="00772E0F">
                      <w:rPr>
                        <w:rFonts w:cs="Calibri"/>
                        <w:sz w:val="20"/>
                        <w:szCs w:val="20"/>
                      </w:rPr>
                      <w:t>kr</w:t>
                    </w:r>
                    <w:r w:rsidR="00983225">
                      <w:rPr>
                        <w:rFonts w:cs="Calibri"/>
                        <w:sz w:val="20"/>
                        <w:szCs w:val="20"/>
                      </w:rPr>
                      <w:t xml:space="preserve"> </w:t>
                    </w:r>
                    <w:r>
                      <w:rPr>
                        <w:rFonts w:cs="Calibri"/>
                        <w:sz w:val="20"/>
                        <w:szCs w:val="20"/>
                      </w:rPr>
                      <w:t xml:space="preserve">xx </w:t>
                    </w:r>
                    <w:proofErr w:type="gramStart"/>
                    <w:r>
                      <w:rPr>
                        <w:rFonts w:cs="Calibri"/>
                        <w:sz w:val="20"/>
                        <w:szCs w:val="20"/>
                      </w:rPr>
                      <w:t>xxx</w:t>
                    </w:r>
                    <w:r w:rsidR="00772E0F">
                      <w:rPr>
                        <w:rFonts w:cs="Calibri"/>
                        <w:sz w:val="20"/>
                        <w:szCs w:val="20"/>
                      </w:rPr>
                      <w:t>,-</w:t>
                    </w:r>
                    <w:proofErr w:type="gramEnd"/>
                    <w:r w:rsidR="00AA66A9">
                      <w:rPr>
                        <w:rFonts w:cs="Calibri"/>
                        <w:sz w:val="20"/>
                        <w:szCs w:val="20"/>
                      </w:rPr>
                      <w:t xml:space="preserve"> </w:t>
                    </w:r>
                  </w:sdtContent>
                </w:sdt>
                <w:r w:rsidR="00772E0F">
                  <w:rPr>
                    <w:rFonts w:cs="Calibri"/>
                    <w:sz w:val="20"/>
                    <w:szCs w:val="20"/>
                  </w:rPr>
                  <w:t xml:space="preserve"> </w:t>
                </w:r>
              </w:p>
              <w:p w14:paraId="2E5A72D1" w14:textId="743A855B" w:rsidR="00015127" w:rsidRPr="00A126C6" w:rsidRDefault="00772E0F" w:rsidP="0065038F">
                <w:pPr>
                  <w:spacing w:after="0"/>
                  <w:rPr>
                    <w:rFonts w:cs="Calibri"/>
                    <w:sz w:val="20"/>
                    <w:szCs w:val="20"/>
                  </w:rPr>
                </w:pPr>
                <w:r>
                  <w:rPr>
                    <w:rFonts w:cs="Calibri"/>
                    <w:sz w:val="20"/>
                    <w:szCs w:val="20"/>
                  </w:rPr>
                  <w:t>Etter medgått tid, budsjett: kr 6 750,-</w:t>
                </w:r>
              </w:p>
            </w:sdtContent>
          </w:sdt>
        </w:tc>
      </w:tr>
      <w:tr w:rsidR="00015127" w:rsidRPr="00A126C6" w14:paraId="7AA313EA" w14:textId="77777777" w:rsidTr="005A7401">
        <w:tc>
          <w:tcPr>
            <w:tcW w:w="2830" w:type="dxa"/>
            <w:tcBorders>
              <w:bottom w:val="nil"/>
              <w:right w:val="single" w:sz="4" w:space="0" w:color="auto"/>
            </w:tcBorders>
            <w:shd w:val="clear" w:color="auto" w:fill="F2F2F2" w:themeFill="background1" w:themeFillShade="F2"/>
          </w:tcPr>
          <w:p w14:paraId="40977F74" w14:textId="77777777" w:rsidR="00015127" w:rsidRPr="00A126C6" w:rsidRDefault="00015127" w:rsidP="0016522C">
            <w:pPr>
              <w:pStyle w:val="Feltnavn"/>
              <w:spacing w:after="0"/>
              <w:rPr>
                <w:rFonts w:cs="Calibri"/>
                <w:color w:val="auto"/>
                <w:sz w:val="20"/>
                <w:szCs w:val="20"/>
              </w:rPr>
            </w:pPr>
            <w:permStart w:id="1032459830" w:edGrp="everyone" w:colFirst="1" w:colLast="1"/>
            <w:permEnd w:id="688210685"/>
            <w:r w:rsidRPr="00A126C6">
              <w:rPr>
                <w:rFonts w:cs="Calibri"/>
                <w:color w:val="auto"/>
                <w:sz w:val="20"/>
                <w:szCs w:val="20"/>
              </w:rPr>
              <w:t>Timesatser (eks. mva):</w:t>
            </w:r>
          </w:p>
        </w:tc>
        <w:tc>
          <w:tcPr>
            <w:tcW w:w="6379" w:type="dxa"/>
            <w:gridSpan w:val="3"/>
            <w:tcBorders>
              <w:left w:val="single" w:sz="4" w:space="0" w:color="auto"/>
              <w:bottom w:val="nil"/>
            </w:tcBorders>
          </w:tcPr>
          <w:p w14:paraId="43C67711" w14:textId="5ABC89D5" w:rsidR="00AA66A9" w:rsidRPr="00292C04" w:rsidRDefault="00AA66A9" w:rsidP="00AA66A9">
            <w:pPr>
              <w:pStyle w:val="Listeavsnitt"/>
              <w:keepLines w:val="0"/>
              <w:numPr>
                <w:ilvl w:val="0"/>
                <w:numId w:val="39"/>
              </w:numPr>
              <w:spacing w:before="0" w:after="0" w:line="240" w:lineRule="auto"/>
              <w:rPr>
                <w:i/>
                <w:sz w:val="20"/>
                <w:szCs w:val="20"/>
                <w:lang w:val="nn-NO"/>
              </w:rPr>
            </w:pPr>
            <w:r w:rsidRPr="00292C04">
              <w:rPr>
                <w:sz w:val="20"/>
                <w:lang w:val="nn-NO"/>
              </w:rPr>
              <w:t xml:space="preserve">Randi Kalskin Ramstad, </w:t>
            </w:r>
            <w:proofErr w:type="spellStart"/>
            <w:r>
              <w:rPr>
                <w:sz w:val="20"/>
                <w:lang w:val="nn-NO"/>
              </w:rPr>
              <w:t>D</w:t>
            </w:r>
            <w:r w:rsidRPr="00292C04">
              <w:rPr>
                <w:sz w:val="20"/>
                <w:lang w:val="nn-NO"/>
              </w:rPr>
              <w:t>r.ing</w:t>
            </w:r>
            <w:proofErr w:type="spellEnd"/>
            <w:r w:rsidRPr="00292C04">
              <w:rPr>
                <w:sz w:val="20"/>
                <w:lang w:val="nn-NO"/>
              </w:rPr>
              <w:t>: 1 </w:t>
            </w:r>
            <w:r w:rsidR="00453EAB">
              <w:rPr>
                <w:sz w:val="20"/>
                <w:lang w:val="nn-NO"/>
              </w:rPr>
              <w:t>500</w:t>
            </w:r>
            <w:r w:rsidRPr="00292C04">
              <w:rPr>
                <w:sz w:val="20"/>
                <w:lang w:val="nn-NO"/>
              </w:rPr>
              <w:t>,-</w:t>
            </w:r>
          </w:p>
          <w:p w14:paraId="2FD2AF67" w14:textId="4E2BCC29" w:rsidR="00AA66A9" w:rsidRPr="00772E0F" w:rsidRDefault="00AA66A9" w:rsidP="00AA66A9">
            <w:pPr>
              <w:pStyle w:val="Listeavsnitt"/>
              <w:keepLines w:val="0"/>
              <w:numPr>
                <w:ilvl w:val="0"/>
                <w:numId w:val="39"/>
              </w:numPr>
              <w:spacing w:before="0" w:after="0" w:line="240" w:lineRule="auto"/>
              <w:rPr>
                <w:i/>
                <w:sz w:val="20"/>
                <w:szCs w:val="20"/>
              </w:rPr>
            </w:pPr>
            <w:r w:rsidRPr="00433464">
              <w:rPr>
                <w:sz w:val="20"/>
              </w:rPr>
              <w:t xml:space="preserve">Henrik Holmberg, </w:t>
            </w:r>
            <w:proofErr w:type="spellStart"/>
            <w:r>
              <w:rPr>
                <w:sz w:val="20"/>
              </w:rPr>
              <w:t>Siv.ing</w:t>
            </w:r>
            <w:proofErr w:type="spellEnd"/>
            <w:r>
              <w:rPr>
                <w:sz w:val="20"/>
              </w:rPr>
              <w:t>/</w:t>
            </w:r>
            <w:proofErr w:type="spellStart"/>
            <w:r w:rsidRPr="00433464">
              <w:rPr>
                <w:sz w:val="20"/>
              </w:rPr>
              <w:t>PhD</w:t>
            </w:r>
            <w:proofErr w:type="spellEnd"/>
            <w:r w:rsidRPr="00433464">
              <w:rPr>
                <w:sz w:val="20"/>
              </w:rPr>
              <w:t>: 1 </w:t>
            </w:r>
            <w:r>
              <w:rPr>
                <w:sz w:val="20"/>
              </w:rPr>
              <w:t>5</w:t>
            </w:r>
            <w:r w:rsidR="00453EAB">
              <w:rPr>
                <w:sz w:val="20"/>
              </w:rPr>
              <w:t>0</w:t>
            </w:r>
            <w:r w:rsidRPr="00433464">
              <w:rPr>
                <w:sz w:val="20"/>
              </w:rPr>
              <w:t>0,-</w:t>
            </w:r>
          </w:p>
          <w:p w14:paraId="1639A132" w14:textId="478CCC67" w:rsidR="00772E0F" w:rsidRPr="007B289F" w:rsidRDefault="00772E0F" w:rsidP="00AA66A9">
            <w:pPr>
              <w:pStyle w:val="Listeavsnitt"/>
              <w:keepLines w:val="0"/>
              <w:numPr>
                <w:ilvl w:val="0"/>
                <w:numId w:val="39"/>
              </w:numPr>
              <w:spacing w:before="0" w:after="0" w:line="240" w:lineRule="auto"/>
              <w:rPr>
                <w:i/>
                <w:sz w:val="20"/>
                <w:szCs w:val="20"/>
              </w:rPr>
            </w:pPr>
            <w:r>
              <w:rPr>
                <w:sz w:val="20"/>
              </w:rPr>
              <w:t xml:space="preserve">Tor Eggebø, </w:t>
            </w:r>
            <w:proofErr w:type="spellStart"/>
            <w:r>
              <w:rPr>
                <w:sz w:val="20"/>
              </w:rPr>
              <w:t>MSc</w:t>
            </w:r>
            <w:proofErr w:type="spellEnd"/>
            <w:r>
              <w:rPr>
                <w:sz w:val="20"/>
              </w:rPr>
              <w:t xml:space="preserve">: 1 250,- </w:t>
            </w:r>
          </w:p>
          <w:p w14:paraId="409FCF4B" w14:textId="58DAE740" w:rsidR="00AA66A9" w:rsidRPr="00322832" w:rsidRDefault="00AA66A9" w:rsidP="00AA66A9">
            <w:pPr>
              <w:pStyle w:val="Listeavsnitt"/>
              <w:keepLines w:val="0"/>
              <w:numPr>
                <w:ilvl w:val="0"/>
                <w:numId w:val="39"/>
              </w:numPr>
              <w:spacing w:before="0" w:after="0" w:line="240" w:lineRule="auto"/>
              <w:rPr>
                <w:i/>
                <w:sz w:val="20"/>
                <w:szCs w:val="20"/>
              </w:rPr>
            </w:pPr>
            <w:r>
              <w:rPr>
                <w:sz w:val="20"/>
              </w:rPr>
              <w:t xml:space="preserve">Magne Syljuåsen, </w:t>
            </w:r>
            <w:proofErr w:type="spellStart"/>
            <w:r>
              <w:rPr>
                <w:sz w:val="20"/>
              </w:rPr>
              <w:t>Siv.ing</w:t>
            </w:r>
            <w:proofErr w:type="spellEnd"/>
            <w:r>
              <w:rPr>
                <w:sz w:val="20"/>
              </w:rPr>
              <w:t>: 1 1</w:t>
            </w:r>
            <w:r w:rsidR="00453EAB">
              <w:rPr>
                <w:sz w:val="20"/>
              </w:rPr>
              <w:t>5</w:t>
            </w:r>
            <w:r>
              <w:rPr>
                <w:sz w:val="20"/>
              </w:rPr>
              <w:t>0,-</w:t>
            </w:r>
          </w:p>
          <w:p w14:paraId="4DE05805" w14:textId="77777777" w:rsidR="00AA66A9" w:rsidRPr="00A126C6" w:rsidRDefault="00AA66A9" w:rsidP="00AA66A9">
            <w:pPr>
              <w:spacing w:after="0"/>
              <w:rPr>
                <w:rFonts w:cs="Calibri"/>
                <w:sz w:val="20"/>
                <w:szCs w:val="20"/>
              </w:rPr>
            </w:pPr>
          </w:p>
          <w:p w14:paraId="329DA79C" w14:textId="77777777" w:rsidR="00AA66A9" w:rsidRDefault="00AA66A9" w:rsidP="00AA66A9">
            <w:pPr>
              <w:spacing w:after="0"/>
              <w:rPr>
                <w:rFonts w:cs="Calibri"/>
                <w:color w:val="000000" w:themeColor="text1"/>
                <w:sz w:val="20"/>
                <w:szCs w:val="20"/>
              </w:rPr>
            </w:pPr>
            <w:r w:rsidRPr="00A126C6">
              <w:rPr>
                <w:rFonts w:cs="Calibri"/>
                <w:sz w:val="20"/>
                <w:szCs w:val="20"/>
              </w:rPr>
              <w:t>Avtalte timesatser skal reguleres etter "</w:t>
            </w:r>
            <w:r w:rsidRPr="00A126C6">
              <w:rPr>
                <w:rFonts w:cs="Calibri"/>
                <w:i/>
                <w:sz w:val="20"/>
                <w:szCs w:val="20"/>
              </w:rPr>
              <w:t>11117: Konsumprisindeks for varer og tjenester, etter leveringssektor. Gruppe: Tjenester hvor arbeidskraft dominerer</w:t>
            </w:r>
            <w:r w:rsidRPr="00A126C6">
              <w:rPr>
                <w:rFonts w:cs="Calibri"/>
                <w:sz w:val="20"/>
                <w:szCs w:val="20"/>
              </w:rPr>
              <w:t xml:space="preserve">" fra Statistisk Sentralbyrå. Reguleringen foretas pr 1. juli hvert år. Reguleringen baseres på indekstallet for mai sammenlignet med mai foregående år (12-måneders endring (prosent)). Første regulering gjennomføres 1.juli </w:t>
            </w:r>
            <w:r w:rsidRPr="00A126C6">
              <w:rPr>
                <w:rFonts w:cs="Calibri"/>
                <w:color w:val="000000" w:themeColor="text1"/>
                <w:sz w:val="20"/>
                <w:szCs w:val="20"/>
              </w:rPr>
              <w:t>20</w:t>
            </w:r>
            <w:r>
              <w:rPr>
                <w:rFonts w:cs="Calibri"/>
                <w:color w:val="000000" w:themeColor="text1"/>
                <w:sz w:val="20"/>
                <w:szCs w:val="20"/>
              </w:rPr>
              <w:t>22.</w:t>
            </w:r>
          </w:p>
          <w:p w14:paraId="6533E5CF" w14:textId="77777777" w:rsidR="00AA66A9" w:rsidRDefault="00AA66A9" w:rsidP="00AA66A9">
            <w:pPr>
              <w:spacing w:after="0"/>
              <w:rPr>
                <w:rFonts w:cs="Calibri"/>
                <w:color w:val="000000" w:themeColor="text1"/>
                <w:sz w:val="20"/>
                <w:szCs w:val="20"/>
              </w:rPr>
            </w:pPr>
          </w:p>
          <w:p w14:paraId="4BB5058F" w14:textId="130423BF" w:rsidR="00015127" w:rsidRPr="00A126C6" w:rsidRDefault="00AA66A9" w:rsidP="00AA66A9">
            <w:pPr>
              <w:spacing w:after="0"/>
              <w:rPr>
                <w:rFonts w:cs="Calibri"/>
                <w:sz w:val="20"/>
                <w:szCs w:val="20"/>
              </w:rPr>
            </w:pPr>
            <w:r>
              <w:rPr>
                <w:rFonts w:cs="Calibri"/>
                <w:sz w:val="20"/>
                <w:szCs w:val="20"/>
              </w:rPr>
              <w:t xml:space="preserve">Indeks: </w:t>
            </w:r>
            <w:hyperlink r:id="rId13" w:history="1">
              <w:r w:rsidRPr="00A126C6">
                <w:rPr>
                  <w:rStyle w:val="Hyperkobling"/>
                  <w:rFonts w:cs="Calibri"/>
                  <w:sz w:val="20"/>
                  <w:szCs w:val="20"/>
                </w:rPr>
                <w:t>https://www.ssb.no/statistikkbanken/</w:t>
              </w:r>
            </w:hyperlink>
          </w:p>
        </w:tc>
      </w:tr>
      <w:tr w:rsidR="00015127" w:rsidRPr="00A126C6" w14:paraId="4AD98939" w14:textId="77777777" w:rsidTr="005A7401">
        <w:tc>
          <w:tcPr>
            <w:tcW w:w="2830" w:type="dxa"/>
            <w:shd w:val="clear" w:color="auto" w:fill="F2F2F2" w:themeFill="background1" w:themeFillShade="F2"/>
          </w:tcPr>
          <w:p w14:paraId="712F934B" w14:textId="77777777" w:rsidR="00015127" w:rsidRPr="00A126C6" w:rsidRDefault="00015127" w:rsidP="0016522C">
            <w:pPr>
              <w:pStyle w:val="Feltnavn"/>
              <w:spacing w:after="0"/>
              <w:rPr>
                <w:rFonts w:cs="Calibri"/>
                <w:color w:val="auto"/>
                <w:sz w:val="20"/>
                <w:szCs w:val="20"/>
              </w:rPr>
            </w:pPr>
            <w:permStart w:id="1655195488" w:edGrp="everyone" w:colFirst="1" w:colLast="1"/>
            <w:permEnd w:id="1032459830"/>
            <w:r w:rsidRPr="00A126C6">
              <w:rPr>
                <w:rFonts w:cs="Calibri"/>
                <w:color w:val="auto"/>
                <w:sz w:val="20"/>
                <w:szCs w:val="20"/>
              </w:rPr>
              <w:t>Dekning av utlegg og utgifter:</w:t>
            </w:r>
          </w:p>
        </w:tc>
        <w:tc>
          <w:tcPr>
            <w:tcW w:w="6379" w:type="dxa"/>
            <w:gridSpan w:val="3"/>
          </w:tcPr>
          <w:p w14:paraId="02AD3CB3" w14:textId="77777777" w:rsidR="00AA66A9" w:rsidRPr="005B3872" w:rsidRDefault="00AA66A9" w:rsidP="00AA66A9">
            <w:pPr>
              <w:spacing w:after="0"/>
              <w:rPr>
                <w:rFonts w:cs="Calibri"/>
                <w:sz w:val="20"/>
                <w:szCs w:val="20"/>
              </w:rPr>
            </w:pPr>
            <w:r w:rsidRPr="005B3872">
              <w:rPr>
                <w:rFonts w:cs="Calibri"/>
                <w:sz w:val="20"/>
                <w:szCs w:val="20"/>
              </w:rPr>
              <w:t xml:space="preserve">5% tillegg av honoraret faktureres for dekning av selskapets interne utgifter til teletjenester, porto, IT-utstyr, arbeidskopiering </w:t>
            </w:r>
            <w:proofErr w:type="spellStart"/>
            <w:r w:rsidRPr="005B3872">
              <w:rPr>
                <w:rFonts w:cs="Calibri"/>
                <w:sz w:val="20"/>
                <w:szCs w:val="20"/>
              </w:rPr>
              <w:t>m.v</w:t>
            </w:r>
            <w:proofErr w:type="spellEnd"/>
            <w:r w:rsidRPr="005B3872">
              <w:rPr>
                <w:rFonts w:cs="Calibri"/>
                <w:sz w:val="20"/>
                <w:szCs w:val="20"/>
              </w:rPr>
              <w:t>.</w:t>
            </w:r>
          </w:p>
          <w:p w14:paraId="4AFE5E44" w14:textId="77777777" w:rsidR="00AA66A9" w:rsidRPr="005B3872" w:rsidRDefault="00AA66A9" w:rsidP="00AA66A9">
            <w:pPr>
              <w:spacing w:after="0"/>
              <w:rPr>
                <w:rFonts w:cs="Calibri"/>
                <w:sz w:val="20"/>
                <w:szCs w:val="20"/>
              </w:rPr>
            </w:pPr>
            <w:r w:rsidRPr="005B3872">
              <w:rPr>
                <w:rFonts w:cs="Calibri"/>
                <w:sz w:val="20"/>
                <w:szCs w:val="20"/>
              </w:rPr>
              <w:t>Følgende dokumenterte utlegg dekkes av oppdragsgiver:</w:t>
            </w:r>
          </w:p>
          <w:p w14:paraId="1B733C3C" w14:textId="77777777" w:rsidR="00AA66A9" w:rsidRPr="005B3872" w:rsidRDefault="00AA66A9" w:rsidP="00AA66A9">
            <w:pPr>
              <w:spacing w:after="0"/>
              <w:rPr>
                <w:rFonts w:cs="Calibri"/>
                <w:sz w:val="20"/>
                <w:szCs w:val="20"/>
              </w:rPr>
            </w:pPr>
            <w:r w:rsidRPr="005B3872">
              <w:rPr>
                <w:rFonts w:cs="Calibri"/>
                <w:sz w:val="20"/>
                <w:szCs w:val="20"/>
              </w:rPr>
              <w:t>•</w:t>
            </w:r>
            <w:r w:rsidRPr="005B3872">
              <w:rPr>
                <w:rFonts w:cs="Calibri"/>
                <w:sz w:val="20"/>
                <w:szCs w:val="20"/>
              </w:rPr>
              <w:tab/>
              <w:t>Kopiering av tegninger, notater og rapporter</w:t>
            </w:r>
          </w:p>
          <w:p w14:paraId="2EDA98FF" w14:textId="77777777" w:rsidR="00AA66A9" w:rsidRPr="005B3872" w:rsidRDefault="00AA66A9" w:rsidP="00AA66A9">
            <w:pPr>
              <w:spacing w:after="0"/>
              <w:rPr>
                <w:rFonts w:cs="Calibri"/>
                <w:sz w:val="20"/>
                <w:szCs w:val="20"/>
              </w:rPr>
            </w:pPr>
            <w:r w:rsidRPr="005B3872">
              <w:rPr>
                <w:rFonts w:cs="Calibri"/>
                <w:sz w:val="20"/>
                <w:szCs w:val="20"/>
              </w:rPr>
              <w:t>•</w:t>
            </w:r>
            <w:r w:rsidRPr="005B3872">
              <w:rPr>
                <w:rFonts w:cs="Calibri"/>
                <w:sz w:val="20"/>
                <w:szCs w:val="20"/>
              </w:rPr>
              <w:tab/>
              <w:t>Reise- og oppholdskostnader.  Statens regulativ benyttes.</w:t>
            </w:r>
          </w:p>
          <w:p w14:paraId="132C4841" w14:textId="77777777" w:rsidR="00AA66A9" w:rsidRPr="005B3872" w:rsidRDefault="00AA66A9" w:rsidP="00AA66A9">
            <w:pPr>
              <w:spacing w:after="0"/>
              <w:rPr>
                <w:rFonts w:cs="Calibri"/>
                <w:sz w:val="20"/>
                <w:szCs w:val="20"/>
              </w:rPr>
            </w:pPr>
            <w:r w:rsidRPr="005B3872">
              <w:rPr>
                <w:rFonts w:cs="Calibri"/>
                <w:sz w:val="20"/>
                <w:szCs w:val="20"/>
              </w:rPr>
              <w:t>•</w:t>
            </w:r>
            <w:r w:rsidRPr="005B3872">
              <w:rPr>
                <w:rFonts w:cs="Calibri"/>
                <w:sz w:val="20"/>
                <w:szCs w:val="20"/>
              </w:rPr>
              <w:tab/>
              <w:t>Annonser, utsendelse av konkurransegrunnlag og rekommanderte sendinger</w:t>
            </w:r>
          </w:p>
          <w:p w14:paraId="24DCA262" w14:textId="77777777" w:rsidR="00AA66A9" w:rsidRPr="005B3872" w:rsidRDefault="00AA66A9" w:rsidP="00AA66A9">
            <w:pPr>
              <w:spacing w:after="0"/>
              <w:rPr>
                <w:rFonts w:cs="Calibri"/>
                <w:sz w:val="20"/>
                <w:szCs w:val="20"/>
              </w:rPr>
            </w:pPr>
            <w:r w:rsidRPr="005B3872">
              <w:rPr>
                <w:rFonts w:cs="Calibri"/>
                <w:sz w:val="20"/>
                <w:szCs w:val="20"/>
              </w:rPr>
              <w:t>•</w:t>
            </w:r>
            <w:r w:rsidRPr="005B3872">
              <w:rPr>
                <w:rFonts w:cs="Calibri"/>
                <w:sz w:val="20"/>
                <w:szCs w:val="20"/>
              </w:rPr>
              <w:tab/>
              <w:t>Offentlige avgifter og gebyrer</w:t>
            </w:r>
          </w:p>
          <w:p w14:paraId="3F4E48FE" w14:textId="77777777" w:rsidR="00AA66A9" w:rsidRPr="005B3872" w:rsidRDefault="00AA66A9" w:rsidP="00AA66A9">
            <w:pPr>
              <w:spacing w:after="0"/>
              <w:rPr>
                <w:rFonts w:cs="Calibri"/>
                <w:sz w:val="20"/>
                <w:szCs w:val="20"/>
              </w:rPr>
            </w:pPr>
          </w:p>
          <w:p w14:paraId="222043E6" w14:textId="399D6623" w:rsidR="000206D1" w:rsidRPr="00A126C6" w:rsidRDefault="00AA66A9" w:rsidP="00AA66A9">
            <w:pPr>
              <w:spacing w:after="0"/>
              <w:rPr>
                <w:rFonts w:cs="Calibri"/>
                <w:sz w:val="20"/>
                <w:szCs w:val="20"/>
              </w:rPr>
            </w:pPr>
            <w:r w:rsidRPr="005B3872">
              <w:rPr>
                <w:rFonts w:cs="Calibri"/>
                <w:sz w:val="20"/>
                <w:szCs w:val="20"/>
              </w:rPr>
              <w:t xml:space="preserve">Budsjett for tillegg og dokumenterte utgifter: </w:t>
            </w:r>
            <w:r w:rsidR="00983225">
              <w:rPr>
                <w:rFonts w:cs="Calibri"/>
                <w:sz w:val="20"/>
                <w:szCs w:val="20"/>
              </w:rPr>
              <w:t>kr</w:t>
            </w:r>
            <w:r w:rsidRPr="005B3872">
              <w:rPr>
                <w:rFonts w:cs="Calibri"/>
                <w:sz w:val="20"/>
                <w:szCs w:val="20"/>
              </w:rPr>
              <w:t xml:space="preserve"> </w:t>
            </w:r>
            <w:proofErr w:type="spellStart"/>
            <w:r w:rsidR="00453EAB">
              <w:rPr>
                <w:rFonts w:cs="Calibri"/>
                <w:sz w:val="20"/>
                <w:szCs w:val="20"/>
              </w:rPr>
              <w:t>xxxx</w:t>
            </w:r>
            <w:proofErr w:type="spellEnd"/>
            <w:r w:rsidRPr="005B3872">
              <w:rPr>
                <w:rFonts w:cs="Calibri"/>
                <w:sz w:val="20"/>
                <w:szCs w:val="20"/>
              </w:rPr>
              <w:t xml:space="preserve"> </w:t>
            </w:r>
            <w:proofErr w:type="spellStart"/>
            <w:r w:rsidRPr="005B3872">
              <w:rPr>
                <w:rFonts w:cs="Calibri"/>
                <w:sz w:val="20"/>
                <w:szCs w:val="20"/>
              </w:rPr>
              <w:t>eks.mva</w:t>
            </w:r>
            <w:proofErr w:type="spellEnd"/>
            <w:r w:rsidRPr="005B3872">
              <w:rPr>
                <w:rFonts w:cs="Calibri"/>
                <w:sz w:val="20"/>
                <w:szCs w:val="20"/>
              </w:rPr>
              <w:t>.</w:t>
            </w:r>
          </w:p>
        </w:tc>
      </w:tr>
      <w:tr w:rsidR="00015127" w:rsidRPr="00A126C6" w14:paraId="408972A7" w14:textId="77777777" w:rsidTr="005A7401">
        <w:tc>
          <w:tcPr>
            <w:tcW w:w="2830" w:type="dxa"/>
            <w:shd w:val="clear" w:color="auto" w:fill="F2F2F2" w:themeFill="background1" w:themeFillShade="F2"/>
          </w:tcPr>
          <w:p w14:paraId="1672322A" w14:textId="77777777" w:rsidR="00015127" w:rsidRPr="00A126C6" w:rsidRDefault="00015127" w:rsidP="0016522C">
            <w:pPr>
              <w:pStyle w:val="Feltnavn"/>
              <w:spacing w:after="0"/>
              <w:rPr>
                <w:rFonts w:cs="Calibri"/>
                <w:color w:val="auto"/>
                <w:sz w:val="20"/>
                <w:szCs w:val="20"/>
              </w:rPr>
            </w:pPr>
            <w:permStart w:id="1141316567" w:edGrp="everyone" w:colFirst="1" w:colLast="1"/>
            <w:permEnd w:id="1655195488"/>
            <w:r w:rsidRPr="00A126C6">
              <w:rPr>
                <w:rFonts w:cs="Calibri"/>
                <w:color w:val="auto"/>
                <w:sz w:val="20"/>
                <w:szCs w:val="20"/>
              </w:rPr>
              <w:t>Avtalte tidsfrister:</w:t>
            </w:r>
          </w:p>
        </w:tc>
        <w:tc>
          <w:tcPr>
            <w:tcW w:w="6379" w:type="dxa"/>
            <w:gridSpan w:val="3"/>
          </w:tcPr>
          <w:sdt>
            <w:sdtPr>
              <w:rPr>
                <w:rFonts w:cs="Calibri"/>
                <w:sz w:val="20"/>
                <w:szCs w:val="20"/>
              </w:rPr>
              <w:alias w:val="Fyll inn"/>
              <w:tag w:val="Fyll inn"/>
              <w:id w:val="-958326705"/>
              <w:placeholder>
                <w:docPart w:val="DefaultPlaceholder_-1854013440"/>
              </w:placeholder>
              <w15:color w:val="FF9900"/>
            </w:sdtPr>
            <w:sdtEndPr/>
            <w:sdtContent>
              <w:p w14:paraId="0339193A" w14:textId="441AD083" w:rsidR="00015127" w:rsidRPr="00A126C6" w:rsidRDefault="001077FA" w:rsidP="0016522C">
                <w:pPr>
                  <w:spacing w:after="0"/>
                  <w:rPr>
                    <w:rFonts w:cs="Calibri"/>
                    <w:sz w:val="20"/>
                    <w:szCs w:val="20"/>
                  </w:rPr>
                </w:pPr>
                <w:r w:rsidRPr="00A126C6">
                  <w:rPr>
                    <w:rFonts w:cs="Calibri"/>
                    <w:i/>
                    <w:sz w:val="20"/>
                    <w:szCs w:val="20"/>
                  </w:rPr>
                  <w:t>(</w:t>
                </w:r>
                <w:sdt>
                  <w:sdtPr>
                    <w:rPr>
                      <w:rFonts w:cs="Calibri"/>
                      <w:sz w:val="20"/>
                      <w:szCs w:val="20"/>
                    </w:rPr>
                    <w:alias w:val="Fyll inn"/>
                    <w:tag w:val="Fyll inn"/>
                    <w:id w:val="-748041192"/>
                    <w:placeholder>
                      <w:docPart w:val="F4C4241B584145258C6E46E5AB170CBF"/>
                    </w:placeholder>
                    <w15:color w:val="FF9900"/>
                  </w:sdtPr>
                  <w:sdtEndPr/>
                  <w:sdtContent>
                    <w:r w:rsidR="00AA66A9">
                      <w:rPr>
                        <w:rFonts w:cs="Calibri"/>
                        <w:i/>
                        <w:sz w:val="20"/>
                        <w:szCs w:val="20"/>
                      </w:rPr>
                      <w:t>Avtales fortløpende med oppdragsgiver</w:t>
                    </w:r>
                  </w:sdtContent>
                </w:sdt>
              </w:p>
            </w:sdtContent>
          </w:sdt>
        </w:tc>
      </w:tr>
      <w:tr w:rsidR="00015127" w:rsidRPr="00A126C6" w14:paraId="612E5DD0" w14:textId="77777777" w:rsidTr="005A7401">
        <w:tc>
          <w:tcPr>
            <w:tcW w:w="2830" w:type="dxa"/>
            <w:tcBorders>
              <w:bottom w:val="nil"/>
            </w:tcBorders>
            <w:shd w:val="clear" w:color="auto" w:fill="F2F2F2" w:themeFill="background1" w:themeFillShade="F2"/>
          </w:tcPr>
          <w:p w14:paraId="74004D6E" w14:textId="52F9F762" w:rsidR="00015127" w:rsidRPr="00A126C6" w:rsidRDefault="008B3BBB" w:rsidP="001077FA">
            <w:pPr>
              <w:pStyle w:val="Feltnavn"/>
              <w:keepNext/>
              <w:spacing w:after="0"/>
              <w:rPr>
                <w:rFonts w:cs="Calibri"/>
                <w:color w:val="auto"/>
                <w:sz w:val="20"/>
                <w:szCs w:val="20"/>
              </w:rPr>
            </w:pPr>
            <w:permStart w:id="1066367012" w:edGrp="everyone" w:colFirst="1" w:colLast="1"/>
            <w:permEnd w:id="1141316567"/>
            <w:r w:rsidRPr="00A126C6">
              <w:rPr>
                <w:rFonts w:cs="Calibri"/>
                <w:color w:val="auto"/>
                <w:sz w:val="20"/>
                <w:szCs w:val="20"/>
              </w:rPr>
              <w:br w:type="page"/>
            </w:r>
            <w:r w:rsidR="00015127" w:rsidRPr="00A126C6">
              <w:rPr>
                <w:rFonts w:cs="Calibri"/>
                <w:color w:val="auto"/>
                <w:sz w:val="20"/>
                <w:szCs w:val="20"/>
              </w:rPr>
              <w:t xml:space="preserve">Alminnelige </w:t>
            </w:r>
            <w:r w:rsidR="005B2464">
              <w:rPr>
                <w:rFonts w:cs="Calibri"/>
                <w:color w:val="auto"/>
                <w:sz w:val="20"/>
                <w:szCs w:val="20"/>
              </w:rPr>
              <w:t>kontrakts</w:t>
            </w:r>
            <w:r w:rsidR="00015127" w:rsidRPr="00A126C6">
              <w:rPr>
                <w:rFonts w:cs="Calibri"/>
                <w:color w:val="auto"/>
                <w:sz w:val="20"/>
                <w:szCs w:val="20"/>
              </w:rPr>
              <w:t>bestemmelser:</w:t>
            </w:r>
          </w:p>
        </w:tc>
        <w:tc>
          <w:tcPr>
            <w:tcW w:w="6379" w:type="dxa"/>
            <w:gridSpan w:val="3"/>
            <w:tcBorders>
              <w:bottom w:val="nil"/>
            </w:tcBorders>
          </w:tcPr>
          <w:p w14:paraId="5CA9E481" w14:textId="36208CC2" w:rsidR="0065038F" w:rsidRPr="00A126C6" w:rsidRDefault="00477A54" w:rsidP="001077FA">
            <w:pPr>
              <w:keepNext/>
              <w:spacing w:after="0"/>
              <w:rPr>
                <w:rFonts w:cs="Calibri"/>
                <w:sz w:val="20"/>
                <w:szCs w:val="20"/>
              </w:rPr>
            </w:pPr>
            <w:r w:rsidRPr="00A126C6">
              <w:rPr>
                <w:rFonts w:cs="Calibri"/>
                <w:sz w:val="20"/>
                <w:szCs w:val="20"/>
              </w:rPr>
              <w:t xml:space="preserve">Som alminnelige kontraktsbestemmelser for dette oppdraget legges til grunn </w:t>
            </w:r>
          </w:p>
          <w:tbl>
            <w:tblPr>
              <w:tblStyle w:val="Tabellrutenett"/>
              <w:tblW w:w="6126" w:type="dxa"/>
              <w:tblLayout w:type="fixed"/>
              <w:tblLook w:val="04A0" w:firstRow="1" w:lastRow="0" w:firstColumn="1" w:lastColumn="0" w:noHBand="0" w:noVBand="1"/>
            </w:tblPr>
            <w:tblGrid>
              <w:gridCol w:w="451"/>
              <w:gridCol w:w="5675"/>
            </w:tblGrid>
            <w:tr w:rsidR="0065038F" w:rsidRPr="00A126C6" w14:paraId="549813CA" w14:textId="77777777" w:rsidTr="0088088C">
              <w:tc>
                <w:tcPr>
                  <w:tcW w:w="451" w:type="dxa"/>
                  <w:tcBorders>
                    <w:top w:val="single" w:sz="4" w:space="0" w:color="auto"/>
                    <w:left w:val="single" w:sz="4" w:space="0" w:color="auto"/>
                    <w:bottom w:val="single" w:sz="4" w:space="0" w:color="auto"/>
                    <w:right w:val="single" w:sz="4" w:space="0" w:color="auto"/>
                  </w:tcBorders>
                  <w:vAlign w:val="center"/>
                </w:tcPr>
                <w:p w14:paraId="2DAA5F6F" w14:textId="6EB8827C" w:rsidR="0065038F" w:rsidRPr="00546DE8" w:rsidRDefault="0065038F" w:rsidP="00546DE8">
                  <w:pPr>
                    <w:keepNext/>
                    <w:spacing w:after="0"/>
                    <w:jc w:val="center"/>
                    <w:rPr>
                      <w:rFonts w:cs="Calibri"/>
                    </w:rPr>
                  </w:pPr>
                </w:p>
              </w:tc>
              <w:tc>
                <w:tcPr>
                  <w:tcW w:w="5675" w:type="dxa"/>
                  <w:tcBorders>
                    <w:top w:val="nil"/>
                    <w:left w:val="single" w:sz="4" w:space="0" w:color="auto"/>
                    <w:bottom w:val="nil"/>
                    <w:right w:val="nil"/>
                  </w:tcBorders>
                  <w:vAlign w:val="center"/>
                </w:tcPr>
                <w:p w14:paraId="7C1BE11D" w14:textId="2621CB38" w:rsidR="0065038F" w:rsidRPr="00A126C6" w:rsidRDefault="0065038F" w:rsidP="001077FA">
                  <w:pPr>
                    <w:keepNext/>
                    <w:spacing w:after="0"/>
                    <w:rPr>
                      <w:rFonts w:cs="Calibri"/>
                      <w:sz w:val="20"/>
                      <w:szCs w:val="20"/>
                    </w:rPr>
                  </w:pPr>
                  <w:r w:rsidRPr="00A126C6">
                    <w:rPr>
                      <w:rFonts w:cs="Calibri"/>
                      <w:sz w:val="20"/>
                      <w:szCs w:val="20"/>
                    </w:rPr>
                    <w:t>NS</w:t>
                  </w:r>
                  <w:r w:rsidR="001077FA" w:rsidRPr="00A126C6">
                    <w:rPr>
                      <w:rFonts w:cs="Calibri"/>
                      <w:sz w:val="20"/>
                      <w:szCs w:val="20"/>
                    </w:rPr>
                    <w:t xml:space="preserve"> </w:t>
                  </w:r>
                  <w:r w:rsidRPr="00A126C6">
                    <w:rPr>
                      <w:rFonts w:cs="Calibri"/>
                      <w:sz w:val="20"/>
                      <w:szCs w:val="20"/>
                    </w:rPr>
                    <w:t>8401 Alminnelige kontraktsbestemmelser for prosjekteringsoppdrag</w:t>
                  </w:r>
                </w:p>
              </w:tc>
            </w:tr>
            <w:tr w:rsidR="0065038F" w:rsidRPr="00A126C6" w14:paraId="2D6E94E9" w14:textId="77777777" w:rsidTr="0088088C">
              <w:tc>
                <w:tcPr>
                  <w:tcW w:w="451" w:type="dxa"/>
                  <w:tcBorders>
                    <w:top w:val="single" w:sz="4" w:space="0" w:color="auto"/>
                    <w:left w:val="single" w:sz="4" w:space="0" w:color="auto"/>
                    <w:bottom w:val="single" w:sz="4" w:space="0" w:color="auto"/>
                    <w:right w:val="single" w:sz="4" w:space="0" w:color="auto"/>
                  </w:tcBorders>
                  <w:vAlign w:val="center"/>
                </w:tcPr>
                <w:p w14:paraId="693C08C4" w14:textId="27A5E474" w:rsidR="0065038F" w:rsidRPr="00546DE8" w:rsidRDefault="008B3BBB" w:rsidP="00546DE8">
                  <w:pPr>
                    <w:keepNext/>
                    <w:spacing w:after="0"/>
                    <w:jc w:val="center"/>
                    <w:rPr>
                      <w:rFonts w:cs="Calibri"/>
                    </w:rPr>
                  </w:pPr>
                  <w:proofErr w:type="spellStart"/>
                  <w:r w:rsidRPr="00546DE8">
                    <w:rPr>
                      <w:rFonts w:cs="Calibri"/>
                    </w:rPr>
                    <w:t>X</w:t>
                  </w:r>
                  <w:proofErr w:type="spellEnd"/>
                </w:p>
              </w:tc>
              <w:tc>
                <w:tcPr>
                  <w:tcW w:w="5675" w:type="dxa"/>
                  <w:tcBorders>
                    <w:top w:val="nil"/>
                    <w:left w:val="single" w:sz="4" w:space="0" w:color="auto"/>
                    <w:bottom w:val="nil"/>
                    <w:right w:val="nil"/>
                  </w:tcBorders>
                  <w:vAlign w:val="center"/>
                </w:tcPr>
                <w:p w14:paraId="3F2945FB" w14:textId="16BB1A3C" w:rsidR="0065038F" w:rsidRPr="00A126C6" w:rsidRDefault="0065038F" w:rsidP="001077FA">
                  <w:pPr>
                    <w:keepNext/>
                    <w:spacing w:after="0"/>
                    <w:rPr>
                      <w:rFonts w:cs="Calibri"/>
                      <w:sz w:val="20"/>
                      <w:szCs w:val="20"/>
                    </w:rPr>
                  </w:pPr>
                  <w:r w:rsidRPr="00A126C6">
                    <w:rPr>
                      <w:rFonts w:cs="Calibri"/>
                      <w:sz w:val="20"/>
                      <w:szCs w:val="20"/>
                    </w:rPr>
                    <w:t>NS</w:t>
                  </w:r>
                  <w:r w:rsidR="001077FA" w:rsidRPr="00A126C6">
                    <w:rPr>
                      <w:rFonts w:cs="Calibri"/>
                      <w:sz w:val="20"/>
                      <w:szCs w:val="20"/>
                    </w:rPr>
                    <w:t xml:space="preserve"> </w:t>
                  </w:r>
                  <w:r w:rsidRPr="00A126C6">
                    <w:rPr>
                      <w:rFonts w:cs="Calibri"/>
                      <w:sz w:val="20"/>
                      <w:szCs w:val="20"/>
                    </w:rPr>
                    <w:t>8402 Alminnelige kontraktsbest</w:t>
                  </w:r>
                  <w:r w:rsidR="008B3BBB" w:rsidRPr="00A126C6">
                    <w:rPr>
                      <w:rFonts w:cs="Calibri"/>
                      <w:sz w:val="20"/>
                      <w:szCs w:val="20"/>
                    </w:rPr>
                    <w:t xml:space="preserve">emmelser for rådgivningsoppdrag </w:t>
                  </w:r>
                  <w:r w:rsidRPr="00A126C6">
                    <w:rPr>
                      <w:rFonts w:cs="Calibri"/>
                      <w:sz w:val="20"/>
                      <w:szCs w:val="20"/>
                    </w:rPr>
                    <w:t>etter medgått tid</w:t>
                  </w:r>
                </w:p>
              </w:tc>
            </w:tr>
            <w:tr w:rsidR="0065038F" w:rsidRPr="00A126C6" w14:paraId="2FD27698" w14:textId="77777777" w:rsidTr="0088088C">
              <w:tc>
                <w:tcPr>
                  <w:tcW w:w="451" w:type="dxa"/>
                  <w:tcBorders>
                    <w:top w:val="single" w:sz="4" w:space="0" w:color="auto"/>
                    <w:left w:val="single" w:sz="4" w:space="0" w:color="auto"/>
                    <w:bottom w:val="single" w:sz="4" w:space="0" w:color="auto"/>
                    <w:right w:val="single" w:sz="4" w:space="0" w:color="auto"/>
                  </w:tcBorders>
                  <w:vAlign w:val="center"/>
                </w:tcPr>
                <w:p w14:paraId="0653899C" w14:textId="77777777" w:rsidR="0065038F" w:rsidRPr="00546DE8" w:rsidRDefault="0065038F" w:rsidP="00546DE8">
                  <w:pPr>
                    <w:keepNext/>
                    <w:spacing w:after="0"/>
                    <w:jc w:val="center"/>
                    <w:rPr>
                      <w:rFonts w:cs="Calibri"/>
                    </w:rPr>
                  </w:pPr>
                </w:p>
              </w:tc>
              <w:tc>
                <w:tcPr>
                  <w:tcW w:w="5675" w:type="dxa"/>
                  <w:tcBorders>
                    <w:top w:val="nil"/>
                    <w:left w:val="single" w:sz="4" w:space="0" w:color="auto"/>
                    <w:bottom w:val="nil"/>
                    <w:right w:val="nil"/>
                  </w:tcBorders>
                  <w:vAlign w:val="center"/>
                </w:tcPr>
                <w:p w14:paraId="4DD2ECC7" w14:textId="2FFE9F9F" w:rsidR="0065038F" w:rsidRPr="00A126C6" w:rsidRDefault="0065038F" w:rsidP="001077FA">
                  <w:pPr>
                    <w:keepNext/>
                    <w:spacing w:after="0"/>
                    <w:rPr>
                      <w:rFonts w:cs="Calibri"/>
                      <w:sz w:val="20"/>
                      <w:szCs w:val="20"/>
                    </w:rPr>
                  </w:pPr>
                  <w:r w:rsidRPr="00A126C6">
                    <w:rPr>
                      <w:rFonts w:cs="Calibri"/>
                      <w:sz w:val="20"/>
                      <w:szCs w:val="20"/>
                    </w:rPr>
                    <w:t>NS</w:t>
                  </w:r>
                  <w:r w:rsidR="001077FA" w:rsidRPr="00A126C6">
                    <w:rPr>
                      <w:rFonts w:cs="Calibri"/>
                      <w:sz w:val="20"/>
                      <w:szCs w:val="20"/>
                    </w:rPr>
                    <w:t xml:space="preserve"> </w:t>
                  </w:r>
                  <w:r w:rsidRPr="00A126C6">
                    <w:rPr>
                      <w:rFonts w:cs="Calibri"/>
                      <w:sz w:val="20"/>
                      <w:szCs w:val="20"/>
                    </w:rPr>
                    <w:t>8403 Alminnelige kontraktsbestemmelser for byggelederoppdrag</w:t>
                  </w:r>
                </w:p>
              </w:tc>
            </w:tr>
            <w:tr w:rsidR="0065038F" w:rsidRPr="00A126C6" w14:paraId="0F324B67" w14:textId="77777777" w:rsidTr="0088088C">
              <w:tc>
                <w:tcPr>
                  <w:tcW w:w="451" w:type="dxa"/>
                  <w:tcBorders>
                    <w:top w:val="single" w:sz="4" w:space="0" w:color="auto"/>
                    <w:left w:val="single" w:sz="4" w:space="0" w:color="auto"/>
                    <w:bottom w:val="single" w:sz="4" w:space="0" w:color="auto"/>
                    <w:right w:val="single" w:sz="4" w:space="0" w:color="auto"/>
                  </w:tcBorders>
                  <w:vAlign w:val="center"/>
                </w:tcPr>
                <w:p w14:paraId="381C7910" w14:textId="77777777" w:rsidR="0065038F" w:rsidRPr="00546DE8" w:rsidRDefault="0065038F" w:rsidP="00546DE8">
                  <w:pPr>
                    <w:keepNext/>
                    <w:spacing w:after="0"/>
                    <w:jc w:val="center"/>
                    <w:rPr>
                      <w:rFonts w:cs="Calibri"/>
                    </w:rPr>
                  </w:pPr>
                </w:p>
              </w:tc>
              <w:tc>
                <w:tcPr>
                  <w:tcW w:w="5675" w:type="dxa"/>
                  <w:tcBorders>
                    <w:top w:val="nil"/>
                    <w:left w:val="single" w:sz="4" w:space="0" w:color="auto"/>
                    <w:bottom w:val="nil"/>
                    <w:right w:val="nil"/>
                  </w:tcBorders>
                  <w:vAlign w:val="center"/>
                </w:tcPr>
                <w:p w14:paraId="375D3E78" w14:textId="53B132C7" w:rsidR="0065038F" w:rsidRPr="00A126C6" w:rsidRDefault="0065038F" w:rsidP="001077FA">
                  <w:pPr>
                    <w:keepNext/>
                    <w:spacing w:after="0"/>
                    <w:rPr>
                      <w:rFonts w:cs="Calibri"/>
                      <w:sz w:val="20"/>
                      <w:szCs w:val="20"/>
                    </w:rPr>
                  </w:pPr>
                  <w:r w:rsidRPr="00A126C6">
                    <w:rPr>
                      <w:rFonts w:cs="Calibri"/>
                      <w:sz w:val="20"/>
                      <w:szCs w:val="20"/>
                    </w:rPr>
                    <w:t>NS</w:t>
                  </w:r>
                  <w:r w:rsidR="001077FA" w:rsidRPr="00A126C6">
                    <w:rPr>
                      <w:rFonts w:cs="Calibri"/>
                      <w:sz w:val="20"/>
                      <w:szCs w:val="20"/>
                    </w:rPr>
                    <w:t xml:space="preserve"> </w:t>
                  </w:r>
                  <w:r w:rsidRPr="00A126C6">
                    <w:rPr>
                      <w:rFonts w:cs="Calibri"/>
                      <w:sz w:val="20"/>
                      <w:szCs w:val="20"/>
                    </w:rPr>
                    <w:t xml:space="preserve">8404 Alminnelige kontraktsbestemmelser for </w:t>
                  </w:r>
                  <w:r w:rsidR="008B3BBB" w:rsidRPr="00A126C6">
                    <w:rPr>
                      <w:rFonts w:cs="Calibri"/>
                      <w:sz w:val="20"/>
                      <w:szCs w:val="20"/>
                    </w:rPr>
                    <w:t>uavhengig kontrolloppdrag</w:t>
                  </w:r>
                </w:p>
              </w:tc>
            </w:tr>
          </w:tbl>
          <w:p w14:paraId="712630E3" w14:textId="7ABA6B0E" w:rsidR="00015127" w:rsidRPr="00A126C6" w:rsidRDefault="00015127" w:rsidP="001077FA">
            <w:pPr>
              <w:keepNext/>
              <w:spacing w:after="0"/>
              <w:rPr>
                <w:rFonts w:cs="Calibri"/>
                <w:sz w:val="20"/>
                <w:szCs w:val="20"/>
              </w:rPr>
            </w:pPr>
          </w:p>
        </w:tc>
      </w:tr>
      <w:tr w:rsidR="005B2464" w:rsidRPr="00A126C6" w14:paraId="6D30CCB1" w14:textId="77777777" w:rsidTr="00697F33">
        <w:trPr>
          <w:trHeight w:val="680"/>
        </w:trPr>
        <w:tc>
          <w:tcPr>
            <w:tcW w:w="2830" w:type="dxa"/>
            <w:tcBorders>
              <w:right w:val="single" w:sz="4" w:space="0" w:color="auto"/>
            </w:tcBorders>
            <w:shd w:val="clear" w:color="auto" w:fill="F2F2F2" w:themeFill="background1" w:themeFillShade="F2"/>
          </w:tcPr>
          <w:p w14:paraId="41B448FD" w14:textId="670D792F" w:rsidR="005B2464" w:rsidRPr="00A126C6" w:rsidRDefault="005B2464" w:rsidP="0016522C">
            <w:pPr>
              <w:pStyle w:val="Feltnavn"/>
              <w:spacing w:after="0"/>
              <w:rPr>
                <w:rFonts w:cs="Calibri"/>
                <w:color w:val="auto"/>
                <w:sz w:val="20"/>
                <w:szCs w:val="20"/>
              </w:rPr>
            </w:pPr>
            <w:permStart w:id="385879094" w:edGrp="everyone" w:colFirst="1" w:colLast="1"/>
            <w:permEnd w:id="1066367012"/>
            <w:r>
              <w:rPr>
                <w:rFonts w:cs="Calibri"/>
                <w:color w:val="auto"/>
                <w:sz w:val="20"/>
                <w:szCs w:val="20"/>
              </w:rPr>
              <w:t>Oppdragsbetingelser for Asplan Viak</w:t>
            </w:r>
          </w:p>
        </w:tc>
        <w:tc>
          <w:tcPr>
            <w:tcW w:w="6379" w:type="dxa"/>
            <w:gridSpan w:val="3"/>
            <w:tcBorders>
              <w:top w:val="single" w:sz="4" w:space="0" w:color="000000" w:themeColor="text1"/>
              <w:left w:val="single" w:sz="4" w:space="0" w:color="auto"/>
              <w:bottom w:val="single" w:sz="4" w:space="0" w:color="auto"/>
              <w:right w:val="single" w:sz="4" w:space="0" w:color="auto"/>
            </w:tcBorders>
          </w:tcPr>
          <w:p w14:paraId="43068BDF" w14:textId="20F9DED2" w:rsidR="00697F33" w:rsidRPr="00AA66A9" w:rsidRDefault="005B2464" w:rsidP="00AA66A9">
            <w:pPr>
              <w:rPr>
                <w:rFonts w:cs="Calibri"/>
                <w:sz w:val="20"/>
                <w:szCs w:val="20"/>
              </w:rPr>
            </w:pPr>
            <w:r w:rsidRPr="00AA66A9">
              <w:rPr>
                <w:rFonts w:cs="Calibri"/>
                <w:sz w:val="20"/>
                <w:szCs w:val="20"/>
              </w:rPr>
              <w:t xml:space="preserve">Vedlagte </w:t>
            </w:r>
            <w:r w:rsidR="00CD0DDF" w:rsidRPr="00AA66A9">
              <w:rPr>
                <w:rFonts w:cs="Calibri"/>
                <w:sz w:val="20"/>
                <w:szCs w:val="20"/>
              </w:rPr>
              <w:t>«O</w:t>
            </w:r>
            <w:r w:rsidRPr="00AA66A9">
              <w:rPr>
                <w:rFonts w:cs="Calibri"/>
                <w:sz w:val="20"/>
                <w:szCs w:val="20"/>
              </w:rPr>
              <w:t xml:space="preserve">ppdragsbetingelser </w:t>
            </w:r>
            <w:r w:rsidR="00CD0DDF" w:rsidRPr="00AA66A9">
              <w:rPr>
                <w:rFonts w:cs="Calibri"/>
                <w:sz w:val="20"/>
                <w:szCs w:val="20"/>
              </w:rPr>
              <w:t xml:space="preserve">for Asplan Viak AS» </w:t>
            </w:r>
            <w:r w:rsidRPr="00AA66A9">
              <w:rPr>
                <w:rFonts w:cs="Calibri"/>
                <w:sz w:val="20"/>
                <w:szCs w:val="20"/>
              </w:rPr>
              <w:t>gjelder med mindre annet er avtalt.</w:t>
            </w:r>
          </w:p>
        </w:tc>
      </w:tr>
      <w:tr w:rsidR="00015127" w:rsidRPr="00A126C6" w14:paraId="170A33C0" w14:textId="77777777" w:rsidTr="007A472B">
        <w:trPr>
          <w:trHeight w:val="680"/>
        </w:trPr>
        <w:tc>
          <w:tcPr>
            <w:tcW w:w="2830" w:type="dxa"/>
            <w:vMerge w:val="restart"/>
            <w:tcBorders>
              <w:right w:val="single" w:sz="4" w:space="0" w:color="auto"/>
            </w:tcBorders>
            <w:shd w:val="clear" w:color="auto" w:fill="F2F2F2" w:themeFill="background1" w:themeFillShade="F2"/>
            <w:vAlign w:val="center"/>
          </w:tcPr>
          <w:p w14:paraId="2D12BFFE" w14:textId="77777777" w:rsidR="00015127" w:rsidRPr="00A126C6" w:rsidRDefault="00015127" w:rsidP="0016522C">
            <w:pPr>
              <w:pStyle w:val="Feltnavn"/>
              <w:spacing w:after="0"/>
              <w:rPr>
                <w:rFonts w:cs="Calibri"/>
                <w:sz w:val="20"/>
                <w:szCs w:val="20"/>
              </w:rPr>
            </w:pPr>
            <w:permStart w:id="510920337" w:edGrp="everyone" w:colFirst="1" w:colLast="1"/>
            <w:permStart w:id="345079633" w:edGrp="everyone" w:colFirst="2" w:colLast="2"/>
            <w:permStart w:id="1411525586" w:edGrp="everyone" w:colFirst="3" w:colLast="3"/>
            <w:permEnd w:id="385879094"/>
            <w:r w:rsidRPr="00A126C6">
              <w:rPr>
                <w:rFonts w:cs="Calibri"/>
                <w:color w:val="auto"/>
                <w:sz w:val="20"/>
                <w:szCs w:val="20"/>
              </w:rPr>
              <w:lastRenderedPageBreak/>
              <w:t>Underskrift (Kontraktsansvarlig):</w:t>
            </w:r>
          </w:p>
        </w:tc>
        <w:tc>
          <w:tcPr>
            <w:tcW w:w="1418" w:type="dxa"/>
            <w:tcBorders>
              <w:top w:val="single" w:sz="4" w:space="0" w:color="auto"/>
              <w:left w:val="single" w:sz="4" w:space="0" w:color="auto"/>
              <w:bottom w:val="nil"/>
              <w:right w:val="nil"/>
            </w:tcBorders>
            <w:vAlign w:val="bottom"/>
          </w:tcPr>
          <w:p w14:paraId="435C4C97" w14:textId="6E153A72" w:rsidR="00015127" w:rsidRPr="00A126C6" w:rsidRDefault="00453EAB" w:rsidP="00A126C6">
            <w:pPr>
              <w:rPr>
                <w:rFonts w:cs="Calibri"/>
                <w:sz w:val="20"/>
                <w:szCs w:val="20"/>
              </w:rPr>
            </w:pPr>
            <w:sdt>
              <w:sdtPr>
                <w:rPr>
                  <w:rFonts w:cs="Calibri"/>
                  <w:sz w:val="20"/>
                  <w:szCs w:val="20"/>
                </w:rPr>
                <w:alias w:val="Fyll inn"/>
                <w:tag w:val="Fyll inn"/>
                <w:id w:val="-1382006669"/>
                <w:placeholder>
                  <w:docPart w:val="DefaultPlaceholder_-1854013440"/>
                </w:placeholder>
                <w15:color w:val="FF9900"/>
              </w:sdtPr>
              <w:sdtEndPr/>
              <w:sdtContent>
                <w:sdt>
                  <w:sdtPr>
                    <w:rPr>
                      <w:rFonts w:cs="Calibri"/>
                      <w:sz w:val="20"/>
                      <w:szCs w:val="20"/>
                    </w:rPr>
                    <w:alias w:val="Fyll inn"/>
                    <w:tag w:val="Fyll inn"/>
                    <w:id w:val="1044650909"/>
                    <w:placeholder>
                      <w:docPart w:val="525AD49ABB8A4D499955864B602EDA4E"/>
                    </w:placeholder>
                    <w:showingPlcHdr/>
                    <w15:color w:val="FF9900"/>
                  </w:sdtPr>
                  <w:sdtEndPr/>
                  <w:sdtContent>
                    <w:r w:rsidRPr="000F552A">
                      <w:rPr>
                        <w:rStyle w:val="Plassholdertekst"/>
                      </w:rPr>
                      <w:t>Klikk eller trykk her for å skrive inn tekst.</w:t>
                    </w:r>
                  </w:sdtContent>
                </w:sdt>
              </w:sdtContent>
            </w:sdt>
          </w:p>
        </w:tc>
        <w:tc>
          <w:tcPr>
            <w:tcW w:w="1701" w:type="dxa"/>
            <w:tcBorders>
              <w:top w:val="single" w:sz="4" w:space="0" w:color="auto"/>
              <w:left w:val="nil"/>
              <w:bottom w:val="nil"/>
              <w:right w:val="nil"/>
            </w:tcBorders>
            <w:vAlign w:val="bottom"/>
          </w:tcPr>
          <w:p w14:paraId="46F3041D" w14:textId="086C1D7A" w:rsidR="00015127" w:rsidRPr="00A126C6" w:rsidRDefault="00453EAB" w:rsidP="00A126C6">
            <w:pPr>
              <w:rPr>
                <w:rFonts w:cs="Calibri"/>
                <w:sz w:val="20"/>
                <w:szCs w:val="20"/>
              </w:rPr>
            </w:pPr>
            <w:sdt>
              <w:sdtPr>
                <w:rPr>
                  <w:rFonts w:cs="Calibri"/>
                  <w:sz w:val="20"/>
                  <w:szCs w:val="20"/>
                </w:rPr>
                <w:alias w:val="Fyll inn dato"/>
                <w:tag w:val="Fyll inn dato"/>
                <w:id w:val="62306034"/>
                <w:placeholder>
                  <w:docPart w:val="DefaultPlaceholder_-1854013438"/>
                </w:placeholder>
                <w:showingPlcHdr/>
                <w15:color w:val="FF9900"/>
                <w:date w:fullDate="2021-09-17T00:00:00Z">
                  <w:dateFormat w:val="dd.MM.yyyy"/>
                  <w:lid w:val="nb-NO"/>
                  <w:storeMappedDataAs w:val="dateTime"/>
                  <w:calendar w:val="gregorian"/>
                </w:date>
              </w:sdtPr>
              <w:sdtEndPr/>
              <w:sdtContent>
                <w:r w:rsidR="00772E0F" w:rsidRPr="00B6232D">
                  <w:rPr>
                    <w:rStyle w:val="Plassholdertekst"/>
                  </w:rPr>
                  <w:t>Klikk eller trykk for å skrive inn en dato.</w:t>
                </w:r>
              </w:sdtContent>
            </w:sdt>
          </w:p>
        </w:tc>
        <w:tc>
          <w:tcPr>
            <w:tcW w:w="3260" w:type="dxa"/>
            <w:tcBorders>
              <w:top w:val="single" w:sz="4" w:space="0" w:color="auto"/>
              <w:left w:val="nil"/>
              <w:bottom w:val="nil"/>
              <w:right w:val="single" w:sz="4" w:space="0" w:color="auto"/>
            </w:tcBorders>
            <w:vAlign w:val="bottom"/>
          </w:tcPr>
          <w:p w14:paraId="73F19C68" w14:textId="12628935" w:rsidR="00AA66A9" w:rsidRPr="00A126C6" w:rsidRDefault="00AA66A9" w:rsidP="00805FFB">
            <w:pPr>
              <w:rPr>
                <w:rFonts w:cs="Calibri"/>
                <w:sz w:val="20"/>
                <w:szCs w:val="20"/>
              </w:rPr>
            </w:pPr>
          </w:p>
        </w:tc>
      </w:tr>
      <w:permEnd w:id="510920337"/>
      <w:permEnd w:id="345079633"/>
      <w:permEnd w:id="1411525586"/>
      <w:tr w:rsidR="004A0E16" w:rsidRPr="00A126C6" w14:paraId="48619F28" w14:textId="77777777" w:rsidTr="005A7401">
        <w:tc>
          <w:tcPr>
            <w:tcW w:w="2830" w:type="dxa"/>
            <w:vMerge/>
            <w:tcBorders>
              <w:right w:val="single" w:sz="4" w:space="0" w:color="auto"/>
            </w:tcBorders>
            <w:shd w:val="clear" w:color="auto" w:fill="F2F2F2" w:themeFill="background1" w:themeFillShade="F2"/>
          </w:tcPr>
          <w:p w14:paraId="7D700ADD" w14:textId="77777777" w:rsidR="004A0E16" w:rsidRPr="00A126C6" w:rsidRDefault="004A0E16" w:rsidP="0016522C">
            <w:pPr>
              <w:pStyle w:val="Feltnavn"/>
              <w:spacing w:after="0"/>
              <w:rPr>
                <w:rFonts w:cs="Calibri"/>
                <w:sz w:val="20"/>
                <w:szCs w:val="20"/>
              </w:rPr>
            </w:pPr>
          </w:p>
        </w:tc>
        <w:tc>
          <w:tcPr>
            <w:tcW w:w="1418" w:type="dxa"/>
            <w:tcBorders>
              <w:top w:val="nil"/>
              <w:left w:val="single" w:sz="4" w:space="0" w:color="auto"/>
              <w:bottom w:val="single" w:sz="4" w:space="0" w:color="auto"/>
              <w:right w:val="nil"/>
            </w:tcBorders>
          </w:tcPr>
          <w:p w14:paraId="4E5DB061" w14:textId="77777777" w:rsidR="004A0E16" w:rsidRPr="00A126C6" w:rsidRDefault="004A0E16" w:rsidP="004A0E16">
            <w:pPr>
              <w:spacing w:after="0"/>
              <w:rPr>
                <w:rFonts w:cs="Calibri"/>
                <w:sz w:val="20"/>
                <w:szCs w:val="20"/>
              </w:rPr>
            </w:pPr>
            <w:r w:rsidRPr="00A126C6">
              <w:rPr>
                <w:rFonts w:cs="Calibri"/>
                <w:sz w:val="20"/>
                <w:szCs w:val="20"/>
              </w:rPr>
              <w:t xml:space="preserve">Sted: </w:t>
            </w:r>
          </w:p>
        </w:tc>
        <w:tc>
          <w:tcPr>
            <w:tcW w:w="1701" w:type="dxa"/>
            <w:tcBorders>
              <w:top w:val="nil"/>
              <w:left w:val="nil"/>
              <w:bottom w:val="single" w:sz="4" w:space="0" w:color="auto"/>
              <w:right w:val="nil"/>
            </w:tcBorders>
          </w:tcPr>
          <w:p w14:paraId="05AD0988" w14:textId="2E1591B2" w:rsidR="004A0E16" w:rsidRPr="00A126C6" w:rsidRDefault="004A0E16" w:rsidP="004A0E16">
            <w:pPr>
              <w:spacing w:after="0"/>
              <w:rPr>
                <w:rFonts w:cs="Calibri"/>
                <w:sz w:val="20"/>
                <w:szCs w:val="20"/>
              </w:rPr>
            </w:pPr>
            <w:r w:rsidRPr="00A126C6">
              <w:rPr>
                <w:rFonts w:cs="Calibri"/>
                <w:sz w:val="20"/>
                <w:szCs w:val="20"/>
              </w:rPr>
              <w:t>Dato</w:t>
            </w:r>
          </w:p>
        </w:tc>
        <w:tc>
          <w:tcPr>
            <w:tcW w:w="3260" w:type="dxa"/>
            <w:tcBorders>
              <w:top w:val="nil"/>
              <w:left w:val="nil"/>
              <w:bottom w:val="single" w:sz="4" w:space="0" w:color="auto"/>
              <w:right w:val="single" w:sz="4" w:space="0" w:color="auto"/>
            </w:tcBorders>
          </w:tcPr>
          <w:p w14:paraId="5A534A98" w14:textId="5E958B0A" w:rsidR="004A0E16" w:rsidRPr="00A126C6" w:rsidRDefault="004A0E16" w:rsidP="004A0E16">
            <w:pPr>
              <w:spacing w:after="0"/>
              <w:jc w:val="center"/>
              <w:rPr>
                <w:rFonts w:cs="Calibri"/>
                <w:sz w:val="20"/>
                <w:szCs w:val="20"/>
              </w:rPr>
            </w:pPr>
            <w:r w:rsidRPr="00A126C6">
              <w:rPr>
                <w:rFonts w:cs="Calibri"/>
                <w:sz w:val="20"/>
                <w:szCs w:val="20"/>
              </w:rPr>
              <w:t>Underskrift</w:t>
            </w:r>
          </w:p>
        </w:tc>
      </w:tr>
    </w:tbl>
    <w:p w14:paraId="72839DE8" w14:textId="77777777" w:rsidR="00217ECF" w:rsidRDefault="00217ECF">
      <w:pPr>
        <w:spacing w:after="200" w:line="276" w:lineRule="auto"/>
        <w:rPr>
          <w:rFonts w:cs="Calibri Light"/>
          <w:b/>
          <w:bCs/>
          <w:caps/>
          <w:noProof/>
          <w:sz w:val="24"/>
          <w:szCs w:val="20"/>
        </w:rPr>
      </w:pPr>
      <w:r>
        <w:rPr>
          <w:rFonts w:cs="Calibri Light"/>
          <w:b/>
          <w:bCs/>
          <w:caps/>
          <w:noProof/>
          <w:sz w:val="24"/>
          <w:szCs w:val="20"/>
        </w:rPr>
        <w:br w:type="page"/>
      </w:r>
    </w:p>
    <w:p w14:paraId="71C4C54B" w14:textId="05F0BC45" w:rsidR="00104B67" w:rsidRDefault="00104B67" w:rsidP="00104B67">
      <w:pPr>
        <w:rPr>
          <w:b/>
          <w:color w:val="1F145D"/>
          <w:sz w:val="28"/>
          <w:szCs w:val="28"/>
        </w:rPr>
      </w:pPr>
      <w:r w:rsidRPr="00536A07">
        <w:rPr>
          <w:b/>
          <w:color w:val="1F145D"/>
          <w:sz w:val="28"/>
          <w:szCs w:val="28"/>
        </w:rPr>
        <w:lastRenderedPageBreak/>
        <w:t>OPPDRAGSBETINGELSER FOR ASPLA</w:t>
      </w:r>
      <w:r w:rsidR="00207970">
        <w:rPr>
          <w:b/>
          <w:color w:val="1F145D"/>
          <w:sz w:val="28"/>
          <w:szCs w:val="28"/>
        </w:rPr>
        <w:t>N</w:t>
      </w:r>
      <w:r w:rsidRPr="00536A07">
        <w:rPr>
          <w:b/>
          <w:color w:val="1F145D"/>
          <w:sz w:val="28"/>
          <w:szCs w:val="28"/>
        </w:rPr>
        <w:t xml:space="preserve"> VIAK AS</w:t>
      </w:r>
    </w:p>
    <w:p w14:paraId="6D9388DF" w14:textId="31DAC9F2" w:rsidR="00104B67" w:rsidRDefault="00104B67" w:rsidP="00104B67">
      <w:r w:rsidRPr="00104B67">
        <w:rPr>
          <w:sz w:val="16"/>
          <w:szCs w:val="16"/>
        </w:rPr>
        <w:t>Versjon 1.0. Godkjent 1.7.2020</w:t>
      </w:r>
      <w:r w:rsidR="00CD0DDF">
        <w:rPr>
          <w:sz w:val="16"/>
          <w:szCs w:val="16"/>
        </w:rPr>
        <w:t xml:space="preserve">  </w:t>
      </w:r>
    </w:p>
    <w:p w14:paraId="6C920F77" w14:textId="11470B92" w:rsidR="00104B67" w:rsidRDefault="00104B67" w:rsidP="00104B67">
      <w:pPr>
        <w:sectPr w:rsidR="00104B67" w:rsidSect="00546DE8">
          <w:headerReference w:type="even" r:id="rId14"/>
          <w:headerReference w:type="default" r:id="rId15"/>
          <w:footerReference w:type="even" r:id="rId16"/>
          <w:footerReference w:type="default" r:id="rId17"/>
          <w:headerReference w:type="first" r:id="rId18"/>
          <w:footerReference w:type="first" r:id="rId19"/>
          <w:pgSz w:w="11906" w:h="16838" w:code="9"/>
          <w:pgMar w:top="1701" w:right="1418" w:bottom="851" w:left="1418" w:header="624" w:footer="907" w:gutter="0"/>
          <w:cols w:space="708"/>
          <w:docGrid w:linePitch="360"/>
        </w:sectPr>
      </w:pPr>
    </w:p>
    <w:p w14:paraId="1C5D8C65" w14:textId="77777777" w:rsidR="00104B67" w:rsidRPr="00536A07" w:rsidRDefault="00104B67" w:rsidP="00104B67">
      <w:pPr>
        <w:spacing w:after="0"/>
        <w:rPr>
          <w:rFonts w:cstheme="minorHAnsi"/>
          <w:b/>
          <w:color w:val="1F145D"/>
          <w:sz w:val="16"/>
          <w:szCs w:val="16"/>
        </w:rPr>
      </w:pPr>
      <w:r w:rsidRPr="00536A07">
        <w:rPr>
          <w:rFonts w:cstheme="minorHAnsi"/>
          <w:b/>
          <w:color w:val="1F145D"/>
          <w:sz w:val="19"/>
          <w:szCs w:val="19"/>
        </w:rPr>
        <w:t xml:space="preserve">1. </w:t>
      </w:r>
      <w:r w:rsidRPr="00536A07">
        <w:rPr>
          <w:rFonts w:cstheme="minorHAnsi"/>
          <w:b/>
          <w:color w:val="1F145D"/>
          <w:sz w:val="16"/>
          <w:szCs w:val="16"/>
        </w:rPr>
        <w:t>Innledning</w:t>
      </w:r>
    </w:p>
    <w:p w14:paraId="4BDFB696" w14:textId="77777777" w:rsidR="00104B67" w:rsidRPr="00536A07" w:rsidRDefault="00104B67" w:rsidP="00104B67">
      <w:pPr>
        <w:rPr>
          <w:rFonts w:cstheme="minorHAnsi"/>
          <w:sz w:val="16"/>
          <w:szCs w:val="16"/>
        </w:rPr>
      </w:pPr>
      <w:r w:rsidRPr="00536A07">
        <w:rPr>
          <w:rFonts w:cstheme="minorHAnsi"/>
          <w:sz w:val="16"/>
          <w:szCs w:val="16"/>
        </w:rPr>
        <w:t>Disse «</w:t>
      </w:r>
      <w:r w:rsidRPr="00536A07">
        <w:rPr>
          <w:rFonts w:cstheme="minorHAnsi"/>
          <w:i/>
          <w:sz w:val="16"/>
          <w:szCs w:val="16"/>
        </w:rPr>
        <w:t>Oppdragsbetingelser for Asplan Viak AS</w:t>
      </w:r>
      <w:r w:rsidRPr="00536A07">
        <w:rPr>
          <w:rFonts w:cstheme="minorHAnsi"/>
          <w:sz w:val="16"/>
          <w:szCs w:val="16"/>
        </w:rPr>
        <w:t>» («</w:t>
      </w:r>
      <w:r w:rsidRPr="00536A07">
        <w:rPr>
          <w:rFonts w:cstheme="minorHAnsi"/>
          <w:b/>
          <w:sz w:val="16"/>
          <w:szCs w:val="16"/>
        </w:rPr>
        <w:t>Oppdragsbetingelsene</w:t>
      </w:r>
      <w:r w:rsidRPr="00536A07">
        <w:rPr>
          <w:rFonts w:cstheme="minorHAnsi"/>
          <w:sz w:val="16"/>
          <w:szCs w:val="16"/>
        </w:rPr>
        <w:t>») gjelder for alle selskaper, avdelinger, enheter og kontorsteder i Asplan Viak AS, herunder dets datterselskaper («</w:t>
      </w:r>
      <w:r w:rsidRPr="00536A07">
        <w:rPr>
          <w:rFonts w:cstheme="minorHAnsi"/>
          <w:b/>
          <w:sz w:val="16"/>
          <w:szCs w:val="16"/>
        </w:rPr>
        <w:t>Selskapet</w:t>
      </w:r>
      <w:r w:rsidRPr="00536A07">
        <w:rPr>
          <w:rFonts w:cstheme="minorHAnsi"/>
          <w:sz w:val="16"/>
          <w:szCs w:val="16"/>
        </w:rPr>
        <w:t xml:space="preserve">»). </w:t>
      </w:r>
    </w:p>
    <w:p w14:paraId="606C85A9"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2. Kontrakten</w:t>
      </w:r>
    </w:p>
    <w:p w14:paraId="3E50972F" w14:textId="77777777" w:rsidR="00104B67" w:rsidRPr="00536A07" w:rsidRDefault="00104B67" w:rsidP="00104B67">
      <w:pPr>
        <w:rPr>
          <w:rFonts w:cstheme="minorHAnsi"/>
          <w:sz w:val="16"/>
          <w:szCs w:val="16"/>
        </w:rPr>
      </w:pPr>
      <w:r w:rsidRPr="00536A07">
        <w:rPr>
          <w:rFonts w:cstheme="minorHAnsi"/>
          <w:sz w:val="16"/>
          <w:szCs w:val="16"/>
        </w:rPr>
        <w:t>Med mindre annet er avtalt gjelder følgende kontraktsdokumenter for oppdrag som utføres av Selskapet,samlet omtalt som «</w:t>
      </w:r>
      <w:r w:rsidRPr="00536A07">
        <w:rPr>
          <w:rFonts w:cstheme="minorHAnsi"/>
          <w:b/>
          <w:bCs/>
          <w:sz w:val="16"/>
          <w:szCs w:val="16"/>
        </w:rPr>
        <w:t>Kontrakten</w:t>
      </w:r>
      <w:r w:rsidRPr="00536A07">
        <w:rPr>
          <w:rFonts w:cstheme="minorHAnsi"/>
          <w:sz w:val="16"/>
          <w:szCs w:val="16"/>
        </w:rPr>
        <w:t>»;</w:t>
      </w:r>
    </w:p>
    <w:p w14:paraId="34C4CA67" w14:textId="77777777" w:rsidR="00104B67" w:rsidRPr="00536A07" w:rsidRDefault="00104B67" w:rsidP="00104B67">
      <w:pPr>
        <w:pStyle w:val="Listeavsnitt"/>
        <w:keepLines w:val="0"/>
        <w:numPr>
          <w:ilvl w:val="0"/>
          <w:numId w:val="33"/>
        </w:numPr>
        <w:spacing w:before="0" w:after="0" w:line="259" w:lineRule="auto"/>
        <w:ind w:left="284" w:hanging="284"/>
        <w:rPr>
          <w:rFonts w:cstheme="minorHAnsi"/>
          <w:sz w:val="16"/>
          <w:szCs w:val="16"/>
        </w:rPr>
      </w:pPr>
      <w:r w:rsidRPr="00536A07">
        <w:rPr>
          <w:rFonts w:cstheme="minorHAnsi"/>
          <w:sz w:val="16"/>
          <w:szCs w:val="16"/>
        </w:rPr>
        <w:t>avtaledokument/blankett eller Selskapets oppdragsbekreftelse, dersom et slikt dokument er opprettet;</w:t>
      </w:r>
    </w:p>
    <w:p w14:paraId="7C95B392" w14:textId="77777777" w:rsidR="00104B67" w:rsidRPr="00536A07" w:rsidRDefault="00104B67" w:rsidP="00104B67">
      <w:pPr>
        <w:pStyle w:val="Listeavsnitt"/>
        <w:keepLines w:val="0"/>
        <w:numPr>
          <w:ilvl w:val="0"/>
          <w:numId w:val="33"/>
        </w:numPr>
        <w:spacing w:before="0" w:after="0" w:line="259" w:lineRule="auto"/>
        <w:ind w:left="284" w:hanging="284"/>
        <w:rPr>
          <w:rFonts w:cstheme="minorHAnsi"/>
          <w:sz w:val="16"/>
          <w:szCs w:val="16"/>
        </w:rPr>
      </w:pPr>
      <w:r w:rsidRPr="00536A07">
        <w:rPr>
          <w:rFonts w:cstheme="minorHAnsi"/>
          <w:sz w:val="16"/>
          <w:szCs w:val="16"/>
        </w:rPr>
        <w:t>referater og annet skriftlig materiale fra forhandlinger eller oppklarende drøftelser, som er godkjent av begge parter;</w:t>
      </w:r>
    </w:p>
    <w:p w14:paraId="1616E64C" w14:textId="77777777" w:rsidR="00104B67" w:rsidRPr="00536A07" w:rsidRDefault="00104B67" w:rsidP="00104B67">
      <w:pPr>
        <w:pStyle w:val="Listeavsnitt"/>
        <w:keepLines w:val="0"/>
        <w:numPr>
          <w:ilvl w:val="0"/>
          <w:numId w:val="33"/>
        </w:numPr>
        <w:spacing w:before="0" w:after="0" w:line="259" w:lineRule="auto"/>
        <w:ind w:left="284" w:hanging="284"/>
        <w:rPr>
          <w:rFonts w:cstheme="minorHAnsi"/>
          <w:sz w:val="16"/>
          <w:szCs w:val="16"/>
        </w:rPr>
      </w:pPr>
      <w:r w:rsidRPr="00536A07">
        <w:rPr>
          <w:rFonts w:cstheme="minorHAnsi"/>
          <w:sz w:val="16"/>
          <w:szCs w:val="16"/>
        </w:rPr>
        <w:t>selskapets anbud eller tilbud;</w:t>
      </w:r>
    </w:p>
    <w:p w14:paraId="078DA7A3" w14:textId="77777777" w:rsidR="00104B67" w:rsidRPr="00536A07" w:rsidRDefault="00104B67" w:rsidP="00104B67">
      <w:pPr>
        <w:pStyle w:val="Listeavsnitt"/>
        <w:keepLines w:val="0"/>
        <w:numPr>
          <w:ilvl w:val="0"/>
          <w:numId w:val="33"/>
        </w:numPr>
        <w:spacing w:before="0" w:after="0" w:line="259" w:lineRule="auto"/>
        <w:ind w:left="284" w:hanging="284"/>
        <w:rPr>
          <w:rFonts w:cstheme="minorHAnsi"/>
          <w:sz w:val="16"/>
          <w:szCs w:val="16"/>
        </w:rPr>
      </w:pPr>
      <w:r w:rsidRPr="00536A07">
        <w:rPr>
          <w:rFonts w:cstheme="minorHAnsi"/>
          <w:sz w:val="16"/>
          <w:szCs w:val="16"/>
        </w:rPr>
        <w:t>disse Oppdragsbetingelsene;</w:t>
      </w:r>
    </w:p>
    <w:p w14:paraId="6064CA44" w14:textId="77777777" w:rsidR="00104B67" w:rsidRPr="00536A07" w:rsidRDefault="00104B67" w:rsidP="00104B67">
      <w:pPr>
        <w:pStyle w:val="Listeavsnitt"/>
        <w:keepLines w:val="0"/>
        <w:numPr>
          <w:ilvl w:val="0"/>
          <w:numId w:val="33"/>
        </w:numPr>
        <w:spacing w:before="0" w:after="0" w:line="259" w:lineRule="auto"/>
        <w:ind w:left="284" w:hanging="284"/>
        <w:rPr>
          <w:rFonts w:cstheme="minorHAnsi"/>
          <w:sz w:val="16"/>
          <w:szCs w:val="16"/>
        </w:rPr>
      </w:pPr>
      <w:r w:rsidRPr="00536A07">
        <w:rPr>
          <w:rFonts w:cstheme="minorHAnsi"/>
          <w:sz w:val="16"/>
          <w:szCs w:val="16"/>
        </w:rPr>
        <w:t xml:space="preserve">oppdragsgivers eventuelle skriftlige forespørsel; </w:t>
      </w:r>
    </w:p>
    <w:p w14:paraId="15B0796F" w14:textId="77777777" w:rsidR="00104B67" w:rsidRPr="00536A07" w:rsidRDefault="00104B67" w:rsidP="00104B67">
      <w:pPr>
        <w:pStyle w:val="Listeavsnitt"/>
        <w:keepLines w:val="0"/>
        <w:numPr>
          <w:ilvl w:val="0"/>
          <w:numId w:val="33"/>
        </w:numPr>
        <w:spacing w:before="0" w:after="0" w:line="259" w:lineRule="auto"/>
        <w:ind w:left="284" w:hanging="284"/>
        <w:rPr>
          <w:rFonts w:cstheme="minorHAnsi"/>
          <w:sz w:val="16"/>
          <w:szCs w:val="16"/>
        </w:rPr>
      </w:pPr>
      <w:r w:rsidRPr="00536A07">
        <w:rPr>
          <w:rFonts w:cstheme="minorHAnsi"/>
          <w:sz w:val="16"/>
          <w:szCs w:val="16"/>
        </w:rPr>
        <w:t>avhengig av de aktuelle arbeiders art, for:</w:t>
      </w:r>
    </w:p>
    <w:p w14:paraId="2E2F4BED" w14:textId="77777777" w:rsidR="00104B67" w:rsidRPr="00536A07" w:rsidRDefault="00104B67" w:rsidP="00104B67">
      <w:pPr>
        <w:pStyle w:val="Listeavsnitt"/>
        <w:keepLines w:val="0"/>
        <w:numPr>
          <w:ilvl w:val="0"/>
          <w:numId w:val="32"/>
        </w:numPr>
        <w:spacing w:before="0" w:after="0" w:line="259" w:lineRule="auto"/>
        <w:ind w:left="993"/>
        <w:rPr>
          <w:rFonts w:cstheme="minorHAnsi"/>
          <w:sz w:val="16"/>
          <w:szCs w:val="16"/>
        </w:rPr>
      </w:pPr>
      <w:r w:rsidRPr="00536A07">
        <w:rPr>
          <w:rFonts w:cstheme="minorHAnsi"/>
          <w:sz w:val="16"/>
          <w:szCs w:val="16"/>
        </w:rPr>
        <w:t>rådgivning/prosjektering:</w:t>
      </w:r>
      <w:r w:rsidRPr="00536A07">
        <w:rPr>
          <w:rFonts w:cstheme="minorHAnsi"/>
          <w:sz w:val="16"/>
          <w:szCs w:val="16"/>
        </w:rPr>
        <w:tab/>
        <w:t>NS 8401:2010</w:t>
      </w:r>
    </w:p>
    <w:p w14:paraId="67808A34" w14:textId="77777777" w:rsidR="00104B67" w:rsidRPr="00536A07" w:rsidRDefault="00104B67" w:rsidP="00104B67">
      <w:pPr>
        <w:pStyle w:val="Listeavsnitt"/>
        <w:keepLines w:val="0"/>
        <w:numPr>
          <w:ilvl w:val="0"/>
          <w:numId w:val="32"/>
        </w:numPr>
        <w:spacing w:before="0" w:after="0" w:line="259" w:lineRule="auto"/>
        <w:ind w:left="993"/>
        <w:rPr>
          <w:rFonts w:cstheme="minorHAnsi"/>
          <w:sz w:val="16"/>
          <w:szCs w:val="16"/>
        </w:rPr>
      </w:pPr>
      <w:r w:rsidRPr="00536A07">
        <w:rPr>
          <w:rFonts w:cstheme="minorHAnsi"/>
          <w:sz w:val="16"/>
          <w:szCs w:val="16"/>
        </w:rPr>
        <w:t xml:space="preserve">rådgivning/prosjektering: </w:t>
      </w:r>
      <w:r w:rsidRPr="00536A07">
        <w:rPr>
          <w:rFonts w:cstheme="minorHAnsi"/>
          <w:sz w:val="16"/>
          <w:szCs w:val="16"/>
        </w:rPr>
        <w:tab/>
        <w:t>NS 8402:2010</w:t>
      </w:r>
    </w:p>
    <w:p w14:paraId="4942D531" w14:textId="77777777" w:rsidR="00104B67" w:rsidRPr="00536A07" w:rsidRDefault="00104B67" w:rsidP="00104B67">
      <w:pPr>
        <w:pStyle w:val="Listeavsnitt"/>
        <w:keepLines w:val="0"/>
        <w:numPr>
          <w:ilvl w:val="0"/>
          <w:numId w:val="32"/>
        </w:numPr>
        <w:spacing w:before="0" w:after="0" w:line="259" w:lineRule="auto"/>
        <w:ind w:left="993"/>
        <w:rPr>
          <w:rFonts w:cstheme="minorHAnsi"/>
          <w:sz w:val="16"/>
          <w:szCs w:val="16"/>
        </w:rPr>
      </w:pPr>
      <w:r w:rsidRPr="00536A07">
        <w:rPr>
          <w:rFonts w:cstheme="minorHAnsi"/>
          <w:sz w:val="16"/>
          <w:szCs w:val="16"/>
        </w:rPr>
        <w:t>byggeledelse:</w:t>
      </w:r>
      <w:r w:rsidRPr="00536A07">
        <w:rPr>
          <w:rFonts w:cstheme="minorHAnsi"/>
          <w:sz w:val="16"/>
          <w:szCs w:val="16"/>
        </w:rPr>
        <w:tab/>
      </w:r>
      <w:r w:rsidRPr="00536A07">
        <w:rPr>
          <w:rFonts w:cstheme="minorHAnsi"/>
          <w:sz w:val="16"/>
          <w:szCs w:val="16"/>
        </w:rPr>
        <w:tab/>
        <w:t>NS 8403:2005</w:t>
      </w:r>
    </w:p>
    <w:p w14:paraId="23F98CA6" w14:textId="77777777" w:rsidR="00104B67" w:rsidRPr="00536A07" w:rsidRDefault="00104B67" w:rsidP="00104B67">
      <w:pPr>
        <w:pStyle w:val="Listeavsnitt"/>
        <w:keepLines w:val="0"/>
        <w:numPr>
          <w:ilvl w:val="0"/>
          <w:numId w:val="32"/>
        </w:numPr>
        <w:spacing w:before="0" w:after="160" w:line="259" w:lineRule="auto"/>
        <w:ind w:left="993" w:hanging="357"/>
        <w:rPr>
          <w:rFonts w:cstheme="minorHAnsi"/>
          <w:sz w:val="16"/>
          <w:szCs w:val="16"/>
        </w:rPr>
      </w:pPr>
      <w:r w:rsidRPr="00536A07">
        <w:rPr>
          <w:rFonts w:cstheme="minorHAnsi"/>
          <w:sz w:val="16"/>
          <w:szCs w:val="16"/>
        </w:rPr>
        <w:t>uavhengig kontroll:</w:t>
      </w:r>
      <w:r w:rsidRPr="00536A07">
        <w:rPr>
          <w:rFonts w:cstheme="minorHAnsi"/>
          <w:sz w:val="16"/>
          <w:szCs w:val="16"/>
        </w:rPr>
        <w:tab/>
        <w:t>NS 8404:2013</w:t>
      </w:r>
      <w:r w:rsidRPr="00536A07">
        <w:rPr>
          <w:rFonts w:cstheme="minorHAnsi"/>
          <w:sz w:val="16"/>
          <w:szCs w:val="16"/>
        </w:rPr>
        <w:tab/>
      </w:r>
    </w:p>
    <w:p w14:paraId="37957999" w14:textId="77777777" w:rsidR="00104B67" w:rsidRPr="00536A07" w:rsidRDefault="00104B67" w:rsidP="00104B67">
      <w:pPr>
        <w:rPr>
          <w:rFonts w:cstheme="minorHAnsi"/>
          <w:sz w:val="16"/>
          <w:szCs w:val="16"/>
        </w:rPr>
      </w:pPr>
      <w:r w:rsidRPr="00536A07">
        <w:rPr>
          <w:rFonts w:cstheme="minorHAnsi"/>
          <w:sz w:val="16"/>
          <w:szCs w:val="16"/>
        </w:rPr>
        <w:t>Ved motstrid gjelder dokumentene i ovennevnte rekkefølge.</w:t>
      </w:r>
    </w:p>
    <w:p w14:paraId="7C66AC62" w14:textId="77777777" w:rsidR="00104B67" w:rsidRPr="00536A07" w:rsidRDefault="00104B67" w:rsidP="00104B67">
      <w:pPr>
        <w:rPr>
          <w:rFonts w:cstheme="minorHAnsi"/>
          <w:sz w:val="16"/>
          <w:szCs w:val="16"/>
        </w:rPr>
      </w:pPr>
      <w:r w:rsidRPr="00536A07">
        <w:rPr>
          <w:rFonts w:cstheme="minorHAnsi"/>
          <w:sz w:val="16"/>
          <w:szCs w:val="16"/>
        </w:rPr>
        <w:t>I oppdrag som skal tildeles etter konkurranser underlagt anskaffelsesregelverket, gjelder disse Oppdragsbetingelsene bare så langt de ikke strider med konkurransegrunnlaget.</w:t>
      </w:r>
    </w:p>
    <w:p w14:paraId="09F02896"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3. Partenes representanter</w:t>
      </w:r>
    </w:p>
    <w:p w14:paraId="5D51B511" w14:textId="77777777" w:rsidR="00104B67" w:rsidRPr="00536A07" w:rsidRDefault="00104B67" w:rsidP="00104B67">
      <w:pPr>
        <w:rPr>
          <w:rFonts w:cstheme="minorHAnsi"/>
          <w:color w:val="000000" w:themeColor="text1"/>
          <w:sz w:val="16"/>
          <w:szCs w:val="16"/>
        </w:rPr>
      </w:pPr>
      <w:r w:rsidRPr="00536A07">
        <w:rPr>
          <w:rFonts w:cstheme="minorHAnsi"/>
          <w:color w:val="000000" w:themeColor="text1"/>
          <w:sz w:val="16"/>
          <w:szCs w:val="16"/>
        </w:rPr>
        <w:t>Er ikke annet skriftlig meddelt har partenes representanter fullmakt til å representere sin part i alle spørsmål i anledning Kontrakten.</w:t>
      </w:r>
    </w:p>
    <w:p w14:paraId="229C3E52"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4. Honorar</w:t>
      </w:r>
    </w:p>
    <w:p w14:paraId="5F0F8DE7" w14:textId="77777777" w:rsidR="00104B67" w:rsidRPr="00536A07" w:rsidRDefault="00104B67" w:rsidP="00104B67">
      <w:pPr>
        <w:rPr>
          <w:rFonts w:cstheme="minorHAnsi"/>
          <w:sz w:val="16"/>
          <w:szCs w:val="16"/>
        </w:rPr>
      </w:pPr>
      <w:r w:rsidRPr="00536A07">
        <w:rPr>
          <w:rFonts w:cstheme="minorHAnsi"/>
          <w:sz w:val="16"/>
          <w:szCs w:val="16"/>
        </w:rPr>
        <w:t>Med mindre annet er avtalt honoreres Selskapets arbeider etter medgått tid og Selskapets timerater. Det samme gjelder for endringer i oppdrag hvor det er avtalt fast pris.  Oppdragsledelse, kvalitetssikring, reisetid og annen tidsbruk som er nødvendig for å gjennomføre oppdraget i samsvar med Kontrakten, gir rett til honorar.</w:t>
      </w:r>
    </w:p>
    <w:p w14:paraId="72C3C702" w14:textId="77777777" w:rsidR="00104B67" w:rsidRPr="00536A07" w:rsidRDefault="00104B67" w:rsidP="00104B67">
      <w:pPr>
        <w:rPr>
          <w:rFonts w:cstheme="minorHAnsi"/>
          <w:sz w:val="16"/>
          <w:szCs w:val="16"/>
        </w:rPr>
      </w:pPr>
      <w:r w:rsidRPr="00536A07">
        <w:rPr>
          <w:rFonts w:cstheme="minorHAnsi"/>
          <w:sz w:val="16"/>
          <w:szCs w:val="16"/>
        </w:rPr>
        <w:t xml:space="preserve">Ved honorar etter medgått tid baseres timeføringen normalt på en arbeidstid på 8 timer pr dag og 40 timer pr uke. </w:t>
      </w:r>
    </w:p>
    <w:p w14:paraId="5BB68DBD" w14:textId="77777777" w:rsidR="00104B67" w:rsidRPr="00536A07" w:rsidRDefault="00104B67" w:rsidP="00104B67">
      <w:pPr>
        <w:rPr>
          <w:rFonts w:cstheme="minorHAnsi"/>
          <w:sz w:val="16"/>
          <w:szCs w:val="16"/>
        </w:rPr>
      </w:pPr>
      <w:r w:rsidRPr="00536A07">
        <w:rPr>
          <w:rFonts w:cstheme="minorHAnsi"/>
          <w:sz w:val="16"/>
          <w:szCs w:val="16"/>
        </w:rPr>
        <w:t>Timebruk i forbindelse med tilsyn eller kontroll fra offentlig myndighet, byggherre, oppdragsgiver eller tredjepart inngår ikke i fastpris eller honorarbudsjett, og honoreres etter medgått tid.</w:t>
      </w:r>
    </w:p>
    <w:p w14:paraId="056868CD" w14:textId="31821498" w:rsidR="00104B67" w:rsidRDefault="00104B67" w:rsidP="00104B67">
      <w:pPr>
        <w:rPr>
          <w:rFonts w:cstheme="minorHAnsi"/>
          <w:sz w:val="16"/>
          <w:szCs w:val="16"/>
        </w:rPr>
      </w:pPr>
      <w:r w:rsidRPr="00536A07">
        <w:rPr>
          <w:rFonts w:cstheme="minorHAnsi"/>
          <w:sz w:val="16"/>
          <w:szCs w:val="16"/>
        </w:rPr>
        <w:t xml:space="preserve">Ved administrasjon av andre konsulenter, entreprenører, leverandører o.l., beregnes et påslag på 10% på angjeldende fakturabeløp. </w:t>
      </w:r>
    </w:p>
    <w:p w14:paraId="665CD03A" w14:textId="77777777" w:rsidR="00CD0DDF" w:rsidRPr="00536A07" w:rsidRDefault="00CD0DDF" w:rsidP="00104B67">
      <w:pPr>
        <w:rPr>
          <w:rFonts w:cstheme="minorHAnsi"/>
          <w:sz w:val="16"/>
          <w:szCs w:val="16"/>
        </w:rPr>
      </w:pPr>
    </w:p>
    <w:p w14:paraId="11892B7C"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5. Grunnundersøkelser</w:t>
      </w:r>
    </w:p>
    <w:p w14:paraId="5655F190" w14:textId="77777777" w:rsidR="00104B67" w:rsidRPr="00536A07" w:rsidRDefault="00104B67" w:rsidP="00104B67">
      <w:pPr>
        <w:rPr>
          <w:rFonts w:cstheme="minorHAnsi"/>
          <w:sz w:val="16"/>
          <w:szCs w:val="16"/>
        </w:rPr>
      </w:pPr>
      <w:r w:rsidRPr="00536A07">
        <w:rPr>
          <w:rFonts w:cstheme="minorHAnsi"/>
          <w:sz w:val="16"/>
          <w:szCs w:val="16"/>
        </w:rPr>
        <w:t>Med mindre annet er avtalt avregnes grunnundersøkelser etter anvendt tid for operatør i felten, herunder tid til reiser og opp</w:t>
      </w:r>
      <w:r w:rsidRPr="00536A07">
        <w:rPr>
          <w:rFonts w:ascii="Cambria Math" w:hAnsi="Cambria Math" w:cs="Cambria Math"/>
          <w:sz w:val="16"/>
          <w:szCs w:val="16"/>
        </w:rPr>
        <w:t>‐</w:t>
      </w:r>
      <w:r w:rsidRPr="00536A07">
        <w:rPr>
          <w:rFonts w:cstheme="minorHAnsi"/>
          <w:sz w:val="16"/>
          <w:szCs w:val="16"/>
        </w:rPr>
        <w:t xml:space="preserve"> og nedrigging av utstyr, og med Selskapets timerater, eller valgte underleverandørs timerater pluss 10 %.</w:t>
      </w:r>
    </w:p>
    <w:p w14:paraId="3A210006" w14:textId="48E29D82" w:rsidR="00104B67" w:rsidRDefault="00104B67" w:rsidP="00104B67">
      <w:pPr>
        <w:rPr>
          <w:rFonts w:cstheme="minorHAnsi"/>
          <w:sz w:val="16"/>
          <w:szCs w:val="16"/>
        </w:rPr>
      </w:pPr>
      <w:r w:rsidRPr="00536A07">
        <w:rPr>
          <w:rFonts w:cstheme="minorHAnsi"/>
          <w:sz w:val="16"/>
          <w:szCs w:val="16"/>
        </w:rPr>
        <w:t>Tap av boreutstyr som skyldes upåregnelige grunnforhold belastes oppdragsgiver til selvkost.</w:t>
      </w:r>
    </w:p>
    <w:p w14:paraId="38C1511B" w14:textId="6B513A38" w:rsidR="00104B67" w:rsidRDefault="00104B67" w:rsidP="00104B67">
      <w:pPr>
        <w:rPr>
          <w:rFonts w:cstheme="minorHAnsi"/>
          <w:sz w:val="16"/>
          <w:szCs w:val="16"/>
        </w:rPr>
      </w:pPr>
    </w:p>
    <w:p w14:paraId="26336623" w14:textId="77777777" w:rsidR="00104B67" w:rsidRPr="00536A07" w:rsidRDefault="00104B67" w:rsidP="00104B67">
      <w:pPr>
        <w:rPr>
          <w:rFonts w:cstheme="minorHAnsi"/>
          <w:sz w:val="16"/>
          <w:szCs w:val="16"/>
        </w:rPr>
      </w:pPr>
    </w:p>
    <w:p w14:paraId="1F0AB070" w14:textId="77777777" w:rsidR="00104B67" w:rsidRDefault="00104B67" w:rsidP="00104B67">
      <w:pPr>
        <w:spacing w:after="0"/>
        <w:rPr>
          <w:rFonts w:cstheme="minorHAnsi"/>
          <w:b/>
          <w:color w:val="1F145D"/>
          <w:sz w:val="16"/>
          <w:szCs w:val="16"/>
        </w:rPr>
      </w:pPr>
      <w:r w:rsidRPr="00536A07">
        <w:rPr>
          <w:rFonts w:cstheme="minorHAnsi"/>
          <w:b/>
          <w:color w:val="1F145D"/>
          <w:sz w:val="16"/>
          <w:szCs w:val="16"/>
        </w:rPr>
        <w:t>6. Utlegg og utgifter</w:t>
      </w:r>
    </w:p>
    <w:p w14:paraId="781F6C63" w14:textId="472EC773" w:rsidR="00104B67" w:rsidRDefault="00104B67" w:rsidP="00104B67">
      <w:pPr>
        <w:spacing w:after="0"/>
        <w:rPr>
          <w:rFonts w:cstheme="minorHAnsi"/>
          <w:sz w:val="16"/>
          <w:szCs w:val="16"/>
        </w:rPr>
      </w:pPr>
      <w:r>
        <w:rPr>
          <w:rFonts w:cstheme="minorHAnsi"/>
          <w:sz w:val="16"/>
          <w:szCs w:val="16"/>
        </w:rPr>
        <w:t>Det</w:t>
      </w:r>
      <w:r w:rsidRPr="00285A32">
        <w:rPr>
          <w:rFonts w:cstheme="minorHAnsi"/>
          <w:sz w:val="16"/>
          <w:szCs w:val="16"/>
        </w:rPr>
        <w:t xml:space="preserve"> </w:t>
      </w:r>
      <w:r>
        <w:rPr>
          <w:rFonts w:cstheme="minorHAnsi"/>
          <w:sz w:val="16"/>
          <w:szCs w:val="16"/>
        </w:rPr>
        <w:t xml:space="preserve">faktureres 5% </w:t>
      </w:r>
      <w:r w:rsidRPr="00285A32">
        <w:rPr>
          <w:rFonts w:cstheme="minorHAnsi"/>
          <w:sz w:val="16"/>
          <w:szCs w:val="16"/>
        </w:rPr>
        <w:t>av honoraret</w:t>
      </w:r>
      <w:r>
        <w:rPr>
          <w:rFonts w:cstheme="minorHAnsi"/>
          <w:sz w:val="16"/>
          <w:szCs w:val="16"/>
        </w:rPr>
        <w:t xml:space="preserve"> </w:t>
      </w:r>
      <w:r w:rsidRPr="00285A32">
        <w:rPr>
          <w:rFonts w:cstheme="minorHAnsi"/>
          <w:sz w:val="16"/>
          <w:szCs w:val="16"/>
        </w:rPr>
        <w:t xml:space="preserve">for dekning av </w:t>
      </w:r>
      <w:r w:rsidR="00DB664F">
        <w:rPr>
          <w:rFonts w:cstheme="minorHAnsi"/>
          <w:sz w:val="16"/>
          <w:szCs w:val="16"/>
        </w:rPr>
        <w:t>administrative kostnader (</w:t>
      </w:r>
      <w:r w:rsidRPr="00285A32">
        <w:rPr>
          <w:rFonts w:cstheme="minorHAnsi"/>
          <w:sz w:val="16"/>
          <w:szCs w:val="16"/>
        </w:rPr>
        <w:t>selskapets interne utgifter</w:t>
      </w:r>
      <w:r>
        <w:rPr>
          <w:rFonts w:cstheme="minorHAnsi"/>
          <w:sz w:val="16"/>
          <w:szCs w:val="16"/>
        </w:rPr>
        <w:t xml:space="preserve"> </w:t>
      </w:r>
      <w:r w:rsidRPr="00285A32">
        <w:rPr>
          <w:rFonts w:cstheme="minorHAnsi"/>
          <w:sz w:val="16"/>
          <w:szCs w:val="16"/>
        </w:rPr>
        <w:t>til teletjenester, porto, IT-utstyr, arbeidskopiering m.v.</w:t>
      </w:r>
      <w:r w:rsidR="00DB664F">
        <w:rPr>
          <w:rFonts w:cstheme="minorHAnsi"/>
          <w:sz w:val="16"/>
          <w:szCs w:val="16"/>
        </w:rPr>
        <w:t>).</w:t>
      </w:r>
    </w:p>
    <w:p w14:paraId="688DF88A" w14:textId="77777777" w:rsidR="00104B67" w:rsidRPr="00285A32" w:rsidRDefault="00104B67" w:rsidP="00104B67">
      <w:pPr>
        <w:spacing w:after="0"/>
        <w:rPr>
          <w:rFonts w:cstheme="minorHAnsi"/>
          <w:b/>
          <w:color w:val="1F145D"/>
          <w:sz w:val="16"/>
          <w:szCs w:val="16"/>
        </w:rPr>
      </w:pPr>
    </w:p>
    <w:p w14:paraId="2984B999" w14:textId="77777777" w:rsidR="00104B67" w:rsidRPr="00536A07" w:rsidRDefault="00104B67" w:rsidP="00104B67">
      <w:pPr>
        <w:rPr>
          <w:rFonts w:cstheme="minorHAnsi"/>
          <w:sz w:val="16"/>
          <w:szCs w:val="16"/>
        </w:rPr>
      </w:pPr>
      <w:r w:rsidRPr="00536A07">
        <w:rPr>
          <w:rFonts w:cstheme="minorHAnsi"/>
          <w:sz w:val="16"/>
          <w:szCs w:val="16"/>
        </w:rPr>
        <w:t xml:space="preserve">Med mindre annet er avtalt, skal følgende </w:t>
      </w:r>
      <w:r>
        <w:rPr>
          <w:rFonts w:cstheme="minorHAnsi"/>
          <w:sz w:val="16"/>
          <w:szCs w:val="16"/>
        </w:rPr>
        <w:t xml:space="preserve">dokumenterte </w:t>
      </w:r>
      <w:r w:rsidRPr="00536A07">
        <w:rPr>
          <w:rFonts w:cstheme="minorHAnsi"/>
          <w:sz w:val="16"/>
          <w:szCs w:val="16"/>
        </w:rPr>
        <w:t>utgifter dekkes av oppdragsgiver:</w:t>
      </w:r>
    </w:p>
    <w:p w14:paraId="63D0F8E6" w14:textId="77777777" w:rsidR="00104B67" w:rsidRPr="00536A07" w:rsidRDefault="00104B67" w:rsidP="00104B67">
      <w:pPr>
        <w:pStyle w:val="Listeavsnitt"/>
        <w:keepLines w:val="0"/>
        <w:numPr>
          <w:ilvl w:val="0"/>
          <w:numId w:val="31"/>
        </w:numPr>
        <w:spacing w:before="0" w:after="160" w:line="259" w:lineRule="auto"/>
        <w:ind w:left="284" w:hanging="284"/>
        <w:rPr>
          <w:rFonts w:cstheme="minorHAnsi"/>
          <w:sz w:val="16"/>
          <w:szCs w:val="16"/>
        </w:rPr>
      </w:pPr>
      <w:r w:rsidRPr="00536A07">
        <w:rPr>
          <w:rFonts w:cstheme="minorHAnsi"/>
          <w:sz w:val="16"/>
          <w:szCs w:val="16"/>
        </w:rPr>
        <w:t>Ekstern kopiering eller produksjon av tegninger, beskrivelser, rapporter, modeller, presentasjonsmateriale, mv. til bruk av eller overfor andre, så som oppdragsgiver, myndigheter, naboer, entreprenører, siderådgivere, mv.</w:t>
      </w:r>
    </w:p>
    <w:p w14:paraId="62E972FC" w14:textId="77777777" w:rsidR="00104B67" w:rsidRPr="00536A07" w:rsidRDefault="00104B67" w:rsidP="00104B67">
      <w:pPr>
        <w:pStyle w:val="Listeavsnitt"/>
        <w:keepLines w:val="0"/>
        <w:numPr>
          <w:ilvl w:val="0"/>
          <w:numId w:val="31"/>
        </w:numPr>
        <w:spacing w:before="0" w:after="160" w:line="259" w:lineRule="auto"/>
        <w:ind w:left="284" w:hanging="284"/>
        <w:rPr>
          <w:rFonts w:cstheme="minorHAnsi"/>
          <w:sz w:val="16"/>
          <w:szCs w:val="16"/>
        </w:rPr>
      </w:pPr>
      <w:r w:rsidRPr="00536A07">
        <w:rPr>
          <w:rFonts w:cstheme="minorHAnsi"/>
          <w:sz w:val="16"/>
          <w:szCs w:val="16"/>
        </w:rPr>
        <w:t>Annonser og kostnader til utsendelse av konkurransegrunnlag, nabovarsel mv.</w:t>
      </w:r>
    </w:p>
    <w:p w14:paraId="30ED08D0" w14:textId="77777777" w:rsidR="00104B67" w:rsidRPr="00536A07" w:rsidRDefault="00104B67" w:rsidP="00104B67">
      <w:pPr>
        <w:pStyle w:val="Listeavsnitt"/>
        <w:keepLines w:val="0"/>
        <w:numPr>
          <w:ilvl w:val="0"/>
          <w:numId w:val="31"/>
        </w:numPr>
        <w:spacing w:before="0" w:after="160" w:line="259" w:lineRule="auto"/>
        <w:ind w:left="284" w:hanging="284"/>
        <w:rPr>
          <w:rFonts w:cstheme="minorHAnsi"/>
          <w:sz w:val="16"/>
          <w:szCs w:val="16"/>
        </w:rPr>
      </w:pPr>
      <w:r w:rsidRPr="00536A07">
        <w:rPr>
          <w:rFonts w:cstheme="minorHAnsi"/>
          <w:sz w:val="16"/>
          <w:szCs w:val="16"/>
        </w:rPr>
        <w:t>Offentlige avgifter og gebyrer</w:t>
      </w:r>
    </w:p>
    <w:p w14:paraId="1077D02F" w14:textId="77777777" w:rsidR="00104B67" w:rsidRPr="00536A07" w:rsidRDefault="00104B67" w:rsidP="00104B67">
      <w:pPr>
        <w:pStyle w:val="Listeavsnitt"/>
        <w:keepLines w:val="0"/>
        <w:numPr>
          <w:ilvl w:val="0"/>
          <w:numId w:val="31"/>
        </w:numPr>
        <w:spacing w:before="0" w:after="160" w:line="259" w:lineRule="auto"/>
        <w:ind w:left="284" w:hanging="284"/>
        <w:rPr>
          <w:rFonts w:cstheme="minorHAnsi"/>
          <w:sz w:val="16"/>
          <w:szCs w:val="16"/>
        </w:rPr>
      </w:pPr>
      <w:r w:rsidRPr="00536A07">
        <w:rPr>
          <w:rFonts w:cstheme="minorHAnsi"/>
          <w:sz w:val="16"/>
          <w:szCs w:val="16"/>
        </w:rPr>
        <w:t>Merkostnader til ansvarsforsikring hvis oppdragsgiver ønsker annen forsikring enn Selskapets standard ansvarsforsikring (</w:t>
      </w:r>
      <w:r w:rsidRPr="00536A07">
        <w:rPr>
          <w:rFonts w:cstheme="minorHAnsi"/>
          <w:i/>
          <w:sz w:val="16"/>
          <w:szCs w:val="16"/>
        </w:rPr>
        <w:t>Kollektiv ansvarsforsikring for medlemsfirmaer i RIF</w:t>
      </w:r>
      <w:r w:rsidRPr="00536A07">
        <w:rPr>
          <w:rFonts w:cstheme="minorHAnsi"/>
          <w:sz w:val="16"/>
          <w:szCs w:val="16"/>
        </w:rPr>
        <w:t>)</w:t>
      </w:r>
    </w:p>
    <w:p w14:paraId="5F7A4C86" w14:textId="77777777" w:rsidR="00104B67" w:rsidRPr="00536A07" w:rsidRDefault="00104B67" w:rsidP="00104B67">
      <w:pPr>
        <w:pStyle w:val="Listeavsnitt"/>
        <w:keepLines w:val="0"/>
        <w:numPr>
          <w:ilvl w:val="0"/>
          <w:numId w:val="31"/>
        </w:numPr>
        <w:spacing w:before="0" w:after="160" w:line="259" w:lineRule="auto"/>
        <w:ind w:left="284" w:hanging="284"/>
        <w:rPr>
          <w:rFonts w:cstheme="minorHAnsi"/>
          <w:sz w:val="16"/>
          <w:szCs w:val="16"/>
        </w:rPr>
      </w:pPr>
      <w:r w:rsidRPr="00536A07">
        <w:rPr>
          <w:rFonts w:cstheme="minorHAnsi"/>
          <w:sz w:val="16"/>
          <w:szCs w:val="16"/>
        </w:rPr>
        <w:t>Omforente reiser og opphold, beregnet etter statens regulativ</w:t>
      </w:r>
    </w:p>
    <w:p w14:paraId="71D6AC62" w14:textId="77777777" w:rsidR="00104B67" w:rsidRPr="00536A07" w:rsidRDefault="00104B67" w:rsidP="00104B67">
      <w:pPr>
        <w:pStyle w:val="Listeavsnitt"/>
        <w:keepLines w:val="0"/>
        <w:numPr>
          <w:ilvl w:val="0"/>
          <w:numId w:val="31"/>
        </w:numPr>
        <w:spacing w:before="0" w:after="160" w:line="259" w:lineRule="auto"/>
        <w:ind w:left="284" w:hanging="284"/>
        <w:rPr>
          <w:rFonts w:cstheme="minorHAnsi"/>
          <w:sz w:val="16"/>
          <w:szCs w:val="16"/>
        </w:rPr>
      </w:pPr>
      <w:r w:rsidRPr="00536A07">
        <w:rPr>
          <w:rFonts w:cstheme="minorHAnsi"/>
          <w:sz w:val="16"/>
          <w:szCs w:val="16"/>
        </w:rPr>
        <w:t xml:space="preserve">Andre kostnader som Kontrakten ikke spesifiserer at er inkludert i avtalte priser, for eksempel knyttet til stasjonering av medarbeidere utenfor Selskapets kontor og innhenting av nødvendige grunnlagsdata/prosjekteringsunderlag </w:t>
      </w:r>
    </w:p>
    <w:p w14:paraId="53A02788"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 xml:space="preserve">8. Prisregulering </w:t>
      </w:r>
    </w:p>
    <w:p w14:paraId="42197708" w14:textId="77777777" w:rsidR="00104B67" w:rsidRDefault="00104B67" w:rsidP="00104B67">
      <w:pPr>
        <w:rPr>
          <w:rFonts w:cstheme="minorHAnsi"/>
          <w:sz w:val="16"/>
          <w:szCs w:val="16"/>
        </w:rPr>
      </w:pPr>
      <w:r w:rsidRPr="00536A07">
        <w:rPr>
          <w:rFonts w:cstheme="minorHAnsi"/>
          <w:sz w:val="16"/>
          <w:szCs w:val="16"/>
        </w:rPr>
        <w:t xml:space="preserve">Avtalte timesatser skal reguleres etter "Tabell 11117: Konsumprisindeks for varer og tjenester, etter leveringssektor. Gruppe: Tjenester hvor arbeidskraft dominerer" fra Statistisk sentralbyrå. Årlig regulering foretas pr 1. juli hvert år. Utgangspunkt for fastsetting av indeksen er endringen fra mai til mai hvert år. Første regulering gjennomføres førstkommende 1. juli. </w:t>
      </w:r>
    </w:p>
    <w:p w14:paraId="65F83396" w14:textId="77777777" w:rsidR="00104B67" w:rsidRDefault="00104B67" w:rsidP="00104B67">
      <w:pPr>
        <w:rPr>
          <w:rFonts w:cstheme="minorHAnsi"/>
          <w:sz w:val="16"/>
          <w:szCs w:val="16"/>
        </w:rPr>
      </w:pPr>
      <w:r w:rsidRPr="008C3A71">
        <w:rPr>
          <w:rFonts w:cstheme="minorHAnsi"/>
          <w:sz w:val="16"/>
          <w:szCs w:val="16"/>
        </w:rPr>
        <w:t xml:space="preserve">Indeks: </w:t>
      </w:r>
      <w:hyperlink r:id="rId20" w:history="1">
        <w:r w:rsidRPr="0096025A">
          <w:rPr>
            <w:rStyle w:val="Hyperkobling"/>
            <w:rFonts w:cstheme="minorHAnsi"/>
            <w:sz w:val="16"/>
            <w:szCs w:val="16"/>
          </w:rPr>
          <w:t>https://www.ssb.no/statistikkbanken/</w:t>
        </w:r>
      </w:hyperlink>
    </w:p>
    <w:p w14:paraId="7DDFFED8"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9. Betaling</w:t>
      </w:r>
    </w:p>
    <w:p w14:paraId="1540A041" w14:textId="77777777" w:rsidR="00104B67" w:rsidRPr="00536A07" w:rsidRDefault="00104B67" w:rsidP="00104B67">
      <w:pPr>
        <w:rPr>
          <w:rFonts w:cstheme="minorHAnsi"/>
          <w:sz w:val="16"/>
          <w:szCs w:val="16"/>
        </w:rPr>
      </w:pPr>
      <w:r w:rsidRPr="00536A07">
        <w:rPr>
          <w:rFonts w:cstheme="minorHAnsi"/>
          <w:sz w:val="16"/>
          <w:szCs w:val="16"/>
        </w:rPr>
        <w:t>Arbeider som honoreres etter medgått tid kan faktureres etterskuddsvis hver måned. Arbeider som honoreres etter en fastpris faktureres i samsvar med omforent faktureringsplan. Hvis det ikke finnes noen omforent faktureringsplan, kan Selskapet fakturere månedlig, og fakturaene skal reflektere hvor stor andel av oppdraget som er utført i den aktuelle måneden.</w:t>
      </w:r>
      <w:r w:rsidRPr="00536A07">
        <w:rPr>
          <w:rFonts w:cstheme="minorHAnsi"/>
          <w:sz w:val="16"/>
          <w:szCs w:val="16"/>
          <w:highlight w:val="yellow"/>
        </w:rPr>
        <w:t xml:space="preserve">    </w:t>
      </w:r>
    </w:p>
    <w:p w14:paraId="6B5093C9" w14:textId="77777777" w:rsidR="00104B67" w:rsidRPr="00536A07" w:rsidRDefault="00104B67" w:rsidP="00104B67">
      <w:pPr>
        <w:rPr>
          <w:rFonts w:cstheme="minorHAnsi"/>
          <w:sz w:val="16"/>
          <w:szCs w:val="16"/>
        </w:rPr>
      </w:pPr>
      <w:r w:rsidRPr="00536A07">
        <w:rPr>
          <w:rFonts w:cstheme="minorHAnsi"/>
          <w:sz w:val="16"/>
          <w:szCs w:val="16"/>
        </w:rPr>
        <w:t>Betalingsfrist er 20 dager etter fakturadato.</w:t>
      </w:r>
    </w:p>
    <w:p w14:paraId="0D426C60" w14:textId="77777777" w:rsidR="00104B67" w:rsidRPr="00536A07" w:rsidRDefault="00104B67" w:rsidP="00104B67">
      <w:pPr>
        <w:rPr>
          <w:rFonts w:cstheme="minorHAnsi"/>
          <w:sz w:val="16"/>
          <w:szCs w:val="16"/>
        </w:rPr>
      </w:pPr>
      <w:r w:rsidRPr="00536A07">
        <w:rPr>
          <w:rFonts w:cstheme="minorHAnsi"/>
          <w:sz w:val="16"/>
          <w:szCs w:val="16"/>
        </w:rPr>
        <w:t xml:space="preserve">Hvis oppdragsgiver mener grunnlaget for en faktura ikke stemmer med det som faktisk er utført, må han sende skriftlig melding om dette til Selskapet innen 15 dager etter at han mottok grunnlaget. Gjør han ikke det, legges grunnlaget til grunn for oppgjøret. Dette gjelder ikke dersom grunnlaget er uriktig som følge av grov uaktsomhet fra Selskapets side. </w:t>
      </w:r>
    </w:p>
    <w:p w14:paraId="48445725"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 xml:space="preserve">10. Digitalisert prosjektering </w:t>
      </w:r>
    </w:p>
    <w:p w14:paraId="00D01018" w14:textId="77777777" w:rsidR="00104B67" w:rsidRPr="00536A07" w:rsidRDefault="00104B67" w:rsidP="00104B67">
      <w:pPr>
        <w:spacing w:before="120"/>
        <w:rPr>
          <w:rFonts w:cstheme="minorHAnsi"/>
          <w:bCs/>
          <w:i/>
          <w:iCs/>
          <w:color w:val="1F145D"/>
          <w:sz w:val="16"/>
          <w:szCs w:val="16"/>
        </w:rPr>
      </w:pPr>
      <w:r w:rsidRPr="00536A07">
        <w:rPr>
          <w:rFonts w:cstheme="minorHAnsi"/>
          <w:bCs/>
          <w:i/>
          <w:iCs/>
          <w:color w:val="1F145D"/>
          <w:sz w:val="16"/>
          <w:szCs w:val="16"/>
        </w:rPr>
        <w:t>Rettigheter og ansvar</w:t>
      </w:r>
    </w:p>
    <w:p w14:paraId="4906208A" w14:textId="77777777" w:rsidR="00104B67" w:rsidRPr="00536A07" w:rsidRDefault="00104B67" w:rsidP="00104B67">
      <w:pPr>
        <w:rPr>
          <w:rFonts w:cstheme="minorHAnsi"/>
          <w:sz w:val="16"/>
          <w:szCs w:val="16"/>
        </w:rPr>
      </w:pPr>
      <w:r w:rsidRPr="00536A07">
        <w:rPr>
          <w:rFonts w:cstheme="minorHAnsi"/>
          <w:sz w:val="16"/>
          <w:szCs w:val="16"/>
        </w:rPr>
        <w:t>Uavhengig av hvilken type rettigheter partene avtaler at oppdragsgiver skal ha til Selskapets prosjekteringsmateriale, skal oppdragsgivers rett være begrenset til bruk i anledning det prosjektet leveransen gjelder. Annen bruk må særskilt avtales og Selskapet skal ha rett til honorar for slik utvidet bruk.</w:t>
      </w:r>
    </w:p>
    <w:p w14:paraId="0B1B3457" w14:textId="77777777" w:rsidR="00104B67" w:rsidRPr="00536A07" w:rsidRDefault="00104B67" w:rsidP="00104B67">
      <w:pPr>
        <w:rPr>
          <w:rFonts w:cstheme="minorHAnsi"/>
          <w:sz w:val="16"/>
          <w:szCs w:val="16"/>
        </w:rPr>
      </w:pPr>
      <w:r w:rsidRPr="00536A07">
        <w:rPr>
          <w:rFonts w:cstheme="minorHAnsi"/>
          <w:sz w:val="16"/>
          <w:szCs w:val="16"/>
        </w:rPr>
        <w:t>Programvare eller programvarelisenser, herunder objektbibliotek, maler, verktøy, osv. i programvare, er ikke en del av Selskapets ytelse.</w:t>
      </w:r>
    </w:p>
    <w:p w14:paraId="2DB3A341" w14:textId="77777777" w:rsidR="00104B67" w:rsidRPr="00536A07" w:rsidRDefault="00104B67" w:rsidP="00104B67">
      <w:pPr>
        <w:rPr>
          <w:rFonts w:cstheme="minorHAnsi"/>
          <w:sz w:val="16"/>
          <w:szCs w:val="16"/>
        </w:rPr>
      </w:pPr>
      <w:r w:rsidRPr="00536A07">
        <w:rPr>
          <w:rFonts w:cstheme="minorHAnsi"/>
          <w:sz w:val="16"/>
          <w:szCs w:val="16"/>
        </w:rPr>
        <w:t>Oppdragsgiver har ikke rett til å bruke eller få overlevert Selskapets nativ-filer eller andre filer, digitale modeller, objektbibliotek, osv. som Selskapet har utviklet eller påbygget. Disse er Selskapets eiendom. Dersom partene har avtalt overlevering eller bruk, kan Selskapet forut for dette fjerne alle koder mv. i den grad Selskapet finner det nødvendig, og overlevere filene i IFC-format.</w:t>
      </w:r>
    </w:p>
    <w:p w14:paraId="5F8AD08C" w14:textId="77777777" w:rsidR="00104B67" w:rsidRPr="00536A07" w:rsidRDefault="00104B67" w:rsidP="00104B67">
      <w:pPr>
        <w:rPr>
          <w:color w:val="000000" w:themeColor="text1"/>
          <w:sz w:val="16"/>
          <w:szCs w:val="16"/>
        </w:rPr>
      </w:pPr>
      <w:r w:rsidRPr="00536A07">
        <w:rPr>
          <w:color w:val="000000" w:themeColor="text1"/>
          <w:sz w:val="16"/>
          <w:szCs w:val="16"/>
        </w:rPr>
        <w:lastRenderedPageBreak/>
        <w:t>Selskapet har intet ansvar dersom prosjektmateriale, herunder BIM modell eller andre digitale modeller brukes til andre formål, på annen måte (herunder endring og videreutvikling) eller av andre enn det Selskapet skriftlig har avtalt eller samtykket til. Selskapet er ikke ansvarlig for feil i andres bruk av eller input i BIM-modell eller annen digital modell, eller for andres eventuelle mengdeuttak som gjøres fra slik modell.</w:t>
      </w:r>
    </w:p>
    <w:p w14:paraId="6B6F8630" w14:textId="77777777" w:rsidR="00104B67" w:rsidRPr="00536A07" w:rsidRDefault="00104B67" w:rsidP="00104B67">
      <w:pPr>
        <w:spacing w:before="120"/>
        <w:rPr>
          <w:rFonts w:cstheme="minorHAnsi"/>
          <w:bCs/>
          <w:i/>
          <w:iCs/>
          <w:color w:val="1F145D"/>
          <w:sz w:val="16"/>
          <w:szCs w:val="16"/>
        </w:rPr>
      </w:pPr>
      <w:r w:rsidRPr="00536A07">
        <w:rPr>
          <w:rFonts w:cstheme="minorHAnsi"/>
          <w:bCs/>
          <w:i/>
          <w:iCs/>
          <w:color w:val="1F145D"/>
          <w:sz w:val="16"/>
          <w:szCs w:val="16"/>
        </w:rPr>
        <w:t xml:space="preserve">Tilgang til oppdragsgivers digitale løsninger </w:t>
      </w:r>
    </w:p>
    <w:p w14:paraId="307BDEE4" w14:textId="77777777" w:rsidR="00104B67" w:rsidRPr="00536A07" w:rsidRDefault="00104B67" w:rsidP="00104B67">
      <w:pPr>
        <w:rPr>
          <w:rFonts w:cstheme="minorHAnsi"/>
          <w:sz w:val="16"/>
          <w:szCs w:val="16"/>
        </w:rPr>
      </w:pPr>
      <w:r w:rsidRPr="00536A07">
        <w:rPr>
          <w:rFonts w:cstheme="minorHAnsi"/>
          <w:sz w:val="16"/>
          <w:szCs w:val="16"/>
        </w:rPr>
        <w:t xml:space="preserve">Dersom Selskapet utfører og/eller leverer sine ytelser i et webhotell, i en modell eller på annen digital plattform eller skyløsning som lisensieres, administreres eller kontrolleres av eller overleveres til oppdragsgiver, skal Selskapet ha tilgang til og har rett til å ta back-up i hele avtaleperioden samt i minst 12 måneder etter oppdragets avslutning. Rett til tilgang og back-up omfatter, som et minimum, Selskapets egne bidrag i prosjektet, prosjekteringsunderlaget som Selskapet har basert sine prosjekteringsbidrag på, samt kommunikasjon mellom aktørene i prosjektet som Selskapet er en del av, som gjelder Selskapets ytelser eller som av annen grunn er relevant for Selskapet.  Hvis oppdragsgiver ønsker å stenge Selskapets tilgang før utløpet av nevnte 12 måneders periode, skal Selskapet varsles skriftlig minimum fire (4) uker (juli medregnes ikke) før tilgangen stenges. </w:t>
      </w:r>
    </w:p>
    <w:p w14:paraId="1B22A99F" w14:textId="77777777" w:rsidR="00104B67" w:rsidRPr="00536A07" w:rsidRDefault="00104B67" w:rsidP="00104B67">
      <w:pPr>
        <w:spacing w:before="120"/>
        <w:rPr>
          <w:rFonts w:cstheme="minorHAnsi"/>
          <w:bCs/>
          <w:i/>
          <w:iCs/>
          <w:color w:val="1F145D"/>
          <w:sz w:val="16"/>
          <w:szCs w:val="16"/>
        </w:rPr>
      </w:pPr>
      <w:r w:rsidRPr="00536A07">
        <w:rPr>
          <w:rFonts w:cstheme="minorHAnsi"/>
          <w:bCs/>
          <w:i/>
          <w:iCs/>
          <w:color w:val="1F145D"/>
          <w:sz w:val="16"/>
          <w:szCs w:val="16"/>
        </w:rPr>
        <w:t>Lisenskostnader</w:t>
      </w:r>
    </w:p>
    <w:p w14:paraId="1BD1F59B" w14:textId="77777777" w:rsidR="00104B67" w:rsidRPr="00536A07" w:rsidRDefault="00104B67" w:rsidP="00104B67">
      <w:pPr>
        <w:rPr>
          <w:rFonts w:cstheme="minorHAnsi"/>
          <w:sz w:val="16"/>
          <w:szCs w:val="16"/>
        </w:rPr>
      </w:pPr>
      <w:r w:rsidRPr="00536A07">
        <w:rPr>
          <w:rFonts w:cstheme="minorHAnsi"/>
          <w:sz w:val="16"/>
          <w:szCs w:val="16"/>
        </w:rPr>
        <w:t>Oppdragsgiver kan ikke kreve tilgang/bruk som bryter med program-/tjenesteleverandørs lisensregler</w:t>
      </w:r>
    </w:p>
    <w:p w14:paraId="60C801AA" w14:textId="77777777" w:rsidR="00104B67" w:rsidRPr="00536A07" w:rsidRDefault="00104B67" w:rsidP="00104B67">
      <w:pPr>
        <w:rPr>
          <w:rFonts w:cstheme="minorHAnsi"/>
          <w:sz w:val="16"/>
          <w:szCs w:val="16"/>
        </w:rPr>
      </w:pPr>
      <w:r w:rsidRPr="00536A07">
        <w:rPr>
          <w:rFonts w:cstheme="minorHAnsi"/>
          <w:sz w:val="16"/>
          <w:szCs w:val="16"/>
        </w:rPr>
        <w:t>Oppdragsgiver må selv besørge og bekoste lisenser for eget bruk av prosjekteringsmaterialet.</w:t>
      </w:r>
    </w:p>
    <w:p w14:paraId="73F4C619" w14:textId="459515C1" w:rsidR="00104B67" w:rsidRDefault="00104B67" w:rsidP="00104B67">
      <w:pPr>
        <w:rPr>
          <w:rFonts w:cstheme="minorHAnsi"/>
          <w:sz w:val="16"/>
          <w:szCs w:val="16"/>
        </w:rPr>
      </w:pPr>
      <w:r w:rsidRPr="00536A07">
        <w:rPr>
          <w:rFonts w:cstheme="minorHAnsi"/>
          <w:sz w:val="16"/>
          <w:szCs w:val="16"/>
        </w:rPr>
        <w:t xml:space="preserve">Hvis oppdragsgiver krever at en særskilt programvare, webhotell, skyløsning el.l. skal benyttes, skal oppdragsgiver bekoste lisensiering mv. av slik programvare/løsning, med mindre det er uttrykkelig avtalt at slike digitale verktøy er inkludert i Selskapets priser. </w:t>
      </w:r>
    </w:p>
    <w:p w14:paraId="03705858" w14:textId="77777777" w:rsidR="00546DE8" w:rsidRPr="00536A07" w:rsidRDefault="00546DE8" w:rsidP="00104B67">
      <w:pPr>
        <w:rPr>
          <w:rFonts w:cstheme="minorHAnsi"/>
          <w:sz w:val="16"/>
          <w:szCs w:val="16"/>
        </w:rPr>
      </w:pPr>
    </w:p>
    <w:p w14:paraId="1060AA24"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11. Rett til navngivelse</w:t>
      </w:r>
    </w:p>
    <w:p w14:paraId="676BE0B2" w14:textId="77777777" w:rsidR="00104B67" w:rsidRPr="00536A07" w:rsidRDefault="00104B67" w:rsidP="00104B67">
      <w:pPr>
        <w:spacing w:after="0"/>
        <w:rPr>
          <w:rFonts w:cstheme="minorHAnsi"/>
          <w:color w:val="000000" w:themeColor="text1"/>
          <w:sz w:val="16"/>
          <w:szCs w:val="16"/>
        </w:rPr>
      </w:pPr>
      <w:r w:rsidRPr="00536A07">
        <w:rPr>
          <w:rFonts w:cstheme="minorHAnsi"/>
          <w:color w:val="000000" w:themeColor="text1"/>
          <w:sz w:val="16"/>
          <w:szCs w:val="16"/>
        </w:rPr>
        <w:t xml:space="preserve">Når materiale utarbeidet av Selskapet gjøres tilgjengelig for allmenheten av eller på vegne av oppdragsgiver, skal Selskapets navn oppgis på en tydelig måte. </w:t>
      </w:r>
    </w:p>
    <w:p w14:paraId="309800A8" w14:textId="77777777" w:rsidR="00104B67" w:rsidRPr="00536A07" w:rsidRDefault="00104B67" w:rsidP="00104B67">
      <w:pPr>
        <w:spacing w:after="0"/>
        <w:rPr>
          <w:rFonts w:cstheme="minorHAnsi"/>
          <w:color w:val="000000" w:themeColor="text1"/>
          <w:sz w:val="16"/>
          <w:szCs w:val="16"/>
        </w:rPr>
      </w:pPr>
      <w:r w:rsidRPr="00536A07">
        <w:rPr>
          <w:rFonts w:cstheme="minorHAnsi"/>
          <w:color w:val="000000" w:themeColor="text1"/>
          <w:sz w:val="16"/>
          <w:szCs w:val="16"/>
        </w:rPr>
        <w:t>Selskapet har rett til å bruke oppdraget som referanse.</w:t>
      </w:r>
    </w:p>
    <w:p w14:paraId="525DE766" w14:textId="77777777" w:rsidR="00104B67" w:rsidRPr="00546DE8" w:rsidRDefault="00104B67" w:rsidP="00546DE8">
      <w:pPr>
        <w:rPr>
          <w:sz w:val="16"/>
          <w:szCs w:val="16"/>
        </w:rPr>
      </w:pPr>
    </w:p>
    <w:p w14:paraId="778320FF"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12. Rådgivnings</w:t>
      </w:r>
      <w:r w:rsidRPr="00536A07">
        <w:rPr>
          <w:rFonts w:ascii="Cambria Math" w:hAnsi="Cambria Math" w:cs="Cambria Math"/>
          <w:b/>
          <w:color w:val="1F145D"/>
          <w:sz w:val="16"/>
          <w:szCs w:val="16"/>
        </w:rPr>
        <w:t>‐</w:t>
      </w:r>
      <w:r w:rsidRPr="00536A07">
        <w:rPr>
          <w:rFonts w:cstheme="minorHAnsi"/>
          <w:b/>
          <w:color w:val="1F145D"/>
          <w:sz w:val="16"/>
          <w:szCs w:val="16"/>
        </w:rPr>
        <w:t xml:space="preserve"> og prosjekteringsfeil</w:t>
      </w:r>
    </w:p>
    <w:p w14:paraId="7C95DAE2" w14:textId="77777777" w:rsidR="00104B67" w:rsidRPr="00536A07" w:rsidRDefault="00104B67" w:rsidP="00104B67">
      <w:pPr>
        <w:spacing w:after="0"/>
        <w:rPr>
          <w:rFonts w:cstheme="minorHAnsi"/>
          <w:bCs/>
          <w:sz w:val="16"/>
          <w:szCs w:val="16"/>
        </w:rPr>
      </w:pPr>
      <w:r w:rsidRPr="00536A07">
        <w:rPr>
          <w:rFonts w:cstheme="minorHAnsi"/>
          <w:bCs/>
          <w:sz w:val="16"/>
          <w:szCs w:val="16"/>
        </w:rPr>
        <w:t xml:space="preserve">I det følgende benyttes benevnelsen rådgivnings- og prosjekteringsfeil som en felles benevnelse enten det er snakk om rådgivnings-, prosjekterings-, byggeleder-, eller kontrollørfeil. </w:t>
      </w:r>
    </w:p>
    <w:p w14:paraId="1BFB00DF" w14:textId="77777777" w:rsidR="00104B67" w:rsidRPr="00536A07" w:rsidRDefault="00104B67" w:rsidP="00104B67">
      <w:pPr>
        <w:spacing w:after="0"/>
        <w:rPr>
          <w:rFonts w:cstheme="minorHAnsi"/>
          <w:sz w:val="16"/>
          <w:szCs w:val="16"/>
        </w:rPr>
      </w:pPr>
    </w:p>
    <w:p w14:paraId="075D2CBA" w14:textId="77777777" w:rsidR="00104B67" w:rsidRPr="00536A07" w:rsidRDefault="00104B67" w:rsidP="00104B67">
      <w:pPr>
        <w:rPr>
          <w:rFonts w:cstheme="minorHAnsi"/>
          <w:sz w:val="16"/>
          <w:szCs w:val="16"/>
        </w:rPr>
      </w:pPr>
      <w:r w:rsidRPr="00536A07">
        <w:rPr>
          <w:rFonts w:cstheme="minorHAnsi"/>
          <w:sz w:val="16"/>
          <w:szCs w:val="16"/>
        </w:rPr>
        <w:t>Selskapet svarer kun for påregnelige tap som påføres oppdragsgiver ved rådgivnings- og prosjekteringsfeil. Det foreligger rådgivnings- og prosjekteringsfeil når oppdraget ikke er utført i samsvar med Kontrakten og dette skyldes at kravet til faglig forsvarlig handlemåte eller aktsomhet ikke er overholdt. Selskapets erstatningsansvar for hele oppdraget, det være seg ansvar i eller utenfor kontrakt, er begrenset oppad til:</w:t>
      </w:r>
    </w:p>
    <w:p w14:paraId="1C899A83" w14:textId="77777777" w:rsidR="00104B67" w:rsidRPr="00536A07" w:rsidRDefault="00104B67" w:rsidP="00104B67">
      <w:pPr>
        <w:pStyle w:val="Listeavsnitt"/>
        <w:keepLines w:val="0"/>
        <w:numPr>
          <w:ilvl w:val="0"/>
          <w:numId w:val="34"/>
        </w:numPr>
        <w:spacing w:before="0" w:after="0" w:line="259" w:lineRule="auto"/>
        <w:ind w:left="284" w:hanging="284"/>
        <w:rPr>
          <w:rFonts w:cstheme="minorHAnsi"/>
          <w:sz w:val="16"/>
          <w:szCs w:val="16"/>
        </w:rPr>
      </w:pPr>
      <w:r w:rsidRPr="00536A07">
        <w:rPr>
          <w:rFonts w:cstheme="minorHAnsi"/>
          <w:sz w:val="16"/>
          <w:szCs w:val="16"/>
        </w:rPr>
        <w:t xml:space="preserve">60 ganger grunnbeløpet i folketrygden (G) for ansvar som ikke er omfattet av Selskapets forsikring; og </w:t>
      </w:r>
    </w:p>
    <w:p w14:paraId="65F95D3E" w14:textId="77777777" w:rsidR="00104B67" w:rsidRPr="00536A07" w:rsidRDefault="00104B67" w:rsidP="00104B67">
      <w:pPr>
        <w:pStyle w:val="Listeavsnitt"/>
        <w:keepLines w:val="0"/>
        <w:numPr>
          <w:ilvl w:val="0"/>
          <w:numId w:val="34"/>
        </w:numPr>
        <w:spacing w:before="0" w:after="0" w:line="259" w:lineRule="auto"/>
        <w:ind w:left="284" w:hanging="284"/>
        <w:rPr>
          <w:rFonts w:cstheme="minorHAnsi"/>
          <w:sz w:val="16"/>
          <w:szCs w:val="16"/>
        </w:rPr>
      </w:pPr>
      <w:r w:rsidRPr="00536A07">
        <w:rPr>
          <w:rFonts w:cstheme="minorHAnsi"/>
          <w:sz w:val="16"/>
          <w:szCs w:val="16"/>
        </w:rPr>
        <w:t>150 ganger grunnbeløpet i folketrygden (G) for ansvar som er omfattet av Selskapets forsikring.</w:t>
      </w:r>
    </w:p>
    <w:p w14:paraId="2A7B0292" w14:textId="77777777" w:rsidR="00104B67" w:rsidRPr="00536A07" w:rsidRDefault="00104B67" w:rsidP="00104B67">
      <w:pPr>
        <w:rPr>
          <w:rFonts w:cstheme="minorHAnsi"/>
          <w:sz w:val="16"/>
          <w:szCs w:val="16"/>
        </w:rPr>
      </w:pPr>
      <w:r w:rsidRPr="00536A07">
        <w:rPr>
          <w:rFonts w:cstheme="minorHAnsi"/>
          <w:sz w:val="16"/>
          <w:szCs w:val="16"/>
        </w:rPr>
        <w:t>Ansvarsbegrensningene gjelder ikke der tapet skyldes forsett eller grov uaktsomhet fra Selskapets side.</w:t>
      </w:r>
    </w:p>
    <w:p w14:paraId="4C1E55DB" w14:textId="77777777" w:rsidR="00104B67" w:rsidRPr="00536A07" w:rsidRDefault="00104B67" w:rsidP="00104B67">
      <w:pPr>
        <w:rPr>
          <w:rFonts w:cstheme="minorHAnsi"/>
          <w:sz w:val="16"/>
          <w:szCs w:val="16"/>
        </w:rPr>
      </w:pPr>
      <w:r w:rsidRPr="00536A07">
        <w:rPr>
          <w:rFonts w:cstheme="minorHAnsi"/>
          <w:sz w:val="16"/>
          <w:szCs w:val="16"/>
        </w:rPr>
        <w:t xml:space="preserve">Med mindre Selskapet skriftlig og særskilt har påtatt seg slikt ansvar, har Selskapet ikke ansvar for: </w:t>
      </w:r>
    </w:p>
    <w:p w14:paraId="42D0A2F4" w14:textId="77777777" w:rsidR="00104B67" w:rsidRPr="00536A07" w:rsidRDefault="00104B67" w:rsidP="00104B67">
      <w:pPr>
        <w:pStyle w:val="Listeavsnitt"/>
        <w:keepLines w:val="0"/>
        <w:numPr>
          <w:ilvl w:val="0"/>
          <w:numId w:val="31"/>
        </w:numPr>
        <w:spacing w:before="0" w:after="160" w:line="259" w:lineRule="auto"/>
        <w:ind w:left="284" w:hanging="284"/>
        <w:rPr>
          <w:rFonts w:cstheme="minorHAnsi"/>
          <w:sz w:val="16"/>
          <w:szCs w:val="16"/>
        </w:rPr>
      </w:pPr>
      <w:r w:rsidRPr="00536A07">
        <w:rPr>
          <w:rFonts w:cstheme="minorHAnsi"/>
          <w:sz w:val="16"/>
          <w:szCs w:val="16"/>
        </w:rPr>
        <w:t>Erstatningskrav begrunnet med at det er gitt opplysninger som har vist seg ikke å holde stikk om byggetiden eller størrelsen av omkostningene ved et byggeforetagende.</w:t>
      </w:r>
    </w:p>
    <w:p w14:paraId="59082FCC" w14:textId="77777777" w:rsidR="00104B67" w:rsidRPr="00536A07" w:rsidRDefault="00104B67" w:rsidP="00104B67">
      <w:pPr>
        <w:pStyle w:val="Listeavsnitt"/>
        <w:keepLines w:val="0"/>
        <w:numPr>
          <w:ilvl w:val="0"/>
          <w:numId w:val="31"/>
        </w:numPr>
        <w:spacing w:before="0" w:after="160" w:line="259" w:lineRule="auto"/>
        <w:ind w:left="284" w:hanging="284"/>
        <w:rPr>
          <w:rFonts w:cstheme="minorHAnsi"/>
          <w:sz w:val="16"/>
          <w:szCs w:val="16"/>
        </w:rPr>
      </w:pPr>
      <w:r w:rsidRPr="00536A07">
        <w:rPr>
          <w:rFonts w:cstheme="minorHAnsi"/>
          <w:sz w:val="16"/>
          <w:szCs w:val="16"/>
        </w:rPr>
        <w:t xml:space="preserve">Meromkostninger oppdragsgiver får ved at han overfor andre har inngått avtale om totalentreprise eller annen </w:t>
      </w:r>
      <w:r w:rsidRPr="00536A07">
        <w:rPr>
          <w:rFonts w:cstheme="minorHAnsi"/>
          <w:sz w:val="16"/>
          <w:szCs w:val="16"/>
        </w:rPr>
        <w:t>«fast sum», i den grad ansvaret går utover hva Selskapet ellers ville vært ansvarlig for ved kontrakt direkte med byggherren. Tilsvarende gjelder ved andre kontraktsforhold hvor prosjektet skal videreselges til fast pris.</w:t>
      </w:r>
    </w:p>
    <w:p w14:paraId="2A1E980D" w14:textId="77777777" w:rsidR="00104B67" w:rsidRPr="00536A07" w:rsidRDefault="00104B67" w:rsidP="00104B67">
      <w:pPr>
        <w:pStyle w:val="Listeavsnitt"/>
        <w:keepLines w:val="0"/>
        <w:numPr>
          <w:ilvl w:val="0"/>
          <w:numId w:val="31"/>
        </w:numPr>
        <w:spacing w:before="0" w:after="160" w:line="259" w:lineRule="auto"/>
        <w:ind w:left="284" w:hanging="284"/>
        <w:rPr>
          <w:rFonts w:cstheme="minorHAnsi"/>
          <w:sz w:val="16"/>
          <w:szCs w:val="16"/>
        </w:rPr>
      </w:pPr>
      <w:r w:rsidRPr="00536A07">
        <w:rPr>
          <w:rFonts w:cstheme="minorHAnsi"/>
          <w:sz w:val="16"/>
          <w:szCs w:val="16"/>
        </w:rPr>
        <w:t>Krav begrunnet med at det er feil, ufullstendigheter, mv. i standard, alminnelig anerkjent programvare.</w:t>
      </w:r>
    </w:p>
    <w:p w14:paraId="72BBF69F" w14:textId="77777777" w:rsidR="00104B67" w:rsidRPr="00104B67" w:rsidRDefault="00104B67" w:rsidP="00104B67">
      <w:pPr>
        <w:rPr>
          <w:rFonts w:cstheme="minorHAnsi"/>
          <w:sz w:val="16"/>
          <w:szCs w:val="16"/>
        </w:rPr>
      </w:pPr>
    </w:p>
    <w:p w14:paraId="2FF1320A"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13. Fremdrift</w:t>
      </w:r>
    </w:p>
    <w:p w14:paraId="53198246" w14:textId="77777777" w:rsidR="00104B67" w:rsidRPr="00536A07" w:rsidRDefault="00104B67" w:rsidP="00104B67">
      <w:pPr>
        <w:rPr>
          <w:rFonts w:cstheme="minorHAnsi"/>
          <w:sz w:val="16"/>
          <w:szCs w:val="16"/>
        </w:rPr>
      </w:pPr>
      <w:r w:rsidRPr="00536A07">
        <w:rPr>
          <w:rFonts w:cstheme="minorHAnsi"/>
          <w:sz w:val="16"/>
          <w:szCs w:val="16"/>
        </w:rPr>
        <w:t>Ekstra tid som medgår til saksbehandling hos eller tilsyn eller kontroll fra offentlig myndighet, byggherre, oppdragsgiver eller andre involverte i prosjektet, som ikke er spesifisert i Kontrakten, inngår ikke i fremdriftsplaner/leveranseplaner og gir grunnlag for fristforlengelse. Tilsvarende gjelder der hvor Selskapets fremdrift forvanskes eller hindres av nedetid i digitale verktøy som Selskapet ikke kan lastes for.</w:t>
      </w:r>
    </w:p>
    <w:p w14:paraId="14A78CB3" w14:textId="77777777" w:rsidR="00104B67" w:rsidRPr="00536A07" w:rsidRDefault="00104B67" w:rsidP="00104B67">
      <w:pPr>
        <w:rPr>
          <w:rFonts w:cstheme="minorHAnsi"/>
          <w:sz w:val="16"/>
          <w:szCs w:val="16"/>
        </w:rPr>
      </w:pPr>
      <w:r w:rsidRPr="00536A07">
        <w:rPr>
          <w:rFonts w:cstheme="minorHAnsi"/>
          <w:sz w:val="16"/>
          <w:szCs w:val="16"/>
        </w:rPr>
        <w:t>Samlet maksimalt ansvar for forsinkelse er begrenset til 20 % av kontraktsprisen eller antatt totalt honorar på tidspunktet for avtaleinngåelse, eksklusive merverdiavgift.</w:t>
      </w:r>
    </w:p>
    <w:p w14:paraId="7ACD7DA0"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14. Overdragelse</w:t>
      </w:r>
    </w:p>
    <w:p w14:paraId="385951B8" w14:textId="77777777" w:rsidR="00104B67" w:rsidRPr="00536A07" w:rsidRDefault="00104B67" w:rsidP="00104B67">
      <w:pPr>
        <w:rPr>
          <w:rFonts w:cstheme="minorHAnsi"/>
          <w:color w:val="000000" w:themeColor="text1"/>
          <w:sz w:val="16"/>
          <w:szCs w:val="16"/>
        </w:rPr>
      </w:pPr>
      <w:r w:rsidRPr="00536A07">
        <w:rPr>
          <w:rFonts w:cstheme="minorHAnsi"/>
          <w:color w:val="000000" w:themeColor="text1"/>
          <w:sz w:val="16"/>
          <w:szCs w:val="16"/>
        </w:rPr>
        <w:t>Krav mot Selskapet kan ikke overdras uten etter skriftlig samtykke fra Selskapet.</w:t>
      </w:r>
    </w:p>
    <w:p w14:paraId="55A0DD94" w14:textId="77777777" w:rsidR="00104B67" w:rsidRPr="00536A07" w:rsidRDefault="00104B67" w:rsidP="00104B67">
      <w:pPr>
        <w:spacing w:after="0"/>
        <w:rPr>
          <w:rFonts w:cstheme="minorHAnsi"/>
          <w:b/>
          <w:color w:val="044082"/>
          <w:sz w:val="16"/>
          <w:szCs w:val="16"/>
        </w:rPr>
      </w:pPr>
      <w:r w:rsidRPr="00536A07">
        <w:rPr>
          <w:rFonts w:cstheme="minorHAnsi"/>
          <w:b/>
          <w:color w:val="1F145D"/>
          <w:sz w:val="16"/>
          <w:szCs w:val="16"/>
        </w:rPr>
        <w:t>15. Merverdiavgift</w:t>
      </w:r>
    </w:p>
    <w:p w14:paraId="17615986" w14:textId="77777777" w:rsidR="00104B67" w:rsidRPr="00536A07" w:rsidRDefault="00104B67" w:rsidP="00104B67">
      <w:pPr>
        <w:rPr>
          <w:rFonts w:cstheme="minorHAnsi"/>
          <w:sz w:val="16"/>
          <w:szCs w:val="16"/>
        </w:rPr>
      </w:pPr>
      <w:r w:rsidRPr="00536A07">
        <w:rPr>
          <w:rFonts w:cstheme="minorHAnsi"/>
          <w:sz w:val="16"/>
          <w:szCs w:val="16"/>
        </w:rPr>
        <w:t>Avtalt vederlag tillegges merverdiavgift etter de til enhver tid gjeldende satser.</w:t>
      </w:r>
    </w:p>
    <w:p w14:paraId="0CB42C98" w14:textId="77777777" w:rsidR="00104B67" w:rsidRPr="00536A07" w:rsidRDefault="00104B67" w:rsidP="00104B67">
      <w:pPr>
        <w:spacing w:after="0"/>
        <w:rPr>
          <w:rFonts w:cstheme="minorHAnsi"/>
          <w:b/>
          <w:color w:val="1F145D"/>
          <w:sz w:val="16"/>
          <w:szCs w:val="16"/>
        </w:rPr>
      </w:pPr>
      <w:r w:rsidRPr="00536A07">
        <w:rPr>
          <w:rFonts w:cstheme="minorHAnsi"/>
          <w:b/>
          <w:color w:val="1F145D"/>
          <w:sz w:val="16"/>
          <w:szCs w:val="16"/>
        </w:rPr>
        <w:t>16. Lovvalg og verneting</w:t>
      </w:r>
    </w:p>
    <w:p w14:paraId="771F7E8F" w14:textId="77777777" w:rsidR="00104B67" w:rsidRPr="00536A07" w:rsidRDefault="00104B67" w:rsidP="00104B67">
      <w:pPr>
        <w:rPr>
          <w:sz w:val="16"/>
          <w:szCs w:val="16"/>
        </w:rPr>
      </w:pPr>
      <w:r w:rsidRPr="00536A07">
        <w:rPr>
          <w:rFonts w:cstheme="minorHAnsi"/>
          <w:sz w:val="16"/>
          <w:szCs w:val="16"/>
        </w:rPr>
        <w:t>Kontrakten er underlagt norsk rett, og Selskapets verneting gjelder som verneting for alle tvister som springer ut av Kontrakten.</w:t>
      </w:r>
    </w:p>
    <w:p w14:paraId="677CA5FF" w14:textId="4ACEC824" w:rsidR="00E55AF2" w:rsidRPr="00477A54" w:rsidRDefault="00E55AF2" w:rsidP="00104B67"/>
    <w:sectPr w:rsidR="00E55AF2" w:rsidRPr="00477A54" w:rsidSect="00BA74A8">
      <w:type w:val="continuous"/>
      <w:pgSz w:w="11906" w:h="16838" w:code="9"/>
      <w:pgMar w:top="1701" w:right="1418" w:bottom="851" w:left="1418" w:header="624" w:footer="907"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8D5B" w14:textId="77777777" w:rsidR="007C7105" w:rsidRDefault="007C7105" w:rsidP="00BF423C">
      <w:pPr>
        <w:spacing w:after="0"/>
      </w:pPr>
      <w:r>
        <w:separator/>
      </w:r>
    </w:p>
  </w:endnote>
  <w:endnote w:type="continuationSeparator" w:id="0">
    <w:p w14:paraId="79433081" w14:textId="77777777" w:rsidR="007C7105" w:rsidRDefault="007C7105" w:rsidP="00BF423C">
      <w:pPr>
        <w:spacing w:after="0"/>
      </w:pPr>
      <w:r>
        <w:continuationSeparator/>
      </w:r>
    </w:p>
  </w:endnote>
  <w:endnote w:type="continuationNotice" w:id="1">
    <w:p w14:paraId="6160BD26" w14:textId="77777777" w:rsidR="007C7105" w:rsidRDefault="007C710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90D3" w14:textId="77777777" w:rsidR="00E816EC" w:rsidRDefault="00E816EC">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29234"/>
      <w:docPartObj>
        <w:docPartGallery w:val="Page Numbers (Bottom of Page)"/>
        <w:docPartUnique/>
      </w:docPartObj>
    </w:sdtPr>
    <w:sdtEndPr/>
    <w:sdtContent>
      <w:sdt>
        <w:sdtPr>
          <w:id w:val="1728636285"/>
          <w:docPartObj>
            <w:docPartGallery w:val="Page Numbers (Top of Page)"/>
            <w:docPartUnique/>
          </w:docPartObj>
        </w:sdtPr>
        <w:sdtEndPr/>
        <w:sdtContent>
          <w:p w14:paraId="327E82C1" w14:textId="4E501245" w:rsidR="00217ECF" w:rsidRDefault="00217ECF" w:rsidP="00906A0A">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3678" w14:textId="77777777" w:rsidR="00E816EC" w:rsidRDefault="00E816EC">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AD6F8" w14:textId="77777777" w:rsidR="007C7105" w:rsidRDefault="007C7105" w:rsidP="00BF423C">
      <w:pPr>
        <w:spacing w:after="0"/>
      </w:pPr>
      <w:r>
        <w:separator/>
      </w:r>
    </w:p>
  </w:footnote>
  <w:footnote w:type="continuationSeparator" w:id="0">
    <w:p w14:paraId="18A2EE0E" w14:textId="77777777" w:rsidR="007C7105" w:rsidRDefault="007C7105" w:rsidP="00BF423C">
      <w:pPr>
        <w:spacing w:after="0"/>
      </w:pPr>
      <w:r>
        <w:continuationSeparator/>
      </w:r>
    </w:p>
  </w:footnote>
  <w:footnote w:type="continuationNotice" w:id="1">
    <w:p w14:paraId="593EB403" w14:textId="77777777" w:rsidR="007C7105" w:rsidRDefault="007C710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A35E" w14:textId="77777777" w:rsidR="00E816EC" w:rsidRDefault="00E816EC">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1512C" w14:textId="6054EC25" w:rsidR="00104B67" w:rsidRDefault="00E816EC" w:rsidP="00536A07">
    <w:pPr>
      <w:pStyle w:val="Topptekst"/>
    </w:pPr>
    <w:r>
      <w:rPr>
        <w:noProof/>
      </w:rPr>
      <w:drawing>
        <wp:inline distT="0" distB="0" distL="0" distR="0" wp14:anchorId="455213AD" wp14:editId="78C9AB36">
          <wp:extent cx="1330325" cy="580390"/>
          <wp:effectExtent l="0" t="0" r="0" b="0"/>
          <wp:docPr id="2" name="Bilde 0"/>
          <wp:cNvGraphicFramePr/>
          <a:graphic xmlns:a="http://schemas.openxmlformats.org/drawingml/2006/main">
            <a:graphicData uri="http://schemas.openxmlformats.org/drawingml/2006/picture">
              <pic:pic xmlns:pic="http://schemas.openxmlformats.org/drawingml/2006/picture">
                <pic:nvPicPr>
                  <pic:cNvPr id="1" name="Bilde 0"/>
                  <pic:cNvPicPr/>
                </pic:nvPicPr>
                <pic:blipFill>
                  <a:blip r:embed="rId1">
                    <a:extLst>
                      <a:ext uri="{28A0092B-C50C-407E-A947-70E740481C1C}">
                        <a14:useLocalDpi xmlns:a14="http://schemas.microsoft.com/office/drawing/2010/main" val="0"/>
                      </a:ext>
                    </a:extLst>
                  </a:blip>
                  <a:stretch>
                    <a:fillRect/>
                  </a:stretch>
                </pic:blipFill>
                <pic:spPr>
                  <a:xfrm>
                    <a:off x="0" y="0"/>
                    <a:ext cx="1330325" cy="58039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F1B2F" w14:textId="77777777" w:rsidR="00E816EC" w:rsidRDefault="00E816EC">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BC9D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85C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148E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B298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4EA2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185F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40E9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7026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248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0EAD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63B17"/>
    <w:multiLevelType w:val="hybridMultilevel"/>
    <w:tmpl w:val="EAF687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01EF5DEE"/>
    <w:multiLevelType w:val="hybridMultilevel"/>
    <w:tmpl w:val="B1742D70"/>
    <w:lvl w:ilvl="0" w:tplc="04140019">
      <w:start w:val="1"/>
      <w:numFmt w:val="lowerLetter"/>
      <w:lvlText w:val="%1."/>
      <w:lvlJc w:val="left"/>
      <w:pPr>
        <w:ind w:left="1080" w:hanging="360"/>
      </w:pPr>
      <w:rPr>
        <w:rFonts w:hint="default"/>
        <w:b w:val="0"/>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2" w15:restartNumberingAfterBreak="0">
    <w:nsid w:val="04B658C2"/>
    <w:multiLevelType w:val="hybridMultilevel"/>
    <w:tmpl w:val="9B2C69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06C30ECA"/>
    <w:multiLevelType w:val="hybridMultilevel"/>
    <w:tmpl w:val="1B501B9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10356FF7"/>
    <w:multiLevelType w:val="hybridMultilevel"/>
    <w:tmpl w:val="DEE80924"/>
    <w:lvl w:ilvl="0" w:tplc="1E702556">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125D3BFD"/>
    <w:multiLevelType w:val="hybridMultilevel"/>
    <w:tmpl w:val="26281A8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12F44565"/>
    <w:multiLevelType w:val="multilevel"/>
    <w:tmpl w:val="3C446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3457871"/>
    <w:multiLevelType w:val="hybridMultilevel"/>
    <w:tmpl w:val="CCC40A3E"/>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8" w15:restartNumberingAfterBreak="0">
    <w:nsid w:val="1A5A167F"/>
    <w:multiLevelType w:val="hybridMultilevel"/>
    <w:tmpl w:val="26C0F96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9" w15:restartNumberingAfterBreak="0">
    <w:nsid w:val="1A6B3B7D"/>
    <w:multiLevelType w:val="hybridMultilevel"/>
    <w:tmpl w:val="D20A422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08007D3"/>
    <w:multiLevelType w:val="hybridMultilevel"/>
    <w:tmpl w:val="64F695A4"/>
    <w:lvl w:ilvl="0" w:tplc="04140011">
      <w:start w:val="1"/>
      <w:numFmt w:val="decimal"/>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217832B6"/>
    <w:multiLevelType w:val="hybridMultilevel"/>
    <w:tmpl w:val="616262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22972974"/>
    <w:multiLevelType w:val="hybridMultilevel"/>
    <w:tmpl w:val="1132F4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2BDC4DA0"/>
    <w:multiLevelType w:val="hybridMultilevel"/>
    <w:tmpl w:val="557869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312033F"/>
    <w:multiLevelType w:val="hybridMultilevel"/>
    <w:tmpl w:val="5980EA2E"/>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5" w15:restartNumberingAfterBreak="0">
    <w:nsid w:val="3C82196E"/>
    <w:multiLevelType w:val="hybridMultilevel"/>
    <w:tmpl w:val="69CAEE1C"/>
    <w:lvl w:ilvl="0" w:tplc="55CCE750">
      <w:start w:val="1"/>
      <w:numFmt w:val="lowerRoman"/>
      <w:lvlText w:val="(%1)"/>
      <w:lvlJc w:val="right"/>
      <w:pPr>
        <w:ind w:left="1353" w:hanging="360"/>
      </w:pPr>
      <w:rPr>
        <w:rFonts w:asciiTheme="minorHAnsi" w:eastAsiaTheme="minorHAnsi" w:hAnsiTheme="minorHAnsi" w:cstheme="minorBidi"/>
      </w:rPr>
    </w:lvl>
    <w:lvl w:ilvl="1" w:tplc="04140019" w:tentative="1">
      <w:start w:val="1"/>
      <w:numFmt w:val="lowerLetter"/>
      <w:lvlText w:val="%2."/>
      <w:lvlJc w:val="left"/>
      <w:pPr>
        <w:ind w:left="2073" w:hanging="360"/>
      </w:pPr>
    </w:lvl>
    <w:lvl w:ilvl="2" w:tplc="0414001B" w:tentative="1">
      <w:start w:val="1"/>
      <w:numFmt w:val="lowerRoman"/>
      <w:lvlText w:val="%3."/>
      <w:lvlJc w:val="right"/>
      <w:pPr>
        <w:ind w:left="2793" w:hanging="180"/>
      </w:pPr>
    </w:lvl>
    <w:lvl w:ilvl="3" w:tplc="0414000F" w:tentative="1">
      <w:start w:val="1"/>
      <w:numFmt w:val="decimal"/>
      <w:lvlText w:val="%4."/>
      <w:lvlJc w:val="left"/>
      <w:pPr>
        <w:ind w:left="3513" w:hanging="360"/>
      </w:pPr>
    </w:lvl>
    <w:lvl w:ilvl="4" w:tplc="04140019" w:tentative="1">
      <w:start w:val="1"/>
      <w:numFmt w:val="lowerLetter"/>
      <w:lvlText w:val="%5."/>
      <w:lvlJc w:val="left"/>
      <w:pPr>
        <w:ind w:left="4233" w:hanging="360"/>
      </w:pPr>
    </w:lvl>
    <w:lvl w:ilvl="5" w:tplc="0414001B" w:tentative="1">
      <w:start w:val="1"/>
      <w:numFmt w:val="lowerRoman"/>
      <w:lvlText w:val="%6."/>
      <w:lvlJc w:val="right"/>
      <w:pPr>
        <w:ind w:left="4953" w:hanging="180"/>
      </w:pPr>
    </w:lvl>
    <w:lvl w:ilvl="6" w:tplc="0414000F" w:tentative="1">
      <w:start w:val="1"/>
      <w:numFmt w:val="decimal"/>
      <w:lvlText w:val="%7."/>
      <w:lvlJc w:val="left"/>
      <w:pPr>
        <w:ind w:left="5673" w:hanging="360"/>
      </w:pPr>
    </w:lvl>
    <w:lvl w:ilvl="7" w:tplc="04140019" w:tentative="1">
      <w:start w:val="1"/>
      <w:numFmt w:val="lowerLetter"/>
      <w:lvlText w:val="%8."/>
      <w:lvlJc w:val="left"/>
      <w:pPr>
        <w:ind w:left="6393" w:hanging="360"/>
      </w:pPr>
    </w:lvl>
    <w:lvl w:ilvl="8" w:tplc="0414001B" w:tentative="1">
      <w:start w:val="1"/>
      <w:numFmt w:val="lowerRoman"/>
      <w:lvlText w:val="%9."/>
      <w:lvlJc w:val="right"/>
      <w:pPr>
        <w:ind w:left="7113" w:hanging="180"/>
      </w:pPr>
    </w:lvl>
  </w:abstractNum>
  <w:abstractNum w:abstractNumId="26" w15:restartNumberingAfterBreak="0">
    <w:nsid w:val="3D9F2B44"/>
    <w:multiLevelType w:val="hybridMultilevel"/>
    <w:tmpl w:val="010C803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F8F24DD"/>
    <w:multiLevelType w:val="multilevel"/>
    <w:tmpl w:val="A9E2EB20"/>
    <w:lvl w:ilvl="0">
      <w:start w:val="1"/>
      <w:numFmt w:val="decimal"/>
      <w:lvlText w:val="%1"/>
      <w:lvlJc w:val="left"/>
      <w:pPr>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suff w:val="space"/>
      <w:lvlText w:val="%1.%2.%3."/>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8" w15:restartNumberingAfterBreak="0">
    <w:nsid w:val="4A8B738E"/>
    <w:multiLevelType w:val="multilevel"/>
    <w:tmpl w:val="A7920014"/>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9" w15:restartNumberingAfterBreak="0">
    <w:nsid w:val="4DAE56A4"/>
    <w:multiLevelType w:val="hybridMultilevel"/>
    <w:tmpl w:val="C66238CE"/>
    <w:lvl w:ilvl="0" w:tplc="B5A2A736">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5CBA0F45"/>
    <w:multiLevelType w:val="hybridMultilevel"/>
    <w:tmpl w:val="0AEA305C"/>
    <w:lvl w:ilvl="0" w:tplc="A3F0D5EE">
      <w:start w:val="1"/>
      <w:numFmt w:val="bullet"/>
      <w:suff w:val="space"/>
      <w:lvlText w:val=""/>
      <w:lvlJc w:val="left"/>
      <w:pPr>
        <w:ind w:left="227" w:hanging="227"/>
      </w:pPr>
      <w:rPr>
        <w:rFonts w:ascii="Symbol" w:hAnsi="Symbol" w:hint="default"/>
      </w:rPr>
    </w:lvl>
    <w:lvl w:ilvl="1" w:tplc="522CD03E">
      <w:start w:val="1"/>
      <w:numFmt w:val="bullet"/>
      <w:suff w:val="space"/>
      <w:lvlText w:val="-"/>
      <w:lvlJc w:val="left"/>
      <w:pPr>
        <w:ind w:left="737" w:firstLine="0"/>
      </w:pPr>
      <w:rPr>
        <w:rFonts w:ascii="Courier New" w:hAnsi="Courier New" w:hint="default"/>
      </w:rPr>
    </w:lvl>
    <w:lvl w:ilvl="2" w:tplc="893C58A2">
      <w:start w:val="1"/>
      <w:numFmt w:val="bullet"/>
      <w:suff w:val="space"/>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1" w15:restartNumberingAfterBreak="0">
    <w:nsid w:val="66C84A06"/>
    <w:multiLevelType w:val="hybridMultilevel"/>
    <w:tmpl w:val="0F7A0C1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6BCD6201"/>
    <w:multiLevelType w:val="hybridMultilevel"/>
    <w:tmpl w:val="04847C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769218B9"/>
    <w:multiLevelType w:val="hybridMultilevel"/>
    <w:tmpl w:val="4B8CB1A4"/>
    <w:lvl w:ilvl="0" w:tplc="9244AC1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77123044"/>
    <w:multiLevelType w:val="hybridMultilevel"/>
    <w:tmpl w:val="D59C82C4"/>
    <w:lvl w:ilvl="0" w:tplc="50EE1DEA">
      <w:start w:val="1"/>
      <w:numFmt w:val="decimal"/>
      <w:lvlText w:val="%1."/>
      <w:lvlJc w:val="left"/>
      <w:pPr>
        <w:ind w:left="940" w:hanging="360"/>
      </w:pPr>
    </w:lvl>
    <w:lvl w:ilvl="1" w:tplc="04140019" w:tentative="1">
      <w:start w:val="1"/>
      <w:numFmt w:val="lowerLetter"/>
      <w:lvlText w:val="%2."/>
      <w:lvlJc w:val="left"/>
      <w:pPr>
        <w:ind w:left="1660" w:hanging="360"/>
      </w:pPr>
    </w:lvl>
    <w:lvl w:ilvl="2" w:tplc="0414001B" w:tentative="1">
      <w:start w:val="1"/>
      <w:numFmt w:val="lowerRoman"/>
      <w:lvlText w:val="%3."/>
      <w:lvlJc w:val="right"/>
      <w:pPr>
        <w:ind w:left="2380" w:hanging="180"/>
      </w:pPr>
    </w:lvl>
    <w:lvl w:ilvl="3" w:tplc="0414000F" w:tentative="1">
      <w:start w:val="1"/>
      <w:numFmt w:val="decimal"/>
      <w:lvlText w:val="%4."/>
      <w:lvlJc w:val="left"/>
      <w:pPr>
        <w:ind w:left="3100" w:hanging="360"/>
      </w:pPr>
    </w:lvl>
    <w:lvl w:ilvl="4" w:tplc="04140019" w:tentative="1">
      <w:start w:val="1"/>
      <w:numFmt w:val="lowerLetter"/>
      <w:lvlText w:val="%5."/>
      <w:lvlJc w:val="left"/>
      <w:pPr>
        <w:ind w:left="3820" w:hanging="360"/>
      </w:pPr>
    </w:lvl>
    <w:lvl w:ilvl="5" w:tplc="0414001B" w:tentative="1">
      <w:start w:val="1"/>
      <w:numFmt w:val="lowerRoman"/>
      <w:lvlText w:val="%6."/>
      <w:lvlJc w:val="right"/>
      <w:pPr>
        <w:ind w:left="4540" w:hanging="180"/>
      </w:pPr>
    </w:lvl>
    <w:lvl w:ilvl="6" w:tplc="0414000F" w:tentative="1">
      <w:start w:val="1"/>
      <w:numFmt w:val="decimal"/>
      <w:lvlText w:val="%7."/>
      <w:lvlJc w:val="left"/>
      <w:pPr>
        <w:ind w:left="5260" w:hanging="360"/>
      </w:pPr>
    </w:lvl>
    <w:lvl w:ilvl="7" w:tplc="04140019" w:tentative="1">
      <w:start w:val="1"/>
      <w:numFmt w:val="lowerLetter"/>
      <w:lvlText w:val="%8."/>
      <w:lvlJc w:val="left"/>
      <w:pPr>
        <w:ind w:left="5980" w:hanging="360"/>
      </w:pPr>
    </w:lvl>
    <w:lvl w:ilvl="8" w:tplc="0414001B" w:tentative="1">
      <w:start w:val="1"/>
      <w:numFmt w:val="lowerRoman"/>
      <w:lvlText w:val="%9."/>
      <w:lvlJc w:val="right"/>
      <w:pPr>
        <w:ind w:left="6700" w:hanging="180"/>
      </w:pPr>
    </w:lvl>
  </w:abstractNum>
  <w:abstractNum w:abstractNumId="35" w15:restartNumberingAfterBreak="0">
    <w:nsid w:val="78604BA2"/>
    <w:multiLevelType w:val="hybridMultilevel"/>
    <w:tmpl w:val="6FC8A7B2"/>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6" w15:restartNumberingAfterBreak="0">
    <w:nsid w:val="79504640"/>
    <w:multiLevelType w:val="hybridMultilevel"/>
    <w:tmpl w:val="48E8604C"/>
    <w:lvl w:ilvl="0" w:tplc="4660374A">
      <w:start w:val="1"/>
      <w:numFmt w:val="bullet"/>
      <w:pStyle w:val="Listeavsnit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7CA22A1C"/>
    <w:multiLevelType w:val="hybridMultilevel"/>
    <w:tmpl w:val="52FABD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29"/>
  </w:num>
  <w:num w:numId="13">
    <w:abstractNumId w:val="16"/>
  </w:num>
  <w:num w:numId="14">
    <w:abstractNumId w:val="24"/>
  </w:num>
  <w:num w:numId="15">
    <w:abstractNumId w:val="17"/>
  </w:num>
  <w:num w:numId="16">
    <w:abstractNumId w:val="15"/>
  </w:num>
  <w:num w:numId="17">
    <w:abstractNumId w:val="31"/>
  </w:num>
  <w:num w:numId="18">
    <w:abstractNumId w:val="13"/>
  </w:num>
  <w:num w:numId="19">
    <w:abstractNumId w:val="27"/>
  </w:num>
  <w:num w:numId="20">
    <w:abstractNumId w:val="14"/>
  </w:num>
  <w:num w:numId="21">
    <w:abstractNumId w:val="36"/>
  </w:num>
  <w:num w:numId="22">
    <w:abstractNumId w:val="34"/>
  </w:num>
  <w:num w:numId="23">
    <w:abstractNumId w:val="27"/>
  </w:num>
  <w:num w:numId="24">
    <w:abstractNumId w:val="21"/>
  </w:num>
  <w:num w:numId="25">
    <w:abstractNumId w:val="30"/>
  </w:num>
  <w:num w:numId="26">
    <w:abstractNumId w:val="30"/>
    <w:lvlOverride w:ilvl="0">
      <w:startOverride w:val="1"/>
    </w:lvlOverride>
  </w:num>
  <w:num w:numId="27">
    <w:abstractNumId w:val="30"/>
    <w:lvlOverride w:ilvl="0">
      <w:startOverride w:val="1"/>
    </w:lvlOverride>
  </w:num>
  <w:num w:numId="28">
    <w:abstractNumId w:val="37"/>
  </w:num>
  <w:num w:numId="29">
    <w:abstractNumId w:val="28"/>
  </w:num>
  <w:num w:numId="30">
    <w:abstractNumId w:val="19"/>
  </w:num>
  <w:num w:numId="31">
    <w:abstractNumId w:val="10"/>
  </w:num>
  <w:num w:numId="32">
    <w:abstractNumId w:val="25"/>
  </w:num>
  <w:num w:numId="33">
    <w:abstractNumId w:val="26"/>
  </w:num>
  <w:num w:numId="34">
    <w:abstractNumId w:val="33"/>
  </w:num>
  <w:num w:numId="35">
    <w:abstractNumId w:val="18"/>
  </w:num>
  <w:num w:numId="36">
    <w:abstractNumId w:val="20"/>
  </w:num>
  <w:num w:numId="37">
    <w:abstractNumId w:val="11"/>
  </w:num>
  <w:num w:numId="38">
    <w:abstractNumId w:val="35"/>
  </w:num>
  <w:num w:numId="39">
    <w:abstractNumId w:val="22"/>
  </w:num>
  <w:num w:numId="40">
    <w:abstractNumId w:val="32"/>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isplayBackgroundShap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397"/>
  <w:hyphenationZone w:val="425"/>
  <w:defaultTableStyle w:val="AV-tabell"/>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49A"/>
    <w:rsid w:val="00002BCF"/>
    <w:rsid w:val="00002DA4"/>
    <w:rsid w:val="000046C7"/>
    <w:rsid w:val="00015127"/>
    <w:rsid w:val="000206D1"/>
    <w:rsid w:val="0002091C"/>
    <w:rsid w:val="00024678"/>
    <w:rsid w:val="00030457"/>
    <w:rsid w:val="000305AB"/>
    <w:rsid w:val="000364BA"/>
    <w:rsid w:val="00036905"/>
    <w:rsid w:val="000403A0"/>
    <w:rsid w:val="0005326F"/>
    <w:rsid w:val="00062DA9"/>
    <w:rsid w:val="00063501"/>
    <w:rsid w:val="00080B4F"/>
    <w:rsid w:val="00081F61"/>
    <w:rsid w:val="00082D6C"/>
    <w:rsid w:val="00084BAD"/>
    <w:rsid w:val="00085A77"/>
    <w:rsid w:val="00093DB6"/>
    <w:rsid w:val="00094BA9"/>
    <w:rsid w:val="0009596E"/>
    <w:rsid w:val="000B0D70"/>
    <w:rsid w:val="000B0E28"/>
    <w:rsid w:val="000C0391"/>
    <w:rsid w:val="000C2031"/>
    <w:rsid w:val="000C305A"/>
    <w:rsid w:val="000C40D6"/>
    <w:rsid w:val="000D3E8F"/>
    <w:rsid w:val="000D416B"/>
    <w:rsid w:val="000D6984"/>
    <w:rsid w:val="000E28D8"/>
    <w:rsid w:val="000E3384"/>
    <w:rsid w:val="000E4FF5"/>
    <w:rsid w:val="000E7B93"/>
    <w:rsid w:val="000F1C94"/>
    <w:rsid w:val="000F4D7A"/>
    <w:rsid w:val="000F77A4"/>
    <w:rsid w:val="00104B67"/>
    <w:rsid w:val="001077FA"/>
    <w:rsid w:val="0011301C"/>
    <w:rsid w:val="00114E3A"/>
    <w:rsid w:val="00117096"/>
    <w:rsid w:val="001237D6"/>
    <w:rsid w:val="00126528"/>
    <w:rsid w:val="001361AE"/>
    <w:rsid w:val="00136F28"/>
    <w:rsid w:val="001421C4"/>
    <w:rsid w:val="001451B9"/>
    <w:rsid w:val="00145DE1"/>
    <w:rsid w:val="001465C3"/>
    <w:rsid w:val="00152C88"/>
    <w:rsid w:val="00152D4E"/>
    <w:rsid w:val="001538F7"/>
    <w:rsid w:val="00153B3D"/>
    <w:rsid w:val="00154116"/>
    <w:rsid w:val="00162213"/>
    <w:rsid w:val="00163195"/>
    <w:rsid w:val="0016522C"/>
    <w:rsid w:val="001714F1"/>
    <w:rsid w:val="00176420"/>
    <w:rsid w:val="00181098"/>
    <w:rsid w:val="0018297B"/>
    <w:rsid w:val="001842AE"/>
    <w:rsid w:val="00195715"/>
    <w:rsid w:val="001A0E99"/>
    <w:rsid w:val="001A45F4"/>
    <w:rsid w:val="001C058F"/>
    <w:rsid w:val="001C096B"/>
    <w:rsid w:val="001C271F"/>
    <w:rsid w:val="001C400C"/>
    <w:rsid w:val="001D0F69"/>
    <w:rsid w:val="001D5167"/>
    <w:rsid w:val="001E4768"/>
    <w:rsid w:val="001E648E"/>
    <w:rsid w:val="001E7824"/>
    <w:rsid w:val="001F529F"/>
    <w:rsid w:val="00207970"/>
    <w:rsid w:val="002132EB"/>
    <w:rsid w:val="00214D66"/>
    <w:rsid w:val="0021507B"/>
    <w:rsid w:val="00217EA2"/>
    <w:rsid w:val="00217ECF"/>
    <w:rsid w:val="00226122"/>
    <w:rsid w:val="00232237"/>
    <w:rsid w:val="0023458A"/>
    <w:rsid w:val="0023509B"/>
    <w:rsid w:val="002375E6"/>
    <w:rsid w:val="00244A70"/>
    <w:rsid w:val="002467DC"/>
    <w:rsid w:val="00247A60"/>
    <w:rsid w:val="00254966"/>
    <w:rsid w:val="0025689B"/>
    <w:rsid w:val="0026371D"/>
    <w:rsid w:val="00266D71"/>
    <w:rsid w:val="00266E03"/>
    <w:rsid w:val="0027538E"/>
    <w:rsid w:val="0028400F"/>
    <w:rsid w:val="00291A80"/>
    <w:rsid w:val="002A39CA"/>
    <w:rsid w:val="002A5552"/>
    <w:rsid w:val="002A5F56"/>
    <w:rsid w:val="002A66EA"/>
    <w:rsid w:val="002B1280"/>
    <w:rsid w:val="002B2B7D"/>
    <w:rsid w:val="002C111F"/>
    <w:rsid w:val="002C280D"/>
    <w:rsid w:val="002D147C"/>
    <w:rsid w:val="002D28F1"/>
    <w:rsid w:val="002D5206"/>
    <w:rsid w:val="002E1657"/>
    <w:rsid w:val="002E6CA3"/>
    <w:rsid w:val="002F0A09"/>
    <w:rsid w:val="002F432D"/>
    <w:rsid w:val="002F45AF"/>
    <w:rsid w:val="002F565D"/>
    <w:rsid w:val="003033DD"/>
    <w:rsid w:val="0030662A"/>
    <w:rsid w:val="00320C10"/>
    <w:rsid w:val="00321756"/>
    <w:rsid w:val="00321A92"/>
    <w:rsid w:val="00321C1F"/>
    <w:rsid w:val="003225DD"/>
    <w:rsid w:val="003232A7"/>
    <w:rsid w:val="00331943"/>
    <w:rsid w:val="0033492F"/>
    <w:rsid w:val="00343819"/>
    <w:rsid w:val="00345BB1"/>
    <w:rsid w:val="00350EBB"/>
    <w:rsid w:val="003521A7"/>
    <w:rsid w:val="0035242C"/>
    <w:rsid w:val="0035711E"/>
    <w:rsid w:val="0036320C"/>
    <w:rsid w:val="00364D46"/>
    <w:rsid w:val="003650A6"/>
    <w:rsid w:val="00365C5D"/>
    <w:rsid w:val="0036735A"/>
    <w:rsid w:val="003713FF"/>
    <w:rsid w:val="003734FD"/>
    <w:rsid w:val="00375188"/>
    <w:rsid w:val="00385F29"/>
    <w:rsid w:val="0039031B"/>
    <w:rsid w:val="003962FC"/>
    <w:rsid w:val="0039795E"/>
    <w:rsid w:val="003A6A1B"/>
    <w:rsid w:val="003B6F72"/>
    <w:rsid w:val="003D5D36"/>
    <w:rsid w:val="003F5DC8"/>
    <w:rsid w:val="0041472B"/>
    <w:rsid w:val="0041702B"/>
    <w:rsid w:val="00417D8B"/>
    <w:rsid w:val="00421405"/>
    <w:rsid w:val="00433406"/>
    <w:rsid w:val="00433B2C"/>
    <w:rsid w:val="00433F08"/>
    <w:rsid w:val="00441EEA"/>
    <w:rsid w:val="00443516"/>
    <w:rsid w:val="0044493D"/>
    <w:rsid w:val="004511FE"/>
    <w:rsid w:val="00453912"/>
    <w:rsid w:val="00453EAB"/>
    <w:rsid w:val="00460179"/>
    <w:rsid w:val="00462CD2"/>
    <w:rsid w:val="00464732"/>
    <w:rsid w:val="0047690D"/>
    <w:rsid w:val="00477A54"/>
    <w:rsid w:val="0048300B"/>
    <w:rsid w:val="00491B20"/>
    <w:rsid w:val="00491F91"/>
    <w:rsid w:val="004A0E16"/>
    <w:rsid w:val="004A37C9"/>
    <w:rsid w:val="004A5EC8"/>
    <w:rsid w:val="004B1925"/>
    <w:rsid w:val="004B26E9"/>
    <w:rsid w:val="004B58A2"/>
    <w:rsid w:val="004C11BA"/>
    <w:rsid w:val="004C285B"/>
    <w:rsid w:val="004C77E4"/>
    <w:rsid w:val="004D7185"/>
    <w:rsid w:val="004E27E0"/>
    <w:rsid w:val="004E6FBA"/>
    <w:rsid w:val="004F2243"/>
    <w:rsid w:val="005035B5"/>
    <w:rsid w:val="00506DD5"/>
    <w:rsid w:val="00513D9A"/>
    <w:rsid w:val="005154B0"/>
    <w:rsid w:val="00516DC5"/>
    <w:rsid w:val="0052285F"/>
    <w:rsid w:val="0052380D"/>
    <w:rsid w:val="005246B4"/>
    <w:rsid w:val="00536596"/>
    <w:rsid w:val="00536800"/>
    <w:rsid w:val="005412A9"/>
    <w:rsid w:val="00546DE8"/>
    <w:rsid w:val="00546E80"/>
    <w:rsid w:val="005471D6"/>
    <w:rsid w:val="00560B7C"/>
    <w:rsid w:val="00565A63"/>
    <w:rsid w:val="00572679"/>
    <w:rsid w:val="005A5968"/>
    <w:rsid w:val="005A6508"/>
    <w:rsid w:val="005A681C"/>
    <w:rsid w:val="005A7401"/>
    <w:rsid w:val="005B2464"/>
    <w:rsid w:val="005B59AE"/>
    <w:rsid w:val="005D0941"/>
    <w:rsid w:val="005D311E"/>
    <w:rsid w:val="005D5B4E"/>
    <w:rsid w:val="005D5F57"/>
    <w:rsid w:val="005E0667"/>
    <w:rsid w:val="005E4DC2"/>
    <w:rsid w:val="005E6514"/>
    <w:rsid w:val="005F21A0"/>
    <w:rsid w:val="005F36A6"/>
    <w:rsid w:val="005F41AA"/>
    <w:rsid w:val="005F4B57"/>
    <w:rsid w:val="005F650B"/>
    <w:rsid w:val="006022DC"/>
    <w:rsid w:val="0061246C"/>
    <w:rsid w:val="00617731"/>
    <w:rsid w:val="0062024C"/>
    <w:rsid w:val="006316C8"/>
    <w:rsid w:val="00631BDA"/>
    <w:rsid w:val="00632146"/>
    <w:rsid w:val="0064540F"/>
    <w:rsid w:val="00647F13"/>
    <w:rsid w:val="0065038F"/>
    <w:rsid w:val="0065446E"/>
    <w:rsid w:val="00656973"/>
    <w:rsid w:val="00660001"/>
    <w:rsid w:val="00680767"/>
    <w:rsid w:val="00680CB3"/>
    <w:rsid w:val="0068195A"/>
    <w:rsid w:val="00686D8F"/>
    <w:rsid w:val="00690C1A"/>
    <w:rsid w:val="00693B5D"/>
    <w:rsid w:val="0069689B"/>
    <w:rsid w:val="00697F33"/>
    <w:rsid w:val="006A01C9"/>
    <w:rsid w:val="006B07BA"/>
    <w:rsid w:val="006B33DE"/>
    <w:rsid w:val="006B6CED"/>
    <w:rsid w:val="006C14A4"/>
    <w:rsid w:val="006E1060"/>
    <w:rsid w:val="006E422E"/>
    <w:rsid w:val="006E4E54"/>
    <w:rsid w:val="006E4E97"/>
    <w:rsid w:val="006F2101"/>
    <w:rsid w:val="006F367E"/>
    <w:rsid w:val="00700911"/>
    <w:rsid w:val="007010B2"/>
    <w:rsid w:val="00703865"/>
    <w:rsid w:val="0070687A"/>
    <w:rsid w:val="007122B3"/>
    <w:rsid w:val="00727826"/>
    <w:rsid w:val="0073213C"/>
    <w:rsid w:val="00741F03"/>
    <w:rsid w:val="007425B6"/>
    <w:rsid w:val="00744632"/>
    <w:rsid w:val="00746334"/>
    <w:rsid w:val="0074788A"/>
    <w:rsid w:val="00747FAE"/>
    <w:rsid w:val="00752F94"/>
    <w:rsid w:val="00760C1A"/>
    <w:rsid w:val="007623DB"/>
    <w:rsid w:val="007670E2"/>
    <w:rsid w:val="00767EF6"/>
    <w:rsid w:val="00772E0F"/>
    <w:rsid w:val="007765E8"/>
    <w:rsid w:val="0078233B"/>
    <w:rsid w:val="007869DB"/>
    <w:rsid w:val="0079173C"/>
    <w:rsid w:val="00795CBA"/>
    <w:rsid w:val="007A030E"/>
    <w:rsid w:val="007A472B"/>
    <w:rsid w:val="007A517B"/>
    <w:rsid w:val="007A6271"/>
    <w:rsid w:val="007B21EF"/>
    <w:rsid w:val="007B4538"/>
    <w:rsid w:val="007C244D"/>
    <w:rsid w:val="007C39C9"/>
    <w:rsid w:val="007C7105"/>
    <w:rsid w:val="007D026C"/>
    <w:rsid w:val="007D036F"/>
    <w:rsid w:val="007D1A54"/>
    <w:rsid w:val="007D6F5C"/>
    <w:rsid w:val="007E41D8"/>
    <w:rsid w:val="007E6F36"/>
    <w:rsid w:val="007F0A5B"/>
    <w:rsid w:val="008035AE"/>
    <w:rsid w:val="00803BA6"/>
    <w:rsid w:val="00804190"/>
    <w:rsid w:val="00805039"/>
    <w:rsid w:val="00805FFB"/>
    <w:rsid w:val="0080652E"/>
    <w:rsid w:val="00813440"/>
    <w:rsid w:val="00813A99"/>
    <w:rsid w:val="0081423D"/>
    <w:rsid w:val="00814653"/>
    <w:rsid w:val="008259C8"/>
    <w:rsid w:val="00825B19"/>
    <w:rsid w:val="00836969"/>
    <w:rsid w:val="008403CB"/>
    <w:rsid w:val="00842BB2"/>
    <w:rsid w:val="0084574D"/>
    <w:rsid w:val="00846CEE"/>
    <w:rsid w:val="0085160D"/>
    <w:rsid w:val="00865CC9"/>
    <w:rsid w:val="00872330"/>
    <w:rsid w:val="00873699"/>
    <w:rsid w:val="008767F0"/>
    <w:rsid w:val="0088088C"/>
    <w:rsid w:val="00882D79"/>
    <w:rsid w:val="008869DB"/>
    <w:rsid w:val="00893834"/>
    <w:rsid w:val="00893FE1"/>
    <w:rsid w:val="00895D48"/>
    <w:rsid w:val="0089749A"/>
    <w:rsid w:val="008A2FFE"/>
    <w:rsid w:val="008B3BBB"/>
    <w:rsid w:val="008B3D4C"/>
    <w:rsid w:val="008B454F"/>
    <w:rsid w:val="008C22C6"/>
    <w:rsid w:val="008C314A"/>
    <w:rsid w:val="008C3D21"/>
    <w:rsid w:val="008D000C"/>
    <w:rsid w:val="008D3C2D"/>
    <w:rsid w:val="008D6A0A"/>
    <w:rsid w:val="008E2A7B"/>
    <w:rsid w:val="008E39DD"/>
    <w:rsid w:val="008E4319"/>
    <w:rsid w:val="008F57A6"/>
    <w:rsid w:val="00902314"/>
    <w:rsid w:val="00902D79"/>
    <w:rsid w:val="00903526"/>
    <w:rsid w:val="00906A0A"/>
    <w:rsid w:val="00914F19"/>
    <w:rsid w:val="009170C4"/>
    <w:rsid w:val="009174C1"/>
    <w:rsid w:val="009179B6"/>
    <w:rsid w:val="00920CE4"/>
    <w:rsid w:val="009213B5"/>
    <w:rsid w:val="009223BA"/>
    <w:rsid w:val="0092404C"/>
    <w:rsid w:val="00925C38"/>
    <w:rsid w:val="00926CDB"/>
    <w:rsid w:val="00930FBC"/>
    <w:rsid w:val="00935343"/>
    <w:rsid w:val="009403D0"/>
    <w:rsid w:val="00940CF5"/>
    <w:rsid w:val="00956F8A"/>
    <w:rsid w:val="0096184F"/>
    <w:rsid w:val="00967917"/>
    <w:rsid w:val="009745FA"/>
    <w:rsid w:val="00982A76"/>
    <w:rsid w:val="00983225"/>
    <w:rsid w:val="00985F7D"/>
    <w:rsid w:val="009B4956"/>
    <w:rsid w:val="009B671E"/>
    <w:rsid w:val="009D08DE"/>
    <w:rsid w:val="009D2A3A"/>
    <w:rsid w:val="009D49B6"/>
    <w:rsid w:val="009E0013"/>
    <w:rsid w:val="009E56ED"/>
    <w:rsid w:val="009E69AE"/>
    <w:rsid w:val="009F076D"/>
    <w:rsid w:val="00A00698"/>
    <w:rsid w:val="00A01CA2"/>
    <w:rsid w:val="00A01E79"/>
    <w:rsid w:val="00A02061"/>
    <w:rsid w:val="00A02704"/>
    <w:rsid w:val="00A02EE4"/>
    <w:rsid w:val="00A047D6"/>
    <w:rsid w:val="00A04CFE"/>
    <w:rsid w:val="00A126C6"/>
    <w:rsid w:val="00A13047"/>
    <w:rsid w:val="00A14677"/>
    <w:rsid w:val="00A25B27"/>
    <w:rsid w:val="00A25F6B"/>
    <w:rsid w:val="00A328B5"/>
    <w:rsid w:val="00A34548"/>
    <w:rsid w:val="00A34D76"/>
    <w:rsid w:val="00A4106F"/>
    <w:rsid w:val="00A549D7"/>
    <w:rsid w:val="00A5510B"/>
    <w:rsid w:val="00A726F8"/>
    <w:rsid w:val="00A816B2"/>
    <w:rsid w:val="00A84656"/>
    <w:rsid w:val="00A9225E"/>
    <w:rsid w:val="00AA20E1"/>
    <w:rsid w:val="00AA29D4"/>
    <w:rsid w:val="00AA66A9"/>
    <w:rsid w:val="00AB2B5E"/>
    <w:rsid w:val="00AB5889"/>
    <w:rsid w:val="00AC0F81"/>
    <w:rsid w:val="00AC37B4"/>
    <w:rsid w:val="00AD101E"/>
    <w:rsid w:val="00AD2A8F"/>
    <w:rsid w:val="00AD595C"/>
    <w:rsid w:val="00AE081F"/>
    <w:rsid w:val="00AE3F39"/>
    <w:rsid w:val="00AF2C2E"/>
    <w:rsid w:val="00B01972"/>
    <w:rsid w:val="00B03065"/>
    <w:rsid w:val="00B05527"/>
    <w:rsid w:val="00B06575"/>
    <w:rsid w:val="00B07165"/>
    <w:rsid w:val="00B10091"/>
    <w:rsid w:val="00B136A0"/>
    <w:rsid w:val="00B145D3"/>
    <w:rsid w:val="00B1549B"/>
    <w:rsid w:val="00B2193C"/>
    <w:rsid w:val="00B21CB1"/>
    <w:rsid w:val="00B2601B"/>
    <w:rsid w:val="00B263EA"/>
    <w:rsid w:val="00B3027B"/>
    <w:rsid w:val="00B310D9"/>
    <w:rsid w:val="00B34C5C"/>
    <w:rsid w:val="00B35CF7"/>
    <w:rsid w:val="00B404CB"/>
    <w:rsid w:val="00B44906"/>
    <w:rsid w:val="00B476A3"/>
    <w:rsid w:val="00B52441"/>
    <w:rsid w:val="00B542BA"/>
    <w:rsid w:val="00B70970"/>
    <w:rsid w:val="00B7327F"/>
    <w:rsid w:val="00B732B4"/>
    <w:rsid w:val="00B8133B"/>
    <w:rsid w:val="00B85C62"/>
    <w:rsid w:val="00B92B2F"/>
    <w:rsid w:val="00BA3A34"/>
    <w:rsid w:val="00BA74A8"/>
    <w:rsid w:val="00BB075D"/>
    <w:rsid w:val="00BB2EC8"/>
    <w:rsid w:val="00BB3494"/>
    <w:rsid w:val="00BB5285"/>
    <w:rsid w:val="00BC0FA5"/>
    <w:rsid w:val="00BD0B6A"/>
    <w:rsid w:val="00BD7B64"/>
    <w:rsid w:val="00BE25C8"/>
    <w:rsid w:val="00BE3C47"/>
    <w:rsid w:val="00BF2CCD"/>
    <w:rsid w:val="00BF423C"/>
    <w:rsid w:val="00BF4A4C"/>
    <w:rsid w:val="00C01828"/>
    <w:rsid w:val="00C02C77"/>
    <w:rsid w:val="00C04B12"/>
    <w:rsid w:val="00C05F86"/>
    <w:rsid w:val="00C10FEB"/>
    <w:rsid w:val="00C15795"/>
    <w:rsid w:val="00C17FB2"/>
    <w:rsid w:val="00C27C6D"/>
    <w:rsid w:val="00C31BA1"/>
    <w:rsid w:val="00C37710"/>
    <w:rsid w:val="00C466CD"/>
    <w:rsid w:val="00C47607"/>
    <w:rsid w:val="00C50238"/>
    <w:rsid w:val="00C55F91"/>
    <w:rsid w:val="00C649CF"/>
    <w:rsid w:val="00C67A74"/>
    <w:rsid w:val="00C72B96"/>
    <w:rsid w:val="00C74CD1"/>
    <w:rsid w:val="00C85F84"/>
    <w:rsid w:val="00CA5052"/>
    <w:rsid w:val="00CB1274"/>
    <w:rsid w:val="00CB4D8D"/>
    <w:rsid w:val="00CB6633"/>
    <w:rsid w:val="00CB6DB4"/>
    <w:rsid w:val="00CC22FE"/>
    <w:rsid w:val="00CD041C"/>
    <w:rsid w:val="00CD0DDF"/>
    <w:rsid w:val="00CD36B2"/>
    <w:rsid w:val="00CD3F80"/>
    <w:rsid w:val="00CE12BD"/>
    <w:rsid w:val="00CE3C85"/>
    <w:rsid w:val="00CE7293"/>
    <w:rsid w:val="00CF3E4D"/>
    <w:rsid w:val="00D02D17"/>
    <w:rsid w:val="00D17102"/>
    <w:rsid w:val="00D261EF"/>
    <w:rsid w:val="00D33E30"/>
    <w:rsid w:val="00D42B5B"/>
    <w:rsid w:val="00D4338E"/>
    <w:rsid w:val="00D47D73"/>
    <w:rsid w:val="00D51DD6"/>
    <w:rsid w:val="00D54025"/>
    <w:rsid w:val="00D5457E"/>
    <w:rsid w:val="00D57160"/>
    <w:rsid w:val="00D62310"/>
    <w:rsid w:val="00D73861"/>
    <w:rsid w:val="00D855BC"/>
    <w:rsid w:val="00D86C2C"/>
    <w:rsid w:val="00D90621"/>
    <w:rsid w:val="00DA104D"/>
    <w:rsid w:val="00DA4100"/>
    <w:rsid w:val="00DA6617"/>
    <w:rsid w:val="00DB1352"/>
    <w:rsid w:val="00DB664F"/>
    <w:rsid w:val="00DB740A"/>
    <w:rsid w:val="00DB742E"/>
    <w:rsid w:val="00DD10E9"/>
    <w:rsid w:val="00DD52EE"/>
    <w:rsid w:val="00DD5C13"/>
    <w:rsid w:val="00DE1BAE"/>
    <w:rsid w:val="00E0060B"/>
    <w:rsid w:val="00E03960"/>
    <w:rsid w:val="00E0406C"/>
    <w:rsid w:val="00E04669"/>
    <w:rsid w:val="00E14098"/>
    <w:rsid w:val="00E20572"/>
    <w:rsid w:val="00E24977"/>
    <w:rsid w:val="00E2748C"/>
    <w:rsid w:val="00E27FF5"/>
    <w:rsid w:val="00E3153D"/>
    <w:rsid w:val="00E326E1"/>
    <w:rsid w:val="00E33120"/>
    <w:rsid w:val="00E53D6D"/>
    <w:rsid w:val="00E5550B"/>
    <w:rsid w:val="00E55AF2"/>
    <w:rsid w:val="00E57320"/>
    <w:rsid w:val="00E622FA"/>
    <w:rsid w:val="00E65C28"/>
    <w:rsid w:val="00E7462C"/>
    <w:rsid w:val="00E801F8"/>
    <w:rsid w:val="00E80814"/>
    <w:rsid w:val="00E81471"/>
    <w:rsid w:val="00E816EC"/>
    <w:rsid w:val="00E85324"/>
    <w:rsid w:val="00E85833"/>
    <w:rsid w:val="00E90189"/>
    <w:rsid w:val="00E9035D"/>
    <w:rsid w:val="00E92D43"/>
    <w:rsid w:val="00E92F9B"/>
    <w:rsid w:val="00E93D96"/>
    <w:rsid w:val="00E950A6"/>
    <w:rsid w:val="00E96ED7"/>
    <w:rsid w:val="00EA75F3"/>
    <w:rsid w:val="00EB575C"/>
    <w:rsid w:val="00EB7B16"/>
    <w:rsid w:val="00EC1FCC"/>
    <w:rsid w:val="00ED0599"/>
    <w:rsid w:val="00ED68BB"/>
    <w:rsid w:val="00ED7328"/>
    <w:rsid w:val="00EE6483"/>
    <w:rsid w:val="00F06C7C"/>
    <w:rsid w:val="00F257D6"/>
    <w:rsid w:val="00F30B93"/>
    <w:rsid w:val="00F346E4"/>
    <w:rsid w:val="00F4155D"/>
    <w:rsid w:val="00F5372E"/>
    <w:rsid w:val="00F61DE3"/>
    <w:rsid w:val="00F64D16"/>
    <w:rsid w:val="00F667AB"/>
    <w:rsid w:val="00F75710"/>
    <w:rsid w:val="00F76D40"/>
    <w:rsid w:val="00F82463"/>
    <w:rsid w:val="00F936ED"/>
    <w:rsid w:val="00F93CF0"/>
    <w:rsid w:val="00F94791"/>
    <w:rsid w:val="00FA3C90"/>
    <w:rsid w:val="00FB3286"/>
    <w:rsid w:val="00FB55AB"/>
    <w:rsid w:val="00FB68E2"/>
    <w:rsid w:val="00FC49C6"/>
    <w:rsid w:val="00FD4A49"/>
    <w:rsid w:val="00FE0927"/>
    <w:rsid w:val="00FE105C"/>
    <w:rsid w:val="00FE4E13"/>
    <w:rsid w:val="00FE5FC5"/>
    <w:rsid w:val="00FF353C"/>
    <w:rsid w:val="00FF6F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480B88"/>
  <w15:docId w15:val="{65B1C743-E5CB-4854-9AF1-751D3662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9DB"/>
    <w:pPr>
      <w:spacing w:after="60" w:line="240" w:lineRule="auto"/>
    </w:pPr>
    <w:rPr>
      <w:rFonts w:ascii="Calibri" w:hAnsi="Calibri"/>
    </w:rPr>
  </w:style>
  <w:style w:type="paragraph" w:styleId="Overskrift1">
    <w:name w:val="heading 1"/>
    <w:basedOn w:val="Normal"/>
    <w:next w:val="Normal"/>
    <w:link w:val="Overskrift1Tegn"/>
    <w:autoRedefine/>
    <w:uiPriority w:val="9"/>
    <w:qFormat/>
    <w:rsid w:val="00EA75F3"/>
    <w:pPr>
      <w:keepNext/>
      <w:numPr>
        <w:numId w:val="29"/>
      </w:numPr>
      <w:spacing w:before="480" w:line="360" w:lineRule="exact"/>
      <w:ind w:left="567" w:hanging="567"/>
      <w:outlineLvl w:val="0"/>
    </w:pPr>
    <w:rPr>
      <w:b/>
      <w:caps/>
      <w:sz w:val="32"/>
    </w:rPr>
  </w:style>
  <w:style w:type="paragraph" w:styleId="Overskrift2">
    <w:name w:val="heading 2"/>
    <w:basedOn w:val="Overskrift1"/>
    <w:next w:val="Normal"/>
    <w:link w:val="Overskrift2Tegn"/>
    <w:uiPriority w:val="9"/>
    <w:qFormat/>
    <w:rsid w:val="00BD0B6A"/>
    <w:pPr>
      <w:numPr>
        <w:ilvl w:val="1"/>
      </w:numPr>
      <w:spacing w:before="360" w:after="80" w:line="240" w:lineRule="exact"/>
      <w:ind w:left="567" w:hanging="567"/>
      <w:outlineLvl w:val="1"/>
    </w:pPr>
    <w:rPr>
      <w:caps w:val="0"/>
      <w:sz w:val="24"/>
      <w:szCs w:val="28"/>
    </w:rPr>
  </w:style>
  <w:style w:type="paragraph" w:styleId="Overskrift3">
    <w:name w:val="heading 3"/>
    <w:basedOn w:val="Listeavsnitt"/>
    <w:next w:val="Normal"/>
    <w:link w:val="Overskrift3Tegn"/>
    <w:uiPriority w:val="9"/>
    <w:unhideWhenUsed/>
    <w:qFormat/>
    <w:rsid w:val="0005326F"/>
    <w:pPr>
      <w:keepNext/>
      <w:numPr>
        <w:ilvl w:val="2"/>
        <w:numId w:val="29"/>
      </w:numPr>
      <w:spacing w:before="360" w:after="0" w:line="240" w:lineRule="auto"/>
      <w:ind w:left="737" w:hanging="737"/>
      <w:contextualSpacing w:val="0"/>
      <w:outlineLvl w:val="2"/>
    </w:pPr>
    <w:rPr>
      <w:b/>
      <w:szCs w:val="24"/>
      <w:lang w:val="nn-NO"/>
    </w:rPr>
  </w:style>
  <w:style w:type="paragraph" w:styleId="Overskrift4">
    <w:name w:val="heading 4"/>
    <w:basedOn w:val="Overskrift3"/>
    <w:next w:val="Normal"/>
    <w:link w:val="Overskrift4Tegn"/>
    <w:uiPriority w:val="9"/>
    <w:unhideWhenUsed/>
    <w:qFormat/>
    <w:rsid w:val="0005326F"/>
    <w:pPr>
      <w:numPr>
        <w:ilvl w:val="3"/>
      </w:numPr>
      <w:ind w:left="907" w:hanging="907"/>
      <w:outlineLvl w:val="3"/>
    </w:pPr>
  </w:style>
  <w:style w:type="paragraph" w:styleId="Overskrift5">
    <w:name w:val="heading 5"/>
    <w:basedOn w:val="Normal"/>
    <w:next w:val="Normal"/>
    <w:link w:val="Overskrift5Tegn"/>
    <w:uiPriority w:val="9"/>
    <w:semiHidden/>
    <w:unhideWhenUsed/>
    <w:rsid w:val="00B10091"/>
    <w:pPr>
      <w:keepNext/>
      <w:keepLines/>
      <w:spacing w:before="40" w:after="0"/>
      <w:outlineLvl w:val="4"/>
    </w:pPr>
    <w:rPr>
      <w:rFonts w:eastAsiaTheme="majorEastAsia" w:cstheme="majorBidi"/>
      <w:color w:val="BF3C00" w:themeColor="accent1" w:themeShade="BF"/>
    </w:rPr>
  </w:style>
  <w:style w:type="paragraph" w:styleId="Overskrift6">
    <w:name w:val="heading 6"/>
    <w:basedOn w:val="Normal"/>
    <w:next w:val="Normal"/>
    <w:link w:val="Overskrift6Tegn"/>
    <w:uiPriority w:val="9"/>
    <w:semiHidden/>
    <w:unhideWhenUsed/>
    <w:qFormat/>
    <w:rsid w:val="00B10091"/>
    <w:pPr>
      <w:keepNext/>
      <w:keepLines/>
      <w:spacing w:before="40" w:after="0"/>
      <w:outlineLvl w:val="5"/>
    </w:pPr>
    <w:rPr>
      <w:rFonts w:eastAsiaTheme="majorEastAsia" w:cstheme="majorBidi"/>
      <w:color w:val="7F2800" w:themeColor="accent1" w:themeShade="7F"/>
    </w:rPr>
  </w:style>
  <w:style w:type="paragraph" w:styleId="Overskrift7">
    <w:name w:val="heading 7"/>
    <w:basedOn w:val="Normal"/>
    <w:next w:val="Normal"/>
    <w:link w:val="Overskrift7Tegn"/>
    <w:uiPriority w:val="9"/>
    <w:semiHidden/>
    <w:unhideWhenUsed/>
    <w:qFormat/>
    <w:rsid w:val="00B10091"/>
    <w:pPr>
      <w:keepNext/>
      <w:keepLines/>
      <w:spacing w:before="40" w:after="0"/>
      <w:outlineLvl w:val="6"/>
    </w:pPr>
    <w:rPr>
      <w:rFonts w:eastAsiaTheme="majorEastAsia" w:cstheme="majorBidi"/>
      <w:i/>
      <w:iCs/>
      <w:color w:val="7F2800" w:themeColor="accent1" w:themeShade="7F"/>
    </w:rPr>
  </w:style>
  <w:style w:type="paragraph" w:styleId="Overskrift8">
    <w:name w:val="heading 8"/>
    <w:basedOn w:val="Normal"/>
    <w:next w:val="Normal"/>
    <w:link w:val="Overskrift8Tegn"/>
    <w:uiPriority w:val="9"/>
    <w:semiHidden/>
    <w:unhideWhenUsed/>
    <w:qFormat/>
    <w:rsid w:val="00B10091"/>
    <w:pPr>
      <w:keepNext/>
      <w:keepLines/>
      <w:spacing w:before="40" w:after="0"/>
      <w:outlineLvl w:val="7"/>
    </w:pPr>
    <w:rPr>
      <w:rFonts w:eastAsiaTheme="majorEastAsia"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10091"/>
    <w:pPr>
      <w:keepNext/>
      <w:keepLines/>
      <w:spacing w:before="40" w:after="0"/>
      <w:outlineLvl w:val="8"/>
    </w:pPr>
    <w:rPr>
      <w:rFonts w:eastAsiaTheme="majorEastAsia"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F415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ldetekst">
    <w:name w:val="caption"/>
    <w:basedOn w:val="Normal"/>
    <w:next w:val="Normal"/>
    <w:uiPriority w:val="35"/>
    <w:unhideWhenUsed/>
    <w:qFormat/>
    <w:rsid w:val="006316C8"/>
    <w:pPr>
      <w:spacing w:after="0"/>
    </w:pPr>
    <w:rPr>
      <w:bCs/>
      <w:sz w:val="20"/>
      <w:szCs w:val="18"/>
    </w:rPr>
  </w:style>
  <w:style w:type="paragraph" w:styleId="Blokktekst">
    <w:name w:val="Block Text"/>
    <w:basedOn w:val="Normal"/>
    <w:uiPriority w:val="99"/>
    <w:semiHidden/>
    <w:unhideWhenUsed/>
    <w:rsid w:val="00F4155D"/>
    <w:pPr>
      <w:pBdr>
        <w:top w:val="single" w:sz="2" w:space="10" w:color="FF5100" w:themeColor="accent1" w:shadow="1"/>
        <w:left w:val="single" w:sz="2" w:space="10" w:color="FF5100" w:themeColor="accent1" w:shadow="1"/>
        <w:bottom w:val="single" w:sz="2" w:space="10" w:color="FF5100" w:themeColor="accent1" w:shadow="1"/>
        <w:right w:val="single" w:sz="2" w:space="10" w:color="FF5100" w:themeColor="accent1" w:shadow="1"/>
      </w:pBdr>
      <w:ind w:left="1152" w:right="1152"/>
    </w:pPr>
    <w:rPr>
      <w:rFonts w:eastAsiaTheme="minorEastAsia"/>
      <w:i/>
      <w:iCs/>
    </w:rPr>
  </w:style>
  <w:style w:type="character" w:customStyle="1" w:styleId="Overskrift1Tegn">
    <w:name w:val="Overskrift 1 Tegn"/>
    <w:basedOn w:val="Standardskriftforavsnitt"/>
    <w:link w:val="Overskrift1"/>
    <w:uiPriority w:val="9"/>
    <w:rsid w:val="00EA75F3"/>
    <w:rPr>
      <w:rFonts w:ascii="Calibri" w:hAnsi="Calibri"/>
      <w:b/>
      <w:caps/>
      <w:sz w:val="32"/>
    </w:rPr>
  </w:style>
  <w:style w:type="character" w:customStyle="1" w:styleId="Overskrift2Tegn">
    <w:name w:val="Overskrift 2 Tegn"/>
    <w:basedOn w:val="Standardskriftforavsnitt"/>
    <w:link w:val="Overskrift2"/>
    <w:uiPriority w:val="9"/>
    <w:rsid w:val="00BD0B6A"/>
    <w:rPr>
      <w:rFonts w:ascii="Calibri" w:hAnsi="Calibri"/>
      <w:b/>
      <w:sz w:val="24"/>
      <w:szCs w:val="28"/>
    </w:rPr>
  </w:style>
  <w:style w:type="paragraph" w:styleId="Overskriftforinnholdsfortegnelse">
    <w:name w:val="TOC Heading"/>
    <w:basedOn w:val="Overskrift1"/>
    <w:next w:val="Normal"/>
    <w:uiPriority w:val="39"/>
    <w:unhideWhenUsed/>
    <w:qFormat/>
    <w:rsid w:val="00BA3A34"/>
    <w:pPr>
      <w:spacing w:after="0"/>
      <w:outlineLvl w:val="9"/>
    </w:pPr>
    <w:rPr>
      <w:caps w:val="0"/>
    </w:rPr>
  </w:style>
  <w:style w:type="character" w:customStyle="1" w:styleId="Overskrift3Tegn">
    <w:name w:val="Overskrift 3 Tegn"/>
    <w:basedOn w:val="Standardskriftforavsnitt"/>
    <w:link w:val="Overskrift3"/>
    <w:uiPriority w:val="9"/>
    <w:rsid w:val="0005326F"/>
    <w:rPr>
      <w:rFonts w:ascii="Calibri" w:hAnsi="Calibri"/>
      <w:b/>
      <w:szCs w:val="24"/>
      <w:lang w:val="nn-NO"/>
    </w:rPr>
  </w:style>
  <w:style w:type="character" w:customStyle="1" w:styleId="Overskrift4Tegn">
    <w:name w:val="Overskrift 4 Tegn"/>
    <w:basedOn w:val="Standardskriftforavsnitt"/>
    <w:link w:val="Overskrift4"/>
    <w:uiPriority w:val="9"/>
    <w:rsid w:val="0005326F"/>
    <w:rPr>
      <w:rFonts w:ascii="Calibri" w:hAnsi="Calibri"/>
      <w:b/>
      <w:szCs w:val="24"/>
      <w:lang w:val="nn-NO"/>
    </w:rPr>
  </w:style>
  <w:style w:type="character" w:styleId="Sterkreferanse">
    <w:name w:val="Intense Reference"/>
    <w:basedOn w:val="Standardskriftforavsnitt"/>
    <w:uiPriority w:val="32"/>
    <w:rsid w:val="00BA3A34"/>
    <w:rPr>
      <w:b/>
      <w:bCs/>
      <w:smallCaps/>
      <w:color w:val="auto"/>
      <w:spacing w:val="5"/>
      <w:u w:val="single"/>
    </w:rPr>
  </w:style>
  <w:style w:type="character" w:styleId="Sterkutheving">
    <w:name w:val="Intense Emphasis"/>
    <w:basedOn w:val="Standardskriftforavsnitt"/>
    <w:uiPriority w:val="21"/>
    <w:rsid w:val="00BA3A34"/>
    <w:rPr>
      <w:b/>
      <w:bCs/>
      <w:i/>
      <w:iCs/>
      <w:color w:val="auto"/>
    </w:rPr>
  </w:style>
  <w:style w:type="paragraph" w:styleId="Sterktsitat">
    <w:name w:val="Intense Quote"/>
    <w:basedOn w:val="Normal"/>
    <w:next w:val="Normal"/>
    <w:link w:val="SterktsitatTegn"/>
    <w:uiPriority w:val="30"/>
    <w:rsid w:val="00BA3A34"/>
    <w:pPr>
      <w:pBdr>
        <w:bottom w:val="single" w:sz="4" w:space="4" w:color="FF5100" w:themeColor="accent1"/>
      </w:pBdr>
      <w:spacing w:before="200" w:after="280"/>
      <w:ind w:left="936" w:right="936"/>
    </w:pPr>
    <w:rPr>
      <w:b/>
      <w:bCs/>
      <w:i/>
      <w:iCs/>
    </w:rPr>
  </w:style>
  <w:style w:type="character" w:customStyle="1" w:styleId="SterktsitatTegn">
    <w:name w:val="Sterkt sitat Tegn"/>
    <w:basedOn w:val="Standardskriftforavsnitt"/>
    <w:link w:val="Sterktsitat"/>
    <w:uiPriority w:val="30"/>
    <w:rsid w:val="00BA3A34"/>
    <w:rPr>
      <w:b/>
      <w:bCs/>
      <w:i/>
      <w:iCs/>
    </w:rPr>
  </w:style>
  <w:style w:type="character" w:styleId="Svakreferanse">
    <w:name w:val="Subtle Reference"/>
    <w:basedOn w:val="Standardskriftforavsnitt"/>
    <w:uiPriority w:val="31"/>
    <w:rsid w:val="00BA3A34"/>
    <w:rPr>
      <w:smallCaps/>
      <w:color w:val="auto"/>
      <w:u w:val="single"/>
    </w:rPr>
  </w:style>
  <w:style w:type="paragraph" w:styleId="Undertittel">
    <w:name w:val="Subtitle"/>
    <w:basedOn w:val="Normal"/>
    <w:next w:val="Normal"/>
    <w:link w:val="UndertittelTegn"/>
    <w:uiPriority w:val="11"/>
    <w:qFormat/>
    <w:rsid w:val="00D86C2C"/>
    <w:rPr>
      <w:b/>
      <w:sz w:val="32"/>
    </w:rPr>
  </w:style>
  <w:style w:type="character" w:customStyle="1" w:styleId="UndertittelTegn">
    <w:name w:val="Undertittel Tegn"/>
    <w:basedOn w:val="Standardskriftforavsnitt"/>
    <w:link w:val="Undertittel"/>
    <w:uiPriority w:val="11"/>
    <w:rsid w:val="00D86C2C"/>
    <w:rPr>
      <w:rFonts w:ascii="Calibri" w:hAnsi="Calibri"/>
      <w:b/>
      <w:sz w:val="32"/>
    </w:rPr>
  </w:style>
  <w:style w:type="paragraph" w:styleId="Tittel">
    <w:name w:val="Title"/>
    <w:basedOn w:val="Normal"/>
    <w:next w:val="Normal"/>
    <w:link w:val="TittelTegn"/>
    <w:uiPriority w:val="10"/>
    <w:qFormat/>
    <w:rsid w:val="00CD0DDF"/>
    <w:pPr>
      <w:spacing w:before="240"/>
    </w:pPr>
    <w:rPr>
      <w:b/>
      <w:sz w:val="36"/>
      <w:szCs w:val="36"/>
    </w:rPr>
  </w:style>
  <w:style w:type="character" w:customStyle="1" w:styleId="TittelTegn">
    <w:name w:val="Tittel Tegn"/>
    <w:basedOn w:val="Standardskriftforavsnitt"/>
    <w:link w:val="Tittel"/>
    <w:uiPriority w:val="10"/>
    <w:rsid w:val="00CD0DDF"/>
    <w:rPr>
      <w:rFonts w:ascii="Calibri" w:hAnsi="Calibri"/>
      <w:b/>
      <w:sz w:val="36"/>
      <w:szCs w:val="36"/>
    </w:rPr>
  </w:style>
  <w:style w:type="paragraph" w:customStyle="1" w:styleId="Feltnavn">
    <w:name w:val="Feltnavn"/>
    <w:basedOn w:val="Normal"/>
    <w:link w:val="FeltnavnTegn"/>
    <w:uiPriority w:val="19"/>
    <w:qFormat/>
    <w:rsid w:val="002132EB"/>
    <w:rPr>
      <w:color w:val="747678"/>
    </w:rPr>
  </w:style>
  <w:style w:type="character" w:customStyle="1" w:styleId="FeltnavnTegn">
    <w:name w:val="Feltnavn Tegn"/>
    <w:basedOn w:val="Standardskriftforavsnitt"/>
    <w:link w:val="Feltnavn"/>
    <w:uiPriority w:val="19"/>
    <w:rsid w:val="00117096"/>
    <w:rPr>
      <w:color w:val="747678"/>
    </w:rPr>
  </w:style>
  <w:style w:type="paragraph" w:styleId="Topptekst">
    <w:name w:val="header"/>
    <w:basedOn w:val="Normal"/>
    <w:link w:val="TopptekstTegn"/>
    <w:uiPriority w:val="99"/>
    <w:unhideWhenUsed/>
    <w:qFormat/>
    <w:rsid w:val="005F36A6"/>
    <w:pPr>
      <w:tabs>
        <w:tab w:val="center" w:pos="4536"/>
        <w:tab w:val="right" w:pos="9072"/>
      </w:tabs>
      <w:spacing w:after="0"/>
    </w:pPr>
    <w:rPr>
      <w:caps/>
      <w:sz w:val="16"/>
    </w:rPr>
  </w:style>
  <w:style w:type="character" w:customStyle="1" w:styleId="TopptekstTegn">
    <w:name w:val="Topptekst Tegn"/>
    <w:basedOn w:val="Standardskriftforavsnitt"/>
    <w:link w:val="Topptekst"/>
    <w:uiPriority w:val="99"/>
    <w:rsid w:val="005F36A6"/>
    <w:rPr>
      <w:rFonts w:ascii="Calibri Light" w:hAnsi="Calibri Light"/>
      <w:caps/>
      <w:sz w:val="16"/>
    </w:rPr>
  </w:style>
  <w:style w:type="paragraph" w:styleId="Bunntekst">
    <w:name w:val="footer"/>
    <w:basedOn w:val="Normal"/>
    <w:link w:val="BunntekstTegn"/>
    <w:uiPriority w:val="99"/>
    <w:unhideWhenUsed/>
    <w:rsid w:val="00BF423C"/>
    <w:pPr>
      <w:tabs>
        <w:tab w:val="center" w:pos="4536"/>
        <w:tab w:val="right" w:pos="9072"/>
      </w:tabs>
      <w:spacing w:after="0"/>
    </w:pPr>
  </w:style>
  <w:style w:type="character" w:customStyle="1" w:styleId="BunntekstTegn">
    <w:name w:val="Bunntekst Tegn"/>
    <w:basedOn w:val="Standardskriftforavsnitt"/>
    <w:link w:val="Bunntekst"/>
    <w:uiPriority w:val="99"/>
    <w:rsid w:val="00BF423C"/>
  </w:style>
  <w:style w:type="character" w:styleId="Plassholdertekst">
    <w:name w:val="Placeholder Text"/>
    <w:basedOn w:val="Standardskriftforavsnitt"/>
    <w:uiPriority w:val="99"/>
    <w:semiHidden/>
    <w:rsid w:val="00030457"/>
    <w:rPr>
      <w:color w:val="808080"/>
    </w:rPr>
  </w:style>
  <w:style w:type="paragraph" w:styleId="INNH1">
    <w:name w:val="toc 1"/>
    <w:basedOn w:val="Normal"/>
    <w:next w:val="Normal"/>
    <w:autoRedefine/>
    <w:uiPriority w:val="39"/>
    <w:unhideWhenUsed/>
    <w:qFormat/>
    <w:rsid w:val="00A25F6B"/>
    <w:pPr>
      <w:tabs>
        <w:tab w:val="left" w:pos="440"/>
        <w:tab w:val="right" w:leader="dot" w:pos="9070"/>
      </w:tabs>
      <w:spacing w:before="240"/>
    </w:pPr>
    <w:rPr>
      <w:rFonts w:cs="Calibri Light"/>
      <w:b/>
      <w:bCs/>
      <w:caps/>
      <w:noProof/>
      <w:sz w:val="24"/>
      <w:szCs w:val="20"/>
    </w:rPr>
  </w:style>
  <w:style w:type="paragraph" w:styleId="INNH2">
    <w:name w:val="toc 2"/>
    <w:basedOn w:val="Normal"/>
    <w:next w:val="Normal"/>
    <w:autoRedefine/>
    <w:uiPriority w:val="39"/>
    <w:unhideWhenUsed/>
    <w:qFormat/>
    <w:rsid w:val="00A25F6B"/>
    <w:pPr>
      <w:tabs>
        <w:tab w:val="left" w:pos="1134"/>
        <w:tab w:val="right" w:leader="dot" w:pos="9070"/>
      </w:tabs>
      <w:spacing w:after="0"/>
      <w:ind w:left="426"/>
    </w:pPr>
    <w:rPr>
      <w:rFonts w:cstheme="minorHAnsi"/>
      <w:noProof/>
      <w:szCs w:val="20"/>
    </w:rPr>
  </w:style>
  <w:style w:type="paragraph" w:styleId="INNH3">
    <w:name w:val="toc 3"/>
    <w:basedOn w:val="Normal"/>
    <w:next w:val="Normal"/>
    <w:autoRedefine/>
    <w:uiPriority w:val="39"/>
    <w:unhideWhenUsed/>
    <w:rsid w:val="00A25F6B"/>
    <w:pPr>
      <w:tabs>
        <w:tab w:val="left" w:pos="1134"/>
        <w:tab w:val="right" w:leader="dot" w:pos="9070"/>
      </w:tabs>
      <w:spacing w:after="0"/>
      <w:ind w:left="440"/>
    </w:pPr>
    <w:rPr>
      <w:rFonts w:cstheme="minorHAnsi"/>
      <w:iCs/>
      <w:noProof/>
      <w:color w:val="747678" w:themeColor="text2"/>
    </w:rPr>
  </w:style>
  <w:style w:type="paragraph" w:styleId="INNH4">
    <w:name w:val="toc 4"/>
    <w:basedOn w:val="Normal"/>
    <w:next w:val="Normal"/>
    <w:autoRedefine/>
    <w:uiPriority w:val="39"/>
    <w:unhideWhenUsed/>
    <w:rsid w:val="00E85833"/>
    <w:pPr>
      <w:spacing w:after="0"/>
      <w:ind w:left="660"/>
    </w:pPr>
    <w:rPr>
      <w:rFonts w:asciiTheme="minorHAnsi" w:hAnsiTheme="minorHAnsi" w:cstheme="minorHAnsi"/>
      <w:sz w:val="18"/>
      <w:szCs w:val="18"/>
    </w:rPr>
  </w:style>
  <w:style w:type="paragraph" w:styleId="INNH5">
    <w:name w:val="toc 5"/>
    <w:basedOn w:val="Normal"/>
    <w:next w:val="Normal"/>
    <w:autoRedefine/>
    <w:uiPriority w:val="39"/>
    <w:unhideWhenUsed/>
    <w:rsid w:val="00E85833"/>
    <w:pPr>
      <w:spacing w:after="0"/>
      <w:ind w:left="880"/>
    </w:pPr>
    <w:rPr>
      <w:rFonts w:asciiTheme="minorHAnsi" w:hAnsiTheme="minorHAnsi" w:cstheme="minorHAnsi"/>
      <w:sz w:val="18"/>
      <w:szCs w:val="18"/>
    </w:rPr>
  </w:style>
  <w:style w:type="paragraph" w:styleId="INNH6">
    <w:name w:val="toc 6"/>
    <w:basedOn w:val="Normal"/>
    <w:next w:val="Normal"/>
    <w:autoRedefine/>
    <w:uiPriority w:val="39"/>
    <w:unhideWhenUsed/>
    <w:rsid w:val="00E85833"/>
    <w:pPr>
      <w:spacing w:after="0"/>
      <w:ind w:left="1100"/>
    </w:pPr>
    <w:rPr>
      <w:rFonts w:asciiTheme="minorHAnsi" w:hAnsiTheme="minorHAnsi" w:cstheme="minorHAnsi"/>
      <w:sz w:val="18"/>
      <w:szCs w:val="18"/>
    </w:rPr>
  </w:style>
  <w:style w:type="paragraph" w:styleId="INNH7">
    <w:name w:val="toc 7"/>
    <w:basedOn w:val="Normal"/>
    <w:next w:val="Normal"/>
    <w:autoRedefine/>
    <w:uiPriority w:val="39"/>
    <w:unhideWhenUsed/>
    <w:rsid w:val="00E85833"/>
    <w:pPr>
      <w:spacing w:after="0"/>
      <w:ind w:left="1320"/>
    </w:pPr>
    <w:rPr>
      <w:rFonts w:asciiTheme="minorHAnsi" w:hAnsiTheme="minorHAnsi" w:cstheme="minorHAnsi"/>
      <w:sz w:val="18"/>
      <w:szCs w:val="18"/>
    </w:rPr>
  </w:style>
  <w:style w:type="paragraph" w:styleId="INNH8">
    <w:name w:val="toc 8"/>
    <w:basedOn w:val="Normal"/>
    <w:next w:val="Normal"/>
    <w:autoRedefine/>
    <w:uiPriority w:val="39"/>
    <w:unhideWhenUsed/>
    <w:rsid w:val="00E85833"/>
    <w:pPr>
      <w:spacing w:after="0"/>
      <w:ind w:left="1540"/>
    </w:pPr>
    <w:rPr>
      <w:rFonts w:asciiTheme="minorHAnsi" w:hAnsiTheme="minorHAnsi" w:cstheme="minorHAnsi"/>
      <w:sz w:val="18"/>
      <w:szCs w:val="18"/>
    </w:rPr>
  </w:style>
  <w:style w:type="paragraph" w:styleId="INNH9">
    <w:name w:val="toc 9"/>
    <w:basedOn w:val="Normal"/>
    <w:next w:val="Normal"/>
    <w:autoRedefine/>
    <w:uiPriority w:val="39"/>
    <w:unhideWhenUsed/>
    <w:rsid w:val="00E85833"/>
    <w:pPr>
      <w:spacing w:after="0"/>
      <w:ind w:left="1760"/>
    </w:pPr>
    <w:rPr>
      <w:rFonts w:asciiTheme="minorHAnsi" w:hAnsiTheme="minorHAnsi" w:cstheme="minorHAnsi"/>
      <w:sz w:val="18"/>
      <w:szCs w:val="18"/>
    </w:rPr>
  </w:style>
  <w:style w:type="character" w:styleId="Hyperkobling">
    <w:name w:val="Hyperlink"/>
    <w:basedOn w:val="Standardskriftforavsnitt"/>
    <w:uiPriority w:val="99"/>
    <w:unhideWhenUsed/>
    <w:rsid w:val="00B10091"/>
    <w:rPr>
      <w:rFonts w:ascii="Calibri" w:hAnsi="Calibri"/>
      <w:color w:val="000000" w:themeColor="text1"/>
      <w:u w:val="single"/>
    </w:rPr>
  </w:style>
  <w:style w:type="paragraph" w:styleId="NormalWeb">
    <w:name w:val="Normal (Web)"/>
    <w:basedOn w:val="Normal"/>
    <w:uiPriority w:val="99"/>
    <w:semiHidden/>
    <w:unhideWhenUsed/>
    <w:rsid w:val="007010B2"/>
    <w:pPr>
      <w:spacing w:after="225"/>
      <w:jc w:val="both"/>
    </w:pPr>
    <w:rPr>
      <w:rFonts w:ascii="Times New Roman" w:eastAsia="Times New Roman" w:hAnsi="Times New Roman" w:cs="Times New Roman"/>
      <w:sz w:val="24"/>
      <w:szCs w:val="24"/>
      <w:lang w:eastAsia="nb-NO"/>
    </w:rPr>
  </w:style>
  <w:style w:type="paragraph" w:customStyle="1" w:styleId="Mellomtittel">
    <w:name w:val="Mellomtittel"/>
    <w:basedOn w:val="Normal"/>
    <w:next w:val="Normal"/>
    <w:autoRedefine/>
    <w:rsid w:val="00A00698"/>
    <w:pPr>
      <w:keepNext/>
      <w:spacing w:after="600"/>
    </w:pPr>
    <w:rPr>
      <w:b/>
      <w:sz w:val="32"/>
      <w:szCs w:val="28"/>
    </w:rPr>
  </w:style>
  <w:style w:type="paragraph" w:styleId="Brdtekst">
    <w:name w:val="Body Text"/>
    <w:basedOn w:val="Normal"/>
    <w:link w:val="BrdtekstTegn"/>
    <w:uiPriority w:val="99"/>
    <w:unhideWhenUsed/>
    <w:rsid w:val="005F21A0"/>
    <w:pPr>
      <w:spacing w:after="300" w:line="312" w:lineRule="auto"/>
    </w:pPr>
    <w:rPr>
      <w:sz w:val="20"/>
    </w:rPr>
  </w:style>
  <w:style w:type="character" w:customStyle="1" w:styleId="BrdtekstTegn">
    <w:name w:val="Brødtekst Tegn"/>
    <w:basedOn w:val="Standardskriftforavsnitt"/>
    <w:link w:val="Brdtekst"/>
    <w:uiPriority w:val="99"/>
    <w:rsid w:val="005F21A0"/>
    <w:rPr>
      <w:sz w:val="20"/>
    </w:rPr>
  </w:style>
  <w:style w:type="character" w:styleId="Merknadsreferanse">
    <w:name w:val="annotation reference"/>
    <w:basedOn w:val="Standardskriftforavsnitt"/>
    <w:uiPriority w:val="99"/>
    <w:semiHidden/>
    <w:unhideWhenUsed/>
    <w:rsid w:val="007B21EF"/>
    <w:rPr>
      <w:sz w:val="16"/>
      <w:szCs w:val="16"/>
    </w:rPr>
  </w:style>
  <w:style w:type="paragraph" w:styleId="Merknadstekst">
    <w:name w:val="annotation text"/>
    <w:basedOn w:val="Normal"/>
    <w:link w:val="MerknadstekstTegn"/>
    <w:uiPriority w:val="99"/>
    <w:semiHidden/>
    <w:unhideWhenUsed/>
    <w:rsid w:val="007B21EF"/>
    <w:rPr>
      <w:sz w:val="20"/>
      <w:szCs w:val="20"/>
    </w:rPr>
  </w:style>
  <w:style w:type="character" w:customStyle="1" w:styleId="MerknadstekstTegn">
    <w:name w:val="Merknadstekst Tegn"/>
    <w:basedOn w:val="Standardskriftforavsnitt"/>
    <w:link w:val="Merknadstekst"/>
    <w:uiPriority w:val="99"/>
    <w:semiHidden/>
    <w:rsid w:val="007B21EF"/>
    <w:rPr>
      <w:sz w:val="20"/>
      <w:szCs w:val="20"/>
    </w:rPr>
  </w:style>
  <w:style w:type="paragraph" w:styleId="Kommentaremne">
    <w:name w:val="annotation subject"/>
    <w:basedOn w:val="Merknadstekst"/>
    <w:next w:val="Merknadstekst"/>
    <w:link w:val="KommentaremneTegn"/>
    <w:uiPriority w:val="99"/>
    <w:semiHidden/>
    <w:unhideWhenUsed/>
    <w:rsid w:val="007B21EF"/>
    <w:rPr>
      <w:b/>
      <w:bCs/>
    </w:rPr>
  </w:style>
  <w:style w:type="character" w:customStyle="1" w:styleId="KommentaremneTegn">
    <w:name w:val="Kommentaremne Tegn"/>
    <w:basedOn w:val="MerknadstekstTegn"/>
    <w:link w:val="Kommentaremne"/>
    <w:uiPriority w:val="99"/>
    <w:semiHidden/>
    <w:rsid w:val="007B21EF"/>
    <w:rPr>
      <w:b/>
      <w:bCs/>
      <w:sz w:val="20"/>
      <w:szCs w:val="20"/>
    </w:rPr>
  </w:style>
  <w:style w:type="paragraph" w:styleId="Bobletekst">
    <w:name w:val="Balloon Text"/>
    <w:basedOn w:val="Normal"/>
    <w:link w:val="BobletekstTegn"/>
    <w:uiPriority w:val="99"/>
    <w:semiHidden/>
    <w:unhideWhenUsed/>
    <w:rsid w:val="007B21EF"/>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B21EF"/>
    <w:rPr>
      <w:rFonts w:ascii="Segoe UI" w:hAnsi="Segoe UI" w:cs="Segoe UI"/>
      <w:sz w:val="18"/>
      <w:szCs w:val="18"/>
    </w:rPr>
  </w:style>
  <w:style w:type="paragraph" w:styleId="Listeavsnitt">
    <w:name w:val="List Paragraph"/>
    <w:basedOn w:val="Normal"/>
    <w:uiPriority w:val="34"/>
    <w:qFormat/>
    <w:rsid w:val="00FD4A49"/>
    <w:pPr>
      <w:keepLines/>
      <w:numPr>
        <w:numId w:val="21"/>
      </w:numPr>
      <w:spacing w:before="240" w:line="260" w:lineRule="exact"/>
      <w:ind w:left="0" w:firstLine="0"/>
      <w:contextualSpacing/>
    </w:pPr>
  </w:style>
  <w:style w:type="paragraph" w:customStyle="1" w:styleId="Tabelltekst">
    <w:name w:val="Tabelltekst"/>
    <w:basedOn w:val="Normal"/>
    <w:link w:val="TabelltekstTegn"/>
    <w:qFormat/>
    <w:rsid w:val="00746334"/>
    <w:pPr>
      <w:spacing w:after="0"/>
    </w:pPr>
    <w:rPr>
      <w:color w:val="000000" w:themeColor="text1"/>
      <w:sz w:val="18"/>
      <w:szCs w:val="20"/>
    </w:rPr>
  </w:style>
  <w:style w:type="character" w:customStyle="1" w:styleId="TabelltekstTegn">
    <w:name w:val="Tabelltekst Tegn"/>
    <w:basedOn w:val="Standardskriftforavsnitt"/>
    <w:link w:val="Tabelltekst"/>
    <w:rsid w:val="00746334"/>
    <w:rPr>
      <w:rFonts w:ascii="Calibri Light" w:hAnsi="Calibri Light"/>
      <w:color w:val="000000" w:themeColor="text1"/>
      <w:sz w:val="18"/>
      <w:szCs w:val="20"/>
    </w:rPr>
  </w:style>
  <w:style w:type="paragraph" w:styleId="Revisjon">
    <w:name w:val="Revision"/>
    <w:hidden/>
    <w:uiPriority w:val="99"/>
    <w:semiHidden/>
    <w:rsid w:val="007C244D"/>
    <w:pPr>
      <w:spacing w:after="0" w:line="240" w:lineRule="auto"/>
    </w:pPr>
  </w:style>
  <w:style w:type="character" w:customStyle="1" w:styleId="Overskrift8Tegn">
    <w:name w:val="Overskrift 8 Tegn"/>
    <w:basedOn w:val="Standardskriftforavsnitt"/>
    <w:link w:val="Overskrift8"/>
    <w:uiPriority w:val="9"/>
    <w:semiHidden/>
    <w:rsid w:val="00B10091"/>
    <w:rPr>
      <w:rFonts w:ascii="Calibri" w:eastAsiaTheme="majorEastAsia" w:hAnsi="Calibri" w:cstheme="majorBidi"/>
      <w:color w:val="272727" w:themeColor="text1" w:themeTint="D8"/>
      <w:sz w:val="21"/>
      <w:szCs w:val="21"/>
    </w:rPr>
  </w:style>
  <w:style w:type="character" w:styleId="Fulgthyperkobling">
    <w:name w:val="FollowedHyperlink"/>
    <w:basedOn w:val="Standardskriftforavsnitt"/>
    <w:uiPriority w:val="99"/>
    <w:semiHidden/>
    <w:unhideWhenUsed/>
    <w:rsid w:val="002B1280"/>
    <w:rPr>
      <w:color w:val="800080" w:themeColor="followedHyperlink"/>
      <w:u w:val="single"/>
    </w:rPr>
  </w:style>
  <w:style w:type="character" w:customStyle="1" w:styleId="Overskrift5Tegn">
    <w:name w:val="Overskrift 5 Tegn"/>
    <w:basedOn w:val="Standardskriftforavsnitt"/>
    <w:link w:val="Overskrift5"/>
    <w:uiPriority w:val="9"/>
    <w:semiHidden/>
    <w:rsid w:val="00B10091"/>
    <w:rPr>
      <w:rFonts w:ascii="Calibri" w:eastAsiaTheme="majorEastAsia" w:hAnsi="Calibri" w:cstheme="majorBidi"/>
      <w:color w:val="BF3C00" w:themeColor="accent1" w:themeShade="BF"/>
    </w:rPr>
  </w:style>
  <w:style w:type="paragraph" w:customStyle="1" w:styleId="Kilder">
    <w:name w:val="Kilder"/>
    <w:basedOn w:val="Listeavsnitt"/>
    <w:rsid w:val="00232237"/>
  </w:style>
  <w:style w:type="paragraph" w:styleId="Brdtekst3">
    <w:name w:val="Body Text 3"/>
    <w:basedOn w:val="Normal"/>
    <w:link w:val="Brdtekst3Tegn"/>
    <w:uiPriority w:val="99"/>
    <w:unhideWhenUsed/>
    <w:rsid w:val="00E96ED7"/>
    <w:rPr>
      <w:sz w:val="16"/>
      <w:szCs w:val="16"/>
    </w:rPr>
  </w:style>
  <w:style w:type="character" w:customStyle="1" w:styleId="Brdtekst3Tegn">
    <w:name w:val="Brødtekst 3 Tegn"/>
    <w:basedOn w:val="Standardskriftforavsnitt"/>
    <w:link w:val="Brdtekst3"/>
    <w:uiPriority w:val="99"/>
    <w:rsid w:val="00E96ED7"/>
    <w:rPr>
      <w:rFonts w:ascii="Calibri Light" w:hAnsi="Calibri Light"/>
      <w:sz w:val="16"/>
      <w:szCs w:val="16"/>
    </w:rPr>
  </w:style>
  <w:style w:type="paragraph" w:styleId="Fotnotetekst">
    <w:name w:val="footnote text"/>
    <w:basedOn w:val="Normal"/>
    <w:link w:val="FotnotetekstTegn"/>
    <w:uiPriority w:val="99"/>
    <w:semiHidden/>
    <w:unhideWhenUsed/>
    <w:rsid w:val="0064540F"/>
    <w:pPr>
      <w:spacing w:after="0"/>
      <w:contextualSpacing/>
    </w:pPr>
    <w:rPr>
      <w:sz w:val="20"/>
      <w:szCs w:val="20"/>
    </w:rPr>
  </w:style>
  <w:style w:type="character" w:customStyle="1" w:styleId="FotnotetekstTegn">
    <w:name w:val="Fotnotetekst Tegn"/>
    <w:basedOn w:val="Standardskriftforavsnitt"/>
    <w:link w:val="Fotnotetekst"/>
    <w:uiPriority w:val="99"/>
    <w:semiHidden/>
    <w:rsid w:val="0064540F"/>
    <w:rPr>
      <w:rFonts w:ascii="Calibri Light" w:hAnsi="Calibri Light"/>
      <w:sz w:val="20"/>
      <w:szCs w:val="20"/>
    </w:rPr>
  </w:style>
  <w:style w:type="character" w:styleId="Fotnotereferanse">
    <w:name w:val="footnote reference"/>
    <w:basedOn w:val="Standardskriftforavsnitt"/>
    <w:uiPriority w:val="99"/>
    <w:semiHidden/>
    <w:unhideWhenUsed/>
    <w:rsid w:val="00B10091"/>
    <w:rPr>
      <w:rFonts w:ascii="Calibri" w:hAnsi="Calibri"/>
      <w:vertAlign w:val="superscript"/>
    </w:rPr>
  </w:style>
  <w:style w:type="character" w:styleId="Sterk">
    <w:name w:val="Strong"/>
    <w:basedOn w:val="Standardskriftforavsnitt"/>
    <w:uiPriority w:val="22"/>
    <w:qFormat/>
    <w:rsid w:val="007A517B"/>
    <w:rPr>
      <w:b/>
      <w:bCs/>
    </w:rPr>
  </w:style>
  <w:style w:type="table" w:styleId="Rutenettabelllys">
    <w:name w:val="Grid Table Light"/>
    <w:basedOn w:val="Vanligtabell"/>
    <w:uiPriority w:val="40"/>
    <w:rsid w:val="007321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V-tabell">
    <w:name w:val="AV-tabell"/>
    <w:basedOn w:val="Rutenettabelllys"/>
    <w:uiPriority w:val="99"/>
    <w:rsid w:val="00A9225E"/>
    <w:pPr>
      <w:spacing w:line="40" w:lineRule="atLeast"/>
    </w:pPr>
    <w:rPr>
      <w:rFonts w:ascii="Calibri Light" w:hAnsi="Calibri Light"/>
      <w:sz w:val="20"/>
    </w:rPr>
    <w:tblPr/>
    <w:tcPr>
      <w:vAlign w:val="bottom"/>
    </w:tcPr>
  </w:style>
  <w:style w:type="character" w:customStyle="1" w:styleId="Overskrift6Tegn">
    <w:name w:val="Overskrift 6 Tegn"/>
    <w:basedOn w:val="Standardskriftforavsnitt"/>
    <w:link w:val="Overskrift6"/>
    <w:uiPriority w:val="9"/>
    <w:semiHidden/>
    <w:rsid w:val="00B10091"/>
    <w:rPr>
      <w:rFonts w:ascii="Calibri" w:eastAsiaTheme="majorEastAsia" w:hAnsi="Calibri" w:cstheme="majorBidi"/>
      <w:color w:val="7F2800" w:themeColor="accent1" w:themeShade="7F"/>
    </w:rPr>
  </w:style>
  <w:style w:type="character" w:customStyle="1" w:styleId="Overskrift7Tegn">
    <w:name w:val="Overskrift 7 Tegn"/>
    <w:basedOn w:val="Standardskriftforavsnitt"/>
    <w:link w:val="Overskrift7"/>
    <w:uiPriority w:val="9"/>
    <w:semiHidden/>
    <w:rsid w:val="00B10091"/>
    <w:rPr>
      <w:rFonts w:ascii="Calibri" w:eastAsiaTheme="majorEastAsia" w:hAnsi="Calibri" w:cstheme="majorBidi"/>
      <w:i/>
      <w:iCs/>
      <w:color w:val="7F2800" w:themeColor="accent1" w:themeShade="7F"/>
    </w:rPr>
  </w:style>
  <w:style w:type="character" w:customStyle="1" w:styleId="Overskrift9Tegn">
    <w:name w:val="Overskrift 9 Tegn"/>
    <w:basedOn w:val="Standardskriftforavsnitt"/>
    <w:link w:val="Overskrift9"/>
    <w:uiPriority w:val="9"/>
    <w:semiHidden/>
    <w:rsid w:val="00B10091"/>
    <w:rPr>
      <w:rFonts w:ascii="Calibri" w:eastAsiaTheme="majorEastAsia" w:hAnsi="Calibri" w:cstheme="majorBidi"/>
      <w:i/>
      <w:iCs/>
      <w:color w:val="272727" w:themeColor="text1" w:themeTint="D8"/>
      <w:sz w:val="21"/>
      <w:szCs w:val="21"/>
    </w:rPr>
  </w:style>
  <w:style w:type="character" w:styleId="Svakutheving">
    <w:name w:val="Subtle Emphasis"/>
    <w:basedOn w:val="Standardskriftforavsnitt"/>
    <w:uiPriority w:val="19"/>
    <w:rsid w:val="00B10091"/>
    <w:rPr>
      <w:rFonts w:ascii="Calibri" w:hAnsi="Calibri"/>
      <w:i/>
      <w:iCs/>
      <w:color w:val="404040" w:themeColor="text1" w:themeTint="BF"/>
    </w:rPr>
  </w:style>
  <w:style w:type="character" w:styleId="Utheving">
    <w:name w:val="Emphasis"/>
    <w:basedOn w:val="Standardskriftforavsnitt"/>
    <w:uiPriority w:val="20"/>
    <w:rsid w:val="00B10091"/>
    <w:rPr>
      <w:rFonts w:ascii="Calibri" w:hAnsi="Calibri"/>
      <w:i/>
      <w:iCs/>
    </w:rPr>
  </w:style>
  <w:style w:type="paragraph" w:styleId="Figurliste">
    <w:name w:val="table of figures"/>
    <w:basedOn w:val="Normal"/>
    <w:next w:val="Normal"/>
    <w:uiPriority w:val="99"/>
    <w:unhideWhenUsed/>
    <w:rsid w:val="00B10091"/>
    <w:pPr>
      <w:spacing w:after="0"/>
    </w:pPr>
  </w:style>
  <w:style w:type="paragraph" w:customStyle="1" w:styleId="Forord">
    <w:name w:val="Forord"/>
    <w:basedOn w:val="Undertittel"/>
    <w:next w:val="Normal"/>
    <w:qFormat/>
    <w:rsid w:val="005A681C"/>
    <w:pPr>
      <w:keepLines/>
      <w:pageBreakBefore/>
      <w:spacing w:before="840"/>
    </w:pPr>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0918">
      <w:bodyDiv w:val="1"/>
      <w:marLeft w:val="0"/>
      <w:marRight w:val="0"/>
      <w:marTop w:val="0"/>
      <w:marBottom w:val="0"/>
      <w:divBdr>
        <w:top w:val="none" w:sz="0" w:space="0" w:color="auto"/>
        <w:left w:val="none" w:sz="0" w:space="0" w:color="auto"/>
        <w:bottom w:val="none" w:sz="0" w:space="0" w:color="auto"/>
        <w:right w:val="none" w:sz="0" w:space="0" w:color="auto"/>
      </w:divBdr>
    </w:div>
    <w:div w:id="348413343">
      <w:bodyDiv w:val="1"/>
      <w:marLeft w:val="0"/>
      <w:marRight w:val="0"/>
      <w:marTop w:val="0"/>
      <w:marBottom w:val="0"/>
      <w:divBdr>
        <w:top w:val="none" w:sz="0" w:space="0" w:color="auto"/>
        <w:left w:val="none" w:sz="0" w:space="0" w:color="auto"/>
        <w:bottom w:val="none" w:sz="0" w:space="0" w:color="auto"/>
        <w:right w:val="none" w:sz="0" w:space="0" w:color="auto"/>
      </w:divBdr>
      <w:divsChild>
        <w:div w:id="811950357">
          <w:marLeft w:val="0"/>
          <w:marRight w:val="0"/>
          <w:marTop w:val="0"/>
          <w:marBottom w:val="0"/>
          <w:divBdr>
            <w:top w:val="none" w:sz="0" w:space="0" w:color="auto"/>
            <w:left w:val="none" w:sz="0" w:space="0" w:color="auto"/>
            <w:bottom w:val="none" w:sz="0" w:space="0" w:color="auto"/>
            <w:right w:val="none" w:sz="0" w:space="0" w:color="auto"/>
          </w:divBdr>
          <w:divsChild>
            <w:div w:id="397439852">
              <w:marLeft w:val="0"/>
              <w:marRight w:val="0"/>
              <w:marTop w:val="0"/>
              <w:marBottom w:val="0"/>
              <w:divBdr>
                <w:top w:val="none" w:sz="0" w:space="0" w:color="auto"/>
                <w:left w:val="none" w:sz="0" w:space="0" w:color="auto"/>
                <w:bottom w:val="none" w:sz="0" w:space="0" w:color="auto"/>
                <w:right w:val="none" w:sz="0" w:space="0" w:color="auto"/>
              </w:divBdr>
              <w:divsChild>
                <w:div w:id="963537831">
                  <w:marLeft w:val="0"/>
                  <w:marRight w:val="0"/>
                  <w:marTop w:val="225"/>
                  <w:marBottom w:val="0"/>
                  <w:divBdr>
                    <w:top w:val="none" w:sz="0" w:space="0" w:color="auto"/>
                    <w:left w:val="none" w:sz="0" w:space="0" w:color="auto"/>
                    <w:bottom w:val="none" w:sz="0" w:space="0" w:color="auto"/>
                    <w:right w:val="none" w:sz="0" w:space="0" w:color="auto"/>
                  </w:divBdr>
                  <w:divsChild>
                    <w:div w:id="686829787">
                      <w:marLeft w:val="0"/>
                      <w:marRight w:val="0"/>
                      <w:marTop w:val="0"/>
                      <w:marBottom w:val="0"/>
                      <w:divBdr>
                        <w:top w:val="none" w:sz="0" w:space="0" w:color="auto"/>
                        <w:left w:val="none" w:sz="0" w:space="0" w:color="auto"/>
                        <w:bottom w:val="none" w:sz="0" w:space="0" w:color="auto"/>
                        <w:right w:val="none" w:sz="0" w:space="0" w:color="auto"/>
                      </w:divBdr>
                    </w:div>
                    <w:div w:id="1381979093">
                      <w:marLeft w:val="0"/>
                      <w:marRight w:val="0"/>
                      <w:marTop w:val="0"/>
                      <w:marBottom w:val="0"/>
                      <w:divBdr>
                        <w:top w:val="none" w:sz="0" w:space="0" w:color="auto"/>
                        <w:left w:val="none" w:sz="0" w:space="0" w:color="auto"/>
                        <w:bottom w:val="none" w:sz="0" w:space="0" w:color="auto"/>
                        <w:right w:val="none" w:sz="0" w:space="0" w:color="auto"/>
                      </w:divBdr>
                    </w:div>
                    <w:div w:id="1122461013">
                      <w:marLeft w:val="0"/>
                      <w:marRight w:val="0"/>
                      <w:marTop w:val="0"/>
                      <w:marBottom w:val="0"/>
                      <w:divBdr>
                        <w:top w:val="none" w:sz="0" w:space="0" w:color="auto"/>
                        <w:left w:val="none" w:sz="0" w:space="0" w:color="auto"/>
                        <w:bottom w:val="none" w:sz="0" w:space="0" w:color="auto"/>
                        <w:right w:val="none" w:sz="0" w:space="0" w:color="auto"/>
                      </w:divBdr>
                    </w:div>
                    <w:div w:id="5846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80253">
      <w:bodyDiv w:val="1"/>
      <w:marLeft w:val="0"/>
      <w:marRight w:val="0"/>
      <w:marTop w:val="0"/>
      <w:marBottom w:val="0"/>
      <w:divBdr>
        <w:top w:val="none" w:sz="0" w:space="0" w:color="auto"/>
        <w:left w:val="none" w:sz="0" w:space="0" w:color="auto"/>
        <w:bottom w:val="none" w:sz="0" w:space="0" w:color="auto"/>
        <w:right w:val="none" w:sz="0" w:space="0" w:color="auto"/>
      </w:divBdr>
    </w:div>
    <w:div w:id="767232653">
      <w:bodyDiv w:val="1"/>
      <w:marLeft w:val="0"/>
      <w:marRight w:val="0"/>
      <w:marTop w:val="0"/>
      <w:marBottom w:val="0"/>
      <w:divBdr>
        <w:top w:val="none" w:sz="0" w:space="0" w:color="auto"/>
        <w:left w:val="none" w:sz="0" w:space="0" w:color="auto"/>
        <w:bottom w:val="none" w:sz="0" w:space="0" w:color="auto"/>
        <w:right w:val="none" w:sz="0" w:space="0" w:color="auto"/>
      </w:divBdr>
      <w:divsChild>
        <w:div w:id="227301080">
          <w:marLeft w:val="0"/>
          <w:marRight w:val="0"/>
          <w:marTop w:val="0"/>
          <w:marBottom w:val="0"/>
          <w:divBdr>
            <w:top w:val="none" w:sz="0" w:space="0" w:color="auto"/>
            <w:left w:val="none" w:sz="0" w:space="0" w:color="auto"/>
            <w:bottom w:val="none" w:sz="0" w:space="0" w:color="auto"/>
            <w:right w:val="none" w:sz="0" w:space="0" w:color="auto"/>
          </w:divBdr>
          <w:divsChild>
            <w:div w:id="885875325">
              <w:marLeft w:val="0"/>
              <w:marRight w:val="0"/>
              <w:marTop w:val="0"/>
              <w:marBottom w:val="0"/>
              <w:divBdr>
                <w:top w:val="none" w:sz="0" w:space="0" w:color="auto"/>
                <w:left w:val="none" w:sz="0" w:space="0" w:color="auto"/>
                <w:bottom w:val="none" w:sz="0" w:space="0" w:color="auto"/>
                <w:right w:val="none" w:sz="0" w:space="0" w:color="auto"/>
              </w:divBdr>
              <w:divsChild>
                <w:div w:id="484586664">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271282876">
      <w:bodyDiv w:val="1"/>
      <w:marLeft w:val="0"/>
      <w:marRight w:val="0"/>
      <w:marTop w:val="0"/>
      <w:marBottom w:val="0"/>
      <w:divBdr>
        <w:top w:val="none" w:sz="0" w:space="0" w:color="auto"/>
        <w:left w:val="none" w:sz="0" w:space="0" w:color="auto"/>
        <w:bottom w:val="none" w:sz="0" w:space="0" w:color="auto"/>
        <w:right w:val="none" w:sz="0" w:space="0" w:color="auto"/>
      </w:divBdr>
      <w:divsChild>
        <w:div w:id="503593323">
          <w:marLeft w:val="0"/>
          <w:marRight w:val="0"/>
          <w:marTop w:val="0"/>
          <w:marBottom w:val="0"/>
          <w:divBdr>
            <w:top w:val="none" w:sz="0" w:space="0" w:color="auto"/>
            <w:left w:val="none" w:sz="0" w:space="0" w:color="auto"/>
            <w:bottom w:val="none" w:sz="0" w:space="0" w:color="auto"/>
            <w:right w:val="none" w:sz="0" w:space="0" w:color="auto"/>
          </w:divBdr>
          <w:divsChild>
            <w:div w:id="1011104703">
              <w:marLeft w:val="0"/>
              <w:marRight w:val="0"/>
              <w:marTop w:val="0"/>
              <w:marBottom w:val="0"/>
              <w:divBdr>
                <w:top w:val="none" w:sz="0" w:space="0" w:color="auto"/>
                <w:left w:val="none" w:sz="0" w:space="0" w:color="auto"/>
                <w:bottom w:val="none" w:sz="0" w:space="0" w:color="auto"/>
                <w:right w:val="none" w:sz="0" w:space="0" w:color="auto"/>
              </w:divBdr>
              <w:divsChild>
                <w:div w:id="649090519">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746797794">
      <w:bodyDiv w:val="1"/>
      <w:marLeft w:val="0"/>
      <w:marRight w:val="0"/>
      <w:marTop w:val="0"/>
      <w:marBottom w:val="0"/>
      <w:divBdr>
        <w:top w:val="none" w:sz="0" w:space="0" w:color="auto"/>
        <w:left w:val="none" w:sz="0" w:space="0" w:color="auto"/>
        <w:bottom w:val="none" w:sz="0" w:space="0" w:color="auto"/>
        <w:right w:val="none" w:sz="0" w:space="0" w:color="auto"/>
      </w:divBdr>
      <w:divsChild>
        <w:div w:id="634605579">
          <w:marLeft w:val="0"/>
          <w:marRight w:val="0"/>
          <w:marTop w:val="0"/>
          <w:marBottom w:val="0"/>
          <w:divBdr>
            <w:top w:val="none" w:sz="0" w:space="0" w:color="auto"/>
            <w:left w:val="none" w:sz="0" w:space="0" w:color="auto"/>
            <w:bottom w:val="none" w:sz="0" w:space="0" w:color="auto"/>
            <w:right w:val="none" w:sz="0" w:space="0" w:color="auto"/>
          </w:divBdr>
          <w:divsChild>
            <w:div w:id="1767650535">
              <w:marLeft w:val="0"/>
              <w:marRight w:val="0"/>
              <w:marTop w:val="0"/>
              <w:marBottom w:val="0"/>
              <w:divBdr>
                <w:top w:val="none" w:sz="0" w:space="0" w:color="auto"/>
                <w:left w:val="none" w:sz="0" w:space="0" w:color="auto"/>
                <w:bottom w:val="none" w:sz="0" w:space="0" w:color="auto"/>
                <w:right w:val="none" w:sz="0" w:space="0" w:color="auto"/>
              </w:divBdr>
              <w:divsChild>
                <w:div w:id="93763627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764109071">
      <w:bodyDiv w:val="1"/>
      <w:marLeft w:val="0"/>
      <w:marRight w:val="0"/>
      <w:marTop w:val="0"/>
      <w:marBottom w:val="0"/>
      <w:divBdr>
        <w:top w:val="none" w:sz="0" w:space="0" w:color="auto"/>
        <w:left w:val="none" w:sz="0" w:space="0" w:color="auto"/>
        <w:bottom w:val="none" w:sz="0" w:space="0" w:color="auto"/>
        <w:right w:val="none" w:sz="0" w:space="0" w:color="auto"/>
      </w:divBdr>
    </w:div>
    <w:div w:id="1862278051">
      <w:bodyDiv w:val="1"/>
      <w:marLeft w:val="0"/>
      <w:marRight w:val="0"/>
      <w:marTop w:val="0"/>
      <w:marBottom w:val="0"/>
      <w:divBdr>
        <w:top w:val="none" w:sz="0" w:space="0" w:color="auto"/>
        <w:left w:val="none" w:sz="0" w:space="0" w:color="auto"/>
        <w:bottom w:val="none" w:sz="0" w:space="0" w:color="auto"/>
        <w:right w:val="none" w:sz="0" w:space="0" w:color="auto"/>
      </w:divBdr>
    </w:div>
    <w:div w:id="1885405512">
      <w:bodyDiv w:val="1"/>
      <w:marLeft w:val="0"/>
      <w:marRight w:val="0"/>
      <w:marTop w:val="0"/>
      <w:marBottom w:val="0"/>
      <w:divBdr>
        <w:top w:val="none" w:sz="0" w:space="0" w:color="auto"/>
        <w:left w:val="none" w:sz="0" w:space="0" w:color="auto"/>
        <w:bottom w:val="none" w:sz="0" w:space="0" w:color="auto"/>
        <w:right w:val="none" w:sz="0" w:space="0" w:color="auto"/>
      </w:divBdr>
    </w:div>
    <w:div w:id="2027444799">
      <w:bodyDiv w:val="1"/>
      <w:marLeft w:val="0"/>
      <w:marRight w:val="0"/>
      <w:marTop w:val="0"/>
      <w:marBottom w:val="0"/>
      <w:divBdr>
        <w:top w:val="none" w:sz="0" w:space="0" w:color="auto"/>
        <w:left w:val="none" w:sz="0" w:space="0" w:color="auto"/>
        <w:bottom w:val="none" w:sz="0" w:space="0" w:color="auto"/>
        <w:right w:val="none" w:sz="0" w:space="0" w:color="auto"/>
      </w:divBdr>
      <w:divsChild>
        <w:div w:id="702366594">
          <w:marLeft w:val="0"/>
          <w:marRight w:val="0"/>
          <w:marTop w:val="0"/>
          <w:marBottom w:val="0"/>
          <w:divBdr>
            <w:top w:val="none" w:sz="0" w:space="0" w:color="auto"/>
            <w:left w:val="none" w:sz="0" w:space="0" w:color="auto"/>
            <w:bottom w:val="none" w:sz="0" w:space="0" w:color="auto"/>
            <w:right w:val="none" w:sz="0" w:space="0" w:color="auto"/>
          </w:divBdr>
          <w:divsChild>
            <w:div w:id="542908776">
              <w:marLeft w:val="0"/>
              <w:marRight w:val="0"/>
              <w:marTop w:val="0"/>
              <w:marBottom w:val="0"/>
              <w:divBdr>
                <w:top w:val="none" w:sz="0" w:space="0" w:color="auto"/>
                <w:left w:val="none" w:sz="0" w:space="0" w:color="auto"/>
                <w:bottom w:val="none" w:sz="0" w:space="0" w:color="auto"/>
                <w:right w:val="none" w:sz="0" w:space="0" w:color="auto"/>
              </w:divBdr>
              <w:divsChild>
                <w:div w:id="194256521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12199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ssb.no/statistikkbanken/selectvarval/Define.asp?subjectcode=&amp;ProductId=&amp;MainTable=KPILeveringssekt2&amp;nvl=&amp;PLanguage=0&amp;nyTmpVar=true&amp;CMSSubjectArea=priser-og-prisindekser&amp;KortNavnWeb=kpi&amp;StatVariant=&amp;checked=tru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ssb.no/statistikkbanke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elt"/>
          <w:gallery w:val="placeholder"/>
        </w:category>
        <w:types>
          <w:type w:val="bbPlcHdr"/>
        </w:types>
        <w:behaviors>
          <w:behavior w:val="content"/>
        </w:behaviors>
        <w:guid w:val="{03AE8983-D2C6-4C70-9456-1EA192E93388}"/>
      </w:docPartPr>
      <w:docPartBody>
        <w:p w:rsidR="00504CA6" w:rsidRDefault="008E42A5">
          <w:r w:rsidRPr="000F552A">
            <w:rPr>
              <w:rStyle w:val="Plassholdertekst"/>
            </w:rPr>
            <w:t>Klikk eller trykk her for å skrive inn tekst.</w:t>
          </w:r>
        </w:p>
      </w:docPartBody>
    </w:docPart>
    <w:docPart>
      <w:docPartPr>
        <w:name w:val="B96F80E80DAB4D968E92BE4B188154B9"/>
        <w:category>
          <w:name w:val="Generelt"/>
          <w:gallery w:val="placeholder"/>
        </w:category>
        <w:types>
          <w:type w:val="bbPlcHdr"/>
        </w:types>
        <w:behaviors>
          <w:behavior w:val="content"/>
        </w:behaviors>
        <w:guid w:val="{98CAD9CA-9A6E-4871-B61C-8917E8EF15C4}"/>
      </w:docPartPr>
      <w:docPartBody>
        <w:p w:rsidR="00715C7E" w:rsidRDefault="004D4C9B" w:rsidP="004D4C9B">
          <w:pPr>
            <w:pStyle w:val="B96F80E80DAB4D968E92BE4B188154B91"/>
          </w:pPr>
          <w:r w:rsidRPr="008B454F">
            <w:rPr>
              <w:rStyle w:val="Plassholdertekst"/>
              <w:sz w:val="20"/>
              <w:szCs w:val="20"/>
            </w:rPr>
            <w:t>Velg et element.</w:t>
          </w:r>
        </w:p>
      </w:docPartBody>
    </w:docPart>
    <w:docPart>
      <w:docPartPr>
        <w:name w:val="593BFA63696A4A68A317B5D26DD19D5B"/>
        <w:category>
          <w:name w:val="Generelt"/>
          <w:gallery w:val="placeholder"/>
        </w:category>
        <w:types>
          <w:type w:val="bbPlcHdr"/>
        </w:types>
        <w:behaviors>
          <w:behavior w:val="content"/>
        </w:behaviors>
        <w:guid w:val="{7DBCFA19-782F-4060-B5A1-24A44CC7318B}"/>
      </w:docPartPr>
      <w:docPartBody>
        <w:p w:rsidR="00715C7E" w:rsidRDefault="004D4C9B" w:rsidP="004D4C9B">
          <w:pPr>
            <w:pStyle w:val="593BFA63696A4A68A317B5D26DD19D5B1"/>
          </w:pPr>
          <w:r w:rsidRPr="008B454F">
            <w:rPr>
              <w:rStyle w:val="Plassholdertekst"/>
              <w:sz w:val="20"/>
              <w:szCs w:val="20"/>
            </w:rPr>
            <w:t>Klikk her for å skrive inn en dato.</w:t>
          </w:r>
        </w:p>
      </w:docPartBody>
    </w:docPart>
    <w:docPart>
      <w:docPartPr>
        <w:name w:val="DefaultPlaceholder_-1854013438"/>
        <w:category>
          <w:name w:val="Generelt"/>
          <w:gallery w:val="placeholder"/>
        </w:category>
        <w:types>
          <w:type w:val="bbPlcHdr"/>
        </w:types>
        <w:behaviors>
          <w:behavior w:val="content"/>
        </w:behaviors>
        <w:guid w:val="{A62E2DE2-9DB8-4B92-B7FE-8D78ED82C2EE}"/>
      </w:docPartPr>
      <w:docPartBody>
        <w:p w:rsidR="00BD1D21" w:rsidRDefault="00DD3C02">
          <w:r w:rsidRPr="00B6232D">
            <w:rPr>
              <w:rStyle w:val="Plassholdertekst"/>
            </w:rPr>
            <w:t>Klikk eller trykk for å skrive inn en dato.</w:t>
          </w:r>
        </w:p>
      </w:docPartBody>
    </w:docPart>
    <w:docPart>
      <w:docPartPr>
        <w:name w:val="218D11B128194239A70869C432312669"/>
        <w:category>
          <w:name w:val="Generelt"/>
          <w:gallery w:val="placeholder"/>
        </w:category>
        <w:types>
          <w:type w:val="bbPlcHdr"/>
        </w:types>
        <w:behaviors>
          <w:behavior w:val="content"/>
        </w:behaviors>
        <w:guid w:val="{1ACFDBF2-DC2D-45A9-BAA8-2AEBBC9C1299}"/>
      </w:docPartPr>
      <w:docPartBody>
        <w:p w:rsidR="00216A70" w:rsidRDefault="00347FFC" w:rsidP="00347FFC">
          <w:pPr>
            <w:pStyle w:val="218D11B128194239A70869C432312669"/>
          </w:pPr>
          <w:r w:rsidRPr="000F552A">
            <w:rPr>
              <w:rStyle w:val="Plassholdertekst"/>
            </w:rPr>
            <w:t>Klikk eller trykk her for å skrive inn tekst.</w:t>
          </w:r>
        </w:p>
      </w:docPartBody>
    </w:docPart>
    <w:docPart>
      <w:docPartPr>
        <w:name w:val="7529257F17D0412AAD0F35EFA091CDD8"/>
        <w:category>
          <w:name w:val="Generelt"/>
          <w:gallery w:val="placeholder"/>
        </w:category>
        <w:types>
          <w:type w:val="bbPlcHdr"/>
        </w:types>
        <w:behaviors>
          <w:behavior w:val="content"/>
        </w:behaviors>
        <w:guid w:val="{653DE7DA-5185-4A33-BD28-405C7FC20FB8}"/>
      </w:docPartPr>
      <w:docPartBody>
        <w:p w:rsidR="00216A70" w:rsidRDefault="00347FFC" w:rsidP="00347FFC">
          <w:pPr>
            <w:pStyle w:val="7529257F17D0412AAD0F35EFA091CDD8"/>
          </w:pPr>
          <w:r w:rsidRPr="000F552A">
            <w:rPr>
              <w:rStyle w:val="Plassholdertekst"/>
            </w:rPr>
            <w:t>Klikk eller trykk her for å skrive inn tekst.</w:t>
          </w:r>
        </w:p>
      </w:docPartBody>
    </w:docPart>
    <w:docPart>
      <w:docPartPr>
        <w:name w:val="5BF50B3883AA4A208C7B93C8F35E6C5B"/>
        <w:category>
          <w:name w:val="Generelt"/>
          <w:gallery w:val="placeholder"/>
        </w:category>
        <w:types>
          <w:type w:val="bbPlcHdr"/>
        </w:types>
        <w:behaviors>
          <w:behavior w:val="content"/>
        </w:behaviors>
        <w:guid w:val="{3AA6F344-760A-4473-B50C-22AD176FAA0D}"/>
      </w:docPartPr>
      <w:docPartBody>
        <w:p w:rsidR="00216A70" w:rsidRDefault="00347FFC" w:rsidP="00347FFC">
          <w:pPr>
            <w:pStyle w:val="5BF50B3883AA4A208C7B93C8F35E6C5B"/>
          </w:pPr>
          <w:r w:rsidRPr="000F552A">
            <w:rPr>
              <w:rStyle w:val="Plassholdertekst"/>
            </w:rPr>
            <w:t>Klikk eller trykk her for å skrive inn tekst.</w:t>
          </w:r>
        </w:p>
      </w:docPartBody>
    </w:docPart>
    <w:docPart>
      <w:docPartPr>
        <w:name w:val="EAC5431030164B0886B6D30770239F4A"/>
        <w:category>
          <w:name w:val="Generelt"/>
          <w:gallery w:val="placeholder"/>
        </w:category>
        <w:types>
          <w:type w:val="bbPlcHdr"/>
        </w:types>
        <w:behaviors>
          <w:behavior w:val="content"/>
        </w:behaviors>
        <w:guid w:val="{79A639EC-7642-428A-AAE7-7C1863F88F83}"/>
      </w:docPartPr>
      <w:docPartBody>
        <w:p w:rsidR="00216A70" w:rsidRDefault="00347FFC" w:rsidP="00347FFC">
          <w:pPr>
            <w:pStyle w:val="EAC5431030164B0886B6D30770239F4A"/>
          </w:pPr>
          <w:r w:rsidRPr="000F552A">
            <w:rPr>
              <w:rStyle w:val="Plassholdertekst"/>
            </w:rPr>
            <w:t>Klikk eller trykk her for å skrive inn tekst.</w:t>
          </w:r>
        </w:p>
      </w:docPartBody>
    </w:docPart>
    <w:docPart>
      <w:docPartPr>
        <w:name w:val="71CB86CE93164B99B52F854D6F19B79C"/>
        <w:category>
          <w:name w:val="Generelt"/>
          <w:gallery w:val="placeholder"/>
        </w:category>
        <w:types>
          <w:type w:val="bbPlcHdr"/>
        </w:types>
        <w:behaviors>
          <w:behavior w:val="content"/>
        </w:behaviors>
        <w:guid w:val="{B1B6B5A4-F32C-4544-B1DB-E5CCFD4188C4}"/>
      </w:docPartPr>
      <w:docPartBody>
        <w:p w:rsidR="00E405E6" w:rsidRDefault="00A42D42" w:rsidP="00A42D42">
          <w:pPr>
            <w:pStyle w:val="71CB86CE93164B99B52F854D6F19B79C"/>
          </w:pPr>
          <w:r w:rsidRPr="000F552A">
            <w:rPr>
              <w:rStyle w:val="Plassholdertekst"/>
            </w:rPr>
            <w:t>Klikk eller trykk her for å skrive inn tekst.</w:t>
          </w:r>
        </w:p>
      </w:docPartBody>
    </w:docPart>
    <w:docPart>
      <w:docPartPr>
        <w:name w:val="F4C4241B584145258C6E46E5AB170CBF"/>
        <w:category>
          <w:name w:val="Generelt"/>
          <w:gallery w:val="placeholder"/>
        </w:category>
        <w:types>
          <w:type w:val="bbPlcHdr"/>
        </w:types>
        <w:behaviors>
          <w:behavior w:val="content"/>
        </w:behaviors>
        <w:guid w:val="{4850DE45-29A0-4B26-877E-63E6158D5B46}"/>
      </w:docPartPr>
      <w:docPartBody>
        <w:p w:rsidR="00E405E6" w:rsidRDefault="00A42D42" w:rsidP="00A42D42">
          <w:pPr>
            <w:pStyle w:val="F4C4241B584145258C6E46E5AB170CBF"/>
          </w:pPr>
          <w:r w:rsidRPr="000F552A">
            <w:rPr>
              <w:rStyle w:val="Plassholdertekst"/>
            </w:rPr>
            <w:t>Klikk eller trykk her for å skrive inn tekst.</w:t>
          </w:r>
        </w:p>
      </w:docPartBody>
    </w:docPart>
    <w:docPart>
      <w:docPartPr>
        <w:name w:val="525AD49ABB8A4D499955864B602EDA4E"/>
        <w:category>
          <w:name w:val="Generelt"/>
          <w:gallery w:val="placeholder"/>
        </w:category>
        <w:types>
          <w:type w:val="bbPlcHdr"/>
        </w:types>
        <w:behaviors>
          <w:behavior w:val="content"/>
        </w:behaviors>
        <w:guid w:val="{A6E6A542-EB21-4D14-AFB6-B1BB32BDA6EF}"/>
      </w:docPartPr>
      <w:docPartBody>
        <w:p w:rsidR="00E405E6" w:rsidRDefault="00A42D42" w:rsidP="00A42D42">
          <w:pPr>
            <w:pStyle w:val="525AD49ABB8A4D499955864B602EDA4E"/>
          </w:pPr>
          <w:r w:rsidRPr="000F552A">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2A5"/>
    <w:rsid w:val="000A2067"/>
    <w:rsid w:val="000E1528"/>
    <w:rsid w:val="00116F49"/>
    <w:rsid w:val="001C67BB"/>
    <w:rsid w:val="00216A70"/>
    <w:rsid w:val="00220269"/>
    <w:rsid w:val="00347FFC"/>
    <w:rsid w:val="004375A2"/>
    <w:rsid w:val="004414ED"/>
    <w:rsid w:val="004D4C9B"/>
    <w:rsid w:val="004E19A6"/>
    <w:rsid w:val="004F251A"/>
    <w:rsid w:val="00504CA6"/>
    <w:rsid w:val="00581FF4"/>
    <w:rsid w:val="00637E62"/>
    <w:rsid w:val="00715C7E"/>
    <w:rsid w:val="007206F1"/>
    <w:rsid w:val="007709E8"/>
    <w:rsid w:val="008C39FD"/>
    <w:rsid w:val="008D033D"/>
    <w:rsid w:val="008E42A5"/>
    <w:rsid w:val="009B0C15"/>
    <w:rsid w:val="00A42D42"/>
    <w:rsid w:val="00AB03E3"/>
    <w:rsid w:val="00B84BA7"/>
    <w:rsid w:val="00BD1D21"/>
    <w:rsid w:val="00C30172"/>
    <w:rsid w:val="00CC6BE1"/>
    <w:rsid w:val="00D14663"/>
    <w:rsid w:val="00DA776F"/>
    <w:rsid w:val="00DD3C02"/>
    <w:rsid w:val="00E405E6"/>
    <w:rsid w:val="00EF682C"/>
    <w:rsid w:val="00F072DD"/>
    <w:rsid w:val="00F979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A42D42"/>
    <w:rPr>
      <w:color w:val="808080"/>
    </w:rPr>
  </w:style>
  <w:style w:type="paragraph" w:customStyle="1" w:styleId="B96F80E80DAB4D968E92BE4B188154B91">
    <w:name w:val="B96F80E80DAB4D968E92BE4B188154B91"/>
    <w:rsid w:val="004D4C9B"/>
    <w:pPr>
      <w:spacing w:after="120" w:line="240" w:lineRule="auto"/>
    </w:pPr>
    <w:rPr>
      <w:rFonts w:ascii="Calibri" w:eastAsiaTheme="minorHAnsi" w:hAnsi="Calibri"/>
      <w:lang w:eastAsia="en-US"/>
    </w:rPr>
  </w:style>
  <w:style w:type="paragraph" w:customStyle="1" w:styleId="593BFA63696A4A68A317B5D26DD19D5B1">
    <w:name w:val="593BFA63696A4A68A317B5D26DD19D5B1"/>
    <w:rsid w:val="004D4C9B"/>
    <w:pPr>
      <w:spacing w:after="120" w:line="240" w:lineRule="auto"/>
    </w:pPr>
    <w:rPr>
      <w:rFonts w:ascii="Calibri" w:eastAsiaTheme="minorHAnsi" w:hAnsi="Calibri"/>
      <w:lang w:eastAsia="en-US"/>
    </w:rPr>
  </w:style>
  <w:style w:type="paragraph" w:customStyle="1" w:styleId="218D11B128194239A70869C432312669">
    <w:name w:val="218D11B128194239A70869C432312669"/>
    <w:rsid w:val="00347FFC"/>
  </w:style>
  <w:style w:type="paragraph" w:customStyle="1" w:styleId="7529257F17D0412AAD0F35EFA091CDD8">
    <w:name w:val="7529257F17D0412AAD0F35EFA091CDD8"/>
    <w:rsid w:val="00347FFC"/>
  </w:style>
  <w:style w:type="paragraph" w:customStyle="1" w:styleId="5BF50B3883AA4A208C7B93C8F35E6C5B">
    <w:name w:val="5BF50B3883AA4A208C7B93C8F35E6C5B"/>
    <w:rsid w:val="00347FFC"/>
  </w:style>
  <w:style w:type="paragraph" w:customStyle="1" w:styleId="EAC5431030164B0886B6D30770239F4A">
    <w:name w:val="EAC5431030164B0886B6D30770239F4A"/>
    <w:rsid w:val="00347FFC"/>
  </w:style>
  <w:style w:type="paragraph" w:customStyle="1" w:styleId="71CB86CE93164B99B52F854D6F19B79C">
    <w:name w:val="71CB86CE93164B99B52F854D6F19B79C"/>
    <w:rsid w:val="00A42D42"/>
  </w:style>
  <w:style w:type="paragraph" w:customStyle="1" w:styleId="F4C4241B584145258C6E46E5AB170CBF">
    <w:name w:val="F4C4241B584145258C6E46E5AB170CBF"/>
    <w:rsid w:val="00A42D42"/>
  </w:style>
  <w:style w:type="paragraph" w:customStyle="1" w:styleId="525AD49ABB8A4D499955864B602EDA4E">
    <w:name w:val="525AD49ABB8A4D499955864B602EDA4E"/>
    <w:rsid w:val="00A42D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AV_1">
      <a:dk1>
        <a:sysClr val="windowText" lastClr="000000"/>
      </a:dk1>
      <a:lt1>
        <a:sysClr val="window" lastClr="FFFFFF"/>
      </a:lt1>
      <a:dk2>
        <a:srgbClr val="747678"/>
      </a:dk2>
      <a:lt2>
        <a:srgbClr val="B7B8B9"/>
      </a:lt2>
      <a:accent1>
        <a:srgbClr val="FF5100"/>
      </a:accent1>
      <a:accent2>
        <a:srgbClr val="D9A307"/>
      </a:accent2>
      <a:accent3>
        <a:srgbClr val="B67609"/>
      </a:accent3>
      <a:accent4>
        <a:srgbClr val="8F8914"/>
      </a:accent4>
      <a:accent5>
        <a:srgbClr val="2E8192"/>
      </a:accent5>
      <a:accent6>
        <a:srgbClr val="FFFFFF"/>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solidFill>
        <a:ln>
          <a:noFill/>
        </a:ln>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Revisjon xmlns="9b476d91-9f0e-4c70-b85f-d13947649b8b" xsi:nil="true"/>
    <RevisjonsDato xmlns="9b476d91-9f0e-4c70-b85f-d13947649b8b" xsi:nil="true"/>
    <Dokumenttema xmlns="9b476d91-9f0e-4c70-b85f-d13947649b8b" xsi:nil="true"/>
    <_dlc_DocId xmlns="9b476d91-9f0e-4c70-b85f-d13947649b8b">JAXXVZ6WFWN4-1011235483-1394</_dlc_DocId>
    <_dlc_DocIdUrl xmlns="9b476d91-9f0e-4c70-b85f-d13947649b8b">
      <Url>https://asplanviak.sharepoint.com/sites/10333-03/_layouts/15/DocIdRedir.aspx?ID=JAXXVZ6WFWN4-1011235483-1394</Url>
      <Description>JAXXVZ6WFWN4-1011235483-1394</Description>
    </_dlc_DocIdUrl>
    <ChannelName xmlns="9b476d91-9f0e-4c70-b85f-d13947649b8b">General</ChannelName>
    <Oppdragsnummer xmlns="9b476d91-9f0e-4c70-b85f-d13947649b8b">10333-03</Oppdragsnummer>
    <_dlc_DocIdPersistId xmlns="9b476d91-9f0e-4c70-b85f-d13947649b8b">false</_dlc_DocIdPersistId>
  </documentManagement>
</p:properties>
</file>

<file path=customXml/item2.xml><?xml version="1.0" encoding="utf-8"?>
<BikubeProperties xmlns="http://www.asplanviak.no/bikube/properties.xml">
  <Bruker_Navn>Magne Syljuåsen</Bruker_Navn>
  <Bruker_Brukernavn>magne.syljuasen</Bruker_Brukernavn>
  <Bruker_Telefon>45192540</Bruker_Telefon>
  <Bruker_Epost>magne.syljuasen@asplanviak.no</Bruker_Epost>
  <Bruker_Enhet>Vann og miljø Trondheim Prosess og miljø</Bruker_Enhet>
  <Bruker_Avdeling>Infrastruktur nord/midt</Bruker_Avdeling>
  <Bruker_Kontoradresse>Abels gate 9, 7030 Trondheim</Bruker_Kontoradresse>
  <Bruker_Postadresse>Abels gate 9, 7030 Trondheim</Bruker_Postadresse>
  <Bruker_Kontor>Trondheim</Bruker_Kontor>
  <Oppdrag_Nummer>601531-92</Oppdrag_Nummer>
  <Oppdrag_Navn>Termisk responstest - Leknes</Oppdrag_Navn>
  <Oppdrag_Beskrivelse>Utleie av testrigg, analyse av responstest samt dimensjonering av energibrønner.</Oppdrag_Beskrivelse>
  <Oppdrag_Leder>Henrik Holmberg</Oppdrag_Leder>
  <Oppdrag_Kunde>Båsum Boring Trøndelag AS</Oppdrag_Kunde>
  <Oppdrag_Kundeadresse>Postboks 115
7358 BØRSA
NOR</Oppdrag_Kundeadresse>
  <Oppdrag_Kundekontakt>Hilde Anita Grandetrø</Oppdrag_Kundekontakt>
  <Oppdrag_Enhet>Vann og miljø Trondheim Prosess og miljø</Oppdrag_Enhet>
  <Oppdrag_Avdeling>Infrastruktur nord/midt</Oppdrag_Avdeling>
  <Oppdrag_Kontoradresse>Abels gate 9, 7030 Trondheim</Oppdrag_Kontoradresse>
  <Oppdrag_Postadresse>Abels gate 9, 7030 Trondheim</Oppdrag_Postadresse>
  <Oppdrag_Kontor>Trondheim</Oppdrag_Kontor>
  <Dokument_Filnavn>601531-92_oppdragsbekreftelse.docx</Dokument_Filnavn>
  <Dokument_Tittel>601531-92_Oppdragsbekreftelse</Dokument_Tittel>
  <Dokument_ContentType>Avtale</Dokument_ContentType>
  <Dokument_Kanal>Oppdragsadministrasjon</Dokument_Kanal>
  <Dokument_Til>N/A</Dokument_Til>
  <Dokument_Fra>N/A</Dokument_Fra>
  <Dokument_Kopi>N/A</Dokument_Kopi>
  <Dokument_Opprettet>17.09.2021 12:10:12</Dokument_Opprettet>
  <Dokument_OpprettetAv>Magne Syljuåsen</Dokument_OpprettetAv>
</Bikub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Notat" ma:contentTypeID="0x010100F60592913680E844957B4E8AFA95C3FA0095E0FAB67BC5AC4A91BBF98C48003DFC" ma:contentTypeVersion="2" ma:contentTypeDescription="Opprett et nytt dokument." ma:contentTypeScope="" ma:versionID="fa59b10a0d2520dd64f0672f6d23bcbc">
  <xsd:schema xmlns:xsd="http://www.w3.org/2001/XMLSchema" xmlns:xs="http://www.w3.org/2001/XMLSchema" xmlns:p="http://schemas.microsoft.com/office/2006/metadata/properties" xmlns:ns2="9b476d91-9f0e-4c70-b85f-d13947649b8b" targetNamespace="http://schemas.microsoft.com/office/2006/metadata/properties" ma:root="true" ma:fieldsID="a48855436fba2d8659f2e63c13e94d08" ns2:_="">
    <xsd:import namespace="9b476d91-9f0e-4c70-b85f-d13947649b8b"/>
    <xsd:element name="properties">
      <xsd:complexType>
        <xsd:sequence>
          <xsd:element name="documentManagement">
            <xsd:complexType>
              <xsd:all>
                <xsd:element ref="ns2:_dlc_DocId" minOccurs="0"/>
                <xsd:element ref="ns2:_dlc_DocIdUrl" minOccurs="0"/>
                <xsd:element ref="ns2:_dlc_DocIdPersistId" minOccurs="0"/>
                <xsd:element ref="ns2:ChannelName" minOccurs="0"/>
                <xsd:element ref="ns2:Dokumenttema" minOccurs="0"/>
                <xsd:element ref="ns2:Oppdragsnummer" minOccurs="0"/>
                <xsd:element ref="ns2:Revisjon" minOccurs="0"/>
                <xsd:element ref="ns2:RevisjonsDa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76d91-9f0e-4c70-b85f-d13947649b8b"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Fast ID" ma:description="Behold IDen ved tillegging." ma:hidden="true" ma:internalName="_dlc_DocIdPersistId" ma:readOnly="true">
      <xsd:simpleType>
        <xsd:restriction base="dms:Boolean"/>
      </xsd:simpleType>
    </xsd:element>
    <xsd:element name="ChannelName" ma:index="11" nillable="true" ma:displayName="Kanal" ma:internalName="ChannelName" ma:readOnly="true">
      <xsd:simpleType>
        <xsd:restriction base="dms:Text"/>
      </xsd:simpleType>
    </xsd:element>
    <xsd:element name="Dokumenttema" ma:index="12" nillable="true" ma:displayName="Dokumenttema" ma:list="{19e00e67-50a1-482f-a7d9-66d65f82a208}" ma:internalName="Dokumenttema" ma:showField="Title">
      <xsd:simpleType>
        <xsd:restriction base="dms:Lookup"/>
      </xsd:simpleType>
    </xsd:element>
    <xsd:element name="Oppdragsnummer" ma:index="13" nillable="true" ma:displayName="Oppdragsnummer" ma:internalName="Oppdragsnummer" ma:readOnly="true">
      <xsd:simpleType>
        <xsd:restriction base="dms:Text"/>
      </xsd:simpleType>
    </xsd:element>
    <xsd:element name="Revisjon" ma:index="14" nillable="true" ma:displayName="Revisjon" ma:internalName="Revisjon">
      <xsd:simpleType>
        <xsd:restriction base="dms:Text"/>
      </xsd:simpleType>
    </xsd:element>
    <xsd:element name="RevisjonsDato" ma:index="15" nillable="true" ma:displayName="RevisjonsDato" ma:format="DateOnly" ma:internalName="RevisjonsDa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Dokument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1822B05-4F75-4252-9AB0-101EA64CF43F}">
  <ds:schemaRefs>
    <ds:schemaRef ds:uri="http://schemas.openxmlformats.org/package/2006/metadata/core-properties"/>
    <ds:schemaRef ds:uri="http://purl.org/dc/terms/"/>
    <ds:schemaRef ds:uri="9b476d91-9f0e-4c70-b85f-d13947649b8b"/>
    <ds:schemaRef ds:uri="http://purl.org/dc/dcmitype/"/>
    <ds:schemaRef ds:uri="http://www.w3.org/XML/1998/namespace"/>
    <ds:schemaRef ds:uri="http://schemas.microsoft.com/office/2006/documentManagement/types"/>
    <ds:schemaRef ds:uri="http://schemas.microsoft.com/office/infopath/2007/PartnerControls"/>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CF3C09F6-1BB2-40E4-B5A3-62E08F2051B4}">
  <ds:schemaRefs>
    <ds:schemaRef ds:uri="http://www.asplanviak.no/bikube/properties.xml"/>
  </ds:schemaRefs>
</ds:datastoreItem>
</file>

<file path=customXml/itemProps3.xml><?xml version="1.0" encoding="utf-8"?>
<ds:datastoreItem xmlns:ds="http://schemas.openxmlformats.org/officeDocument/2006/customXml" ds:itemID="{B2B8CAFF-0408-4D0C-8BBA-B2F1AA489594}">
  <ds:schemaRefs>
    <ds:schemaRef ds:uri="http://schemas.microsoft.com/sharepoint/v3/contenttype/forms"/>
  </ds:schemaRefs>
</ds:datastoreItem>
</file>

<file path=customXml/itemProps4.xml><?xml version="1.0" encoding="utf-8"?>
<ds:datastoreItem xmlns:ds="http://schemas.openxmlformats.org/officeDocument/2006/customXml" ds:itemID="{5490EB0E-8C0D-4B23-8511-A043F62AA48A}">
  <ds:schemaRefs>
    <ds:schemaRef ds:uri="http://schemas.openxmlformats.org/officeDocument/2006/bibliography"/>
  </ds:schemaRefs>
</ds:datastoreItem>
</file>

<file path=customXml/itemProps5.xml><?xml version="1.0" encoding="utf-8"?>
<ds:datastoreItem xmlns:ds="http://schemas.openxmlformats.org/officeDocument/2006/customXml" ds:itemID="{BE6D67CD-3ABE-4D0F-A051-57718D792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76d91-9f0e-4c70-b85f-d13947649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58C7C14-2B0E-4033-9C4F-58F0C0C34EC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2433</Words>
  <Characters>12897</Characters>
  <Application>Microsoft Office Word</Application>
  <DocSecurity>8</DocSecurity>
  <Lines>107</Lines>
  <Paragraphs>30</Paragraphs>
  <ScaleCrop>false</ScaleCrop>
  <HeadingPairs>
    <vt:vector size="2" baseType="variant">
      <vt:variant>
        <vt:lpstr>Tittel</vt:lpstr>
      </vt:variant>
      <vt:variant>
        <vt:i4>1</vt:i4>
      </vt:variant>
    </vt:vector>
  </HeadingPairs>
  <TitlesOfParts>
    <vt:vector size="1" baseType="lpstr">
      <vt:lpstr>Oppdragsbekreftelse</vt:lpstr>
    </vt:vector>
  </TitlesOfParts>
  <Manager/>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601531-92_Oppdragsbekreftelse</dc:title>
  <dc:subject/>
  <dc:creator>bjornegil.male@asplanviak.no</dc:creator>
  <cp:keywords>Av-BikubeMal</cp:keywords>
  <dc:description/>
  <cp:lastModifiedBy>Magne Syljuåsen</cp:lastModifiedBy>
  <cp:revision>7</cp:revision>
  <cp:lastPrinted>2021-09-17T10:24:00Z</cp:lastPrinted>
  <dcterms:created xsi:type="dcterms:W3CDTF">2021-09-17T10:30:00Z</dcterms:created>
  <dcterms:modified xsi:type="dcterms:W3CDTF">2022-03-18T11:27:00Z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kubeMalType">
    <vt:lpwstr>Av-Tilbud</vt:lpwstr>
  </property>
  <property fmtid="{D5CDD505-2E9C-101B-9397-08002B2CF9AE}" pid="3" name="MalStatus">
    <vt:lpwstr>Aktiv</vt:lpwstr>
  </property>
  <property fmtid="{D5CDD505-2E9C-101B-9397-08002B2CF9AE}" pid="4" name="ContentTypeId">
    <vt:lpwstr>0x010100F60592913680E844957B4E8AFA95C3FA0095E0FAB67BC5AC4A91BBF98C48003DFC</vt:lpwstr>
  </property>
  <property fmtid="{D5CDD505-2E9C-101B-9397-08002B2CF9AE}" pid="5" name="_dlc_DocIdItemGuid">
    <vt:lpwstr>6a788a4e-dba9-4a35-9488-d55362a2cc89</vt:lpwstr>
  </property>
  <property fmtid="{D5CDD505-2E9C-101B-9397-08002B2CF9AE}" pid="6" name="Order">
    <vt:r8>36200</vt:r8>
  </property>
  <property fmtid="{D5CDD505-2E9C-101B-9397-08002B2CF9AE}" pid="7" name="Hjelpekolonne for IT">
    <vt:lpwstr>Oppdragsbekreftelse</vt:lpwstr>
  </property>
  <property fmtid="{D5CDD505-2E9C-101B-9397-08002B2CF9AE}" pid="8" name="_dlc_DocId">
    <vt:lpwstr>10042-904855482-20</vt:lpwstr>
  </property>
  <property fmtid="{D5CDD505-2E9C-101B-9397-08002B2CF9AE}" pid="9" name="Created By">
    <vt:lpwstr>ASPLANVIAK\bjornegil.male</vt:lpwstr>
  </property>
  <property fmtid="{D5CDD505-2E9C-101B-9397-08002B2CF9AE}" pid="10" name="HasBeenSaved">
    <vt:lpwstr>0</vt:lpwstr>
  </property>
  <property fmtid="{D5CDD505-2E9C-101B-9397-08002B2CF9AE}" pid="11" name="DokumentArkivId">
    <vt:lpwstr>10042-904855482-20-2</vt:lpwstr>
  </property>
  <property fmtid="{D5CDD505-2E9C-101B-9397-08002B2CF9AE}" pid="12" name="source_item_id">
    <vt:i4>186</vt:i4>
  </property>
  <property fmtid="{D5CDD505-2E9C-101B-9397-08002B2CF9AE}" pid="13" name="_dlc_DocIdUrl">
    <vt:lpwstr>http://bikube/Oppdrag/10042/01/_layouts/15/DocIdRedir.aspx?ID=10042-904855482-20, 10042-904855482-20</vt:lpwstr>
  </property>
  <property fmtid="{D5CDD505-2E9C-101B-9397-08002B2CF9AE}" pid="14" name="Aktivitet">
    <vt:lpwstr>5</vt:lpwstr>
  </property>
  <property fmtid="{D5CDD505-2E9C-101B-9397-08002B2CF9AE}" pid="15" name="Platform">
    <vt:lpwstr>BikubeOnline</vt:lpwstr>
  </property>
  <property fmtid="{D5CDD505-2E9C-101B-9397-08002B2CF9AE}" pid="16" name="Kopi">
    <vt:lpwstr/>
  </property>
  <property fmtid="{D5CDD505-2E9C-101B-9397-08002B2CF9AE}" pid="17" name="xd_ProgID">
    <vt:lpwstr/>
  </property>
  <property fmtid="{D5CDD505-2E9C-101B-9397-08002B2CF9AE}" pid="18" name="ComplianceAssetId">
    <vt:lpwstr/>
  </property>
  <property fmtid="{D5CDD505-2E9C-101B-9397-08002B2CF9AE}" pid="19" name="TemplateUrl">
    <vt:lpwstr/>
  </property>
  <property fmtid="{D5CDD505-2E9C-101B-9397-08002B2CF9AE}" pid="20" name="Til">
    <vt:lpwstr/>
  </property>
  <property fmtid="{D5CDD505-2E9C-101B-9397-08002B2CF9AE}" pid="21" name="_ExtendedDescription">
    <vt:lpwstr/>
  </property>
  <property fmtid="{D5CDD505-2E9C-101B-9397-08002B2CF9AE}" pid="22" name="TriggerFlowInfo">
    <vt:lpwstr/>
  </property>
  <property fmtid="{D5CDD505-2E9C-101B-9397-08002B2CF9AE}" pid="23" name="Fra">
    <vt:lpwstr/>
  </property>
  <property fmtid="{D5CDD505-2E9C-101B-9397-08002B2CF9AE}" pid="24" name="xd_Signature">
    <vt:bool>false</vt:bool>
  </property>
</Properties>
</file>