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D78D" w14:textId="69C9DE10" w:rsidR="006C49D2" w:rsidRDefault="006C49D2" w:rsidP="00A6334C">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0059062D" wp14:editId="7EFBE7BA">
                <wp:simplePos x="0" y="0"/>
                <wp:positionH relativeFrom="column">
                  <wp:posOffset>-685800</wp:posOffset>
                </wp:positionH>
                <wp:positionV relativeFrom="paragraph">
                  <wp:posOffset>-739140</wp:posOffset>
                </wp:positionV>
                <wp:extent cx="7078980" cy="1043940"/>
                <wp:effectExtent l="0" t="0" r="26670" b="22860"/>
                <wp:wrapNone/>
                <wp:docPr id="1924626614" name="Text Box 1"/>
                <wp:cNvGraphicFramePr/>
                <a:graphic xmlns:a="http://schemas.openxmlformats.org/drawingml/2006/main">
                  <a:graphicData uri="http://schemas.microsoft.com/office/word/2010/wordprocessingShape">
                    <wps:wsp>
                      <wps:cNvSpPr txBox="1"/>
                      <wps:spPr>
                        <a:xfrm>
                          <a:off x="0" y="0"/>
                          <a:ext cx="7078980" cy="1043940"/>
                        </a:xfrm>
                        <a:prstGeom prst="rect">
                          <a:avLst/>
                        </a:prstGeom>
                        <a:solidFill>
                          <a:schemeClr val="lt1"/>
                        </a:solidFill>
                        <a:ln w="6350">
                          <a:solidFill>
                            <a:prstClr val="black"/>
                          </a:solidFill>
                        </a:ln>
                      </wps:spPr>
                      <wps:txbx>
                        <w:txbxContent>
                          <w:p w14:paraId="1C85E239" w14:textId="4747275B" w:rsidR="006C49D2" w:rsidRDefault="006C49D2">
                            <w:r>
                              <w:rPr>
                                <w:noProof/>
                              </w:rPr>
                              <w:drawing>
                                <wp:inline distT="0" distB="0" distL="0" distR="0" wp14:anchorId="2A3313BC" wp14:editId="0A64C1F5">
                                  <wp:extent cx="6896100" cy="946150"/>
                                  <wp:effectExtent l="0" t="0" r="0" b="6350"/>
                                  <wp:docPr id="63172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6100" cy="946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59062D" id="_x0000_t202" coordsize="21600,21600" o:spt="202" path="m,l,21600r21600,l21600,xe">
                <v:stroke joinstyle="miter"/>
                <v:path gradientshapeok="t" o:connecttype="rect"/>
              </v:shapetype>
              <v:shape id="Text Box 1" o:spid="_x0000_s1026" type="#_x0000_t202" style="position:absolute;left:0;text-align:left;margin-left:-54pt;margin-top:-58.2pt;width:557.4pt;height:8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" fillcolor="white [3201]" strokeweight=".5pt">
                <v:textbox>
                  <w:txbxContent>
                    <w:p w14:paraId="1C85E239" w14:textId="4747275B" w:rsidR="006C49D2" w:rsidRDefault="006C49D2">
                      <w:r>
                        <w:rPr>
                          <w:noProof/>
                        </w:rPr>
                        <w:drawing>
                          <wp:inline distT="0" distB="0" distL="0" distR="0" wp14:anchorId="2A3313BC" wp14:editId="0A64C1F5">
                            <wp:extent cx="6896100" cy="946150"/>
                            <wp:effectExtent l="0" t="0" r="0" b="6350"/>
                            <wp:docPr id="63172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6100" cy="946150"/>
                                    </a:xfrm>
                                    <a:prstGeom prst="rect">
                                      <a:avLst/>
                                    </a:prstGeom>
                                    <a:noFill/>
                                    <a:ln>
                                      <a:noFill/>
                                    </a:ln>
                                  </pic:spPr>
                                </pic:pic>
                              </a:graphicData>
                            </a:graphic>
                          </wp:inline>
                        </w:drawing>
                      </w:r>
                    </w:p>
                  </w:txbxContent>
                </v:textbox>
              </v:shape>
            </w:pict>
          </mc:Fallback>
        </mc:AlternateContent>
      </w:r>
    </w:p>
    <w:p w14:paraId="45841AA9" w14:textId="77777777" w:rsidR="006C49D2" w:rsidRDefault="006C49D2" w:rsidP="00A6334C">
      <w:pPr>
        <w:jc w:val="center"/>
        <w:rPr>
          <w:b/>
          <w:bCs/>
          <w:color w:val="C00000"/>
          <w:sz w:val="36"/>
          <w:szCs w:val="36"/>
        </w:rPr>
      </w:pPr>
    </w:p>
    <w:p w14:paraId="6620EC71" w14:textId="64EF25A5" w:rsidR="00E54563" w:rsidRPr="00A6334C" w:rsidRDefault="00E54563" w:rsidP="00A6334C">
      <w:pPr>
        <w:jc w:val="center"/>
        <w:rPr>
          <w:b/>
          <w:bCs/>
          <w:color w:val="C00000"/>
          <w:sz w:val="36"/>
          <w:szCs w:val="36"/>
        </w:rPr>
      </w:pPr>
      <w:proofErr w:type="gramStart"/>
      <w:r w:rsidRPr="00A6334C">
        <w:rPr>
          <w:b/>
          <w:bCs/>
          <w:color w:val="C00000"/>
          <w:sz w:val="36"/>
          <w:szCs w:val="36"/>
        </w:rPr>
        <w:t>B.Sc</w:t>
      </w:r>
      <w:proofErr w:type="gramEnd"/>
      <w:r w:rsidRPr="00A6334C">
        <w:rPr>
          <w:b/>
          <w:bCs/>
          <w:color w:val="C00000"/>
          <w:sz w:val="36"/>
          <w:szCs w:val="36"/>
        </w:rPr>
        <w:t xml:space="preserve"> Honours – Microbiology</w:t>
      </w:r>
    </w:p>
    <w:p w14:paraId="181B947B" w14:textId="77777777" w:rsidR="00E54563" w:rsidRPr="00A6334C" w:rsidRDefault="00E54563" w:rsidP="00A6334C">
      <w:pPr>
        <w:jc w:val="center"/>
        <w:rPr>
          <w:b/>
          <w:bCs/>
          <w:color w:val="1F4E79" w:themeColor="accent5" w:themeShade="80"/>
          <w:sz w:val="32"/>
          <w:szCs w:val="32"/>
        </w:rPr>
      </w:pPr>
      <w:r w:rsidRPr="00A6334C">
        <w:rPr>
          <w:b/>
          <w:bCs/>
          <w:color w:val="1F4E79" w:themeColor="accent5" w:themeShade="80"/>
          <w:sz w:val="32"/>
          <w:szCs w:val="32"/>
        </w:rPr>
        <w:t>Exploring the Invisible World of Life Sciences</w:t>
      </w:r>
    </w:p>
    <w:p w14:paraId="751BE110" w14:textId="77777777" w:rsidR="00E54563" w:rsidRPr="00A6334C" w:rsidRDefault="00E54563" w:rsidP="00A6334C">
      <w:pPr>
        <w:jc w:val="both"/>
      </w:pPr>
      <w:r w:rsidRPr="00A6334C">
        <w:t xml:space="preserve">The </w:t>
      </w:r>
      <w:proofErr w:type="gramStart"/>
      <w:r w:rsidRPr="00A6334C">
        <w:t>B.Sc</w:t>
      </w:r>
      <w:proofErr w:type="gramEnd"/>
      <w:r w:rsidRPr="00A6334C">
        <w:t xml:space="preserve"> Honours – Microbiology programme at St. Ann’s College for Women provides students with strong foundations in microbiology, biotechnology, immunology, genetics, molecular biology, and laboratory techniques. The programme is designed to develop scientific knowledge, analytical thinking, research skills, and practical expertise required in modern biological and healthcare sciences.</w:t>
      </w:r>
    </w:p>
    <w:p w14:paraId="49960D5C" w14:textId="77777777" w:rsidR="00E54563" w:rsidRPr="00A6334C" w:rsidRDefault="00E54563" w:rsidP="00A6334C">
      <w:pPr>
        <w:jc w:val="both"/>
      </w:pPr>
      <w:r w:rsidRPr="00A6334C">
        <w:t>The combination of Microbiology with Botany Minor offers students interdisciplinary knowledge in plant sciences, biodiversity, plant physiology, medicinal plants, environmental biology, and sustainable ecosystems, enhancing opportunities in research, agriculture, biotechnology, and environmental sciences.</w:t>
      </w:r>
    </w:p>
    <w:p w14:paraId="2B14345B" w14:textId="3FC2136D" w:rsidR="00E54563" w:rsidRPr="00A6334C" w:rsidRDefault="00E54563" w:rsidP="00A6334C">
      <w:pPr>
        <w:jc w:val="both"/>
        <w:rPr>
          <w:b/>
          <w:bCs/>
        </w:rPr>
      </w:pPr>
      <w:r w:rsidRPr="00A6334C">
        <w:rPr>
          <w:b/>
          <w:bCs/>
          <w:i/>
          <w:iCs/>
        </w:rPr>
        <w:t>Presently offered as a Three-Year Degree Programme.</w:t>
      </w:r>
    </w:p>
    <w:p w14:paraId="412953DC" w14:textId="77777777" w:rsidR="00E54563" w:rsidRPr="00A6334C" w:rsidRDefault="00E54563" w:rsidP="00A6334C">
      <w:pPr>
        <w:jc w:val="both"/>
        <w:rPr>
          <w:b/>
          <w:bCs/>
          <w:color w:val="C00000"/>
        </w:rPr>
      </w:pPr>
      <w:r w:rsidRPr="00A6334C">
        <w:rPr>
          <w:b/>
          <w:bCs/>
          <w:color w:val="C00000"/>
        </w:rPr>
        <w:t>Programme Highlights</w:t>
      </w:r>
    </w:p>
    <w:p w14:paraId="6982FFBA" w14:textId="77777777" w:rsidR="00E54563" w:rsidRPr="00E54563" w:rsidRDefault="00E54563" w:rsidP="00A6334C">
      <w:pPr>
        <w:numPr>
          <w:ilvl w:val="0"/>
          <w:numId w:val="1"/>
        </w:numPr>
        <w:jc w:val="both"/>
      </w:pPr>
      <w:r w:rsidRPr="00E54563">
        <w:t>Advanced learning in microbiology and life sciences</w:t>
      </w:r>
    </w:p>
    <w:p w14:paraId="6199767C" w14:textId="77777777" w:rsidR="00E54563" w:rsidRPr="00E54563" w:rsidRDefault="00E54563" w:rsidP="00A6334C">
      <w:pPr>
        <w:numPr>
          <w:ilvl w:val="0"/>
          <w:numId w:val="1"/>
        </w:numPr>
        <w:jc w:val="both"/>
      </w:pPr>
      <w:r w:rsidRPr="00E54563">
        <w:t>Practical laboratory training and research exposure</w:t>
      </w:r>
    </w:p>
    <w:p w14:paraId="57634CCF" w14:textId="77777777" w:rsidR="00E54563" w:rsidRPr="00E54563" w:rsidRDefault="00E54563" w:rsidP="00A6334C">
      <w:pPr>
        <w:numPr>
          <w:ilvl w:val="0"/>
          <w:numId w:val="1"/>
        </w:numPr>
        <w:jc w:val="both"/>
      </w:pPr>
      <w:r w:rsidRPr="00E54563">
        <w:t>Skill development in microbiological techniques and diagnostics</w:t>
      </w:r>
    </w:p>
    <w:p w14:paraId="17869245" w14:textId="77777777" w:rsidR="00E54563" w:rsidRPr="00E54563" w:rsidRDefault="00E54563" w:rsidP="00A6334C">
      <w:pPr>
        <w:numPr>
          <w:ilvl w:val="0"/>
          <w:numId w:val="1"/>
        </w:numPr>
        <w:jc w:val="both"/>
      </w:pPr>
      <w:r w:rsidRPr="00E54563">
        <w:t>Study of microorganisms, plant sciences, and environmental systems</w:t>
      </w:r>
    </w:p>
    <w:p w14:paraId="20A61837" w14:textId="77777777" w:rsidR="00E54563" w:rsidRPr="00E54563" w:rsidRDefault="00E54563" w:rsidP="00A6334C">
      <w:pPr>
        <w:numPr>
          <w:ilvl w:val="0"/>
          <w:numId w:val="1"/>
        </w:numPr>
        <w:jc w:val="both"/>
      </w:pPr>
      <w:r w:rsidRPr="00E54563">
        <w:t>Industry-oriented curriculum with scientific applications</w:t>
      </w:r>
    </w:p>
    <w:p w14:paraId="1EFBC3D5" w14:textId="77777777" w:rsidR="00E54563" w:rsidRPr="00E54563" w:rsidRDefault="00E54563" w:rsidP="00A6334C">
      <w:pPr>
        <w:numPr>
          <w:ilvl w:val="0"/>
          <w:numId w:val="1"/>
        </w:numPr>
        <w:jc w:val="both"/>
      </w:pPr>
      <w:r w:rsidRPr="00E54563">
        <w:t>Focus on innovation, scientific research, and higher education readiness</w:t>
      </w:r>
    </w:p>
    <w:p w14:paraId="3B9491A7" w14:textId="77777777" w:rsidR="00E54563" w:rsidRPr="00E54563" w:rsidRDefault="00E54563" w:rsidP="00A6334C">
      <w:pPr>
        <w:numPr>
          <w:ilvl w:val="0"/>
          <w:numId w:val="1"/>
        </w:numPr>
        <w:jc w:val="both"/>
      </w:pPr>
      <w:r w:rsidRPr="00E54563">
        <w:t>Experienced faculty with academic and practical expertise</w:t>
      </w:r>
    </w:p>
    <w:p w14:paraId="3DD83A42" w14:textId="0D350C8F" w:rsidR="00E54563" w:rsidRPr="00E54563" w:rsidRDefault="00E54563" w:rsidP="00A6334C">
      <w:pPr>
        <w:numPr>
          <w:ilvl w:val="0"/>
          <w:numId w:val="1"/>
        </w:numPr>
        <w:jc w:val="both"/>
      </w:pPr>
      <w:r w:rsidRPr="00E54563">
        <w:t>Opportunities for seminars, workshops, projects, and internships</w:t>
      </w:r>
    </w:p>
    <w:p w14:paraId="2B3FDC1B" w14:textId="77777777" w:rsidR="00E54563" w:rsidRPr="00A6334C" w:rsidRDefault="00E54563" w:rsidP="00A6334C">
      <w:pPr>
        <w:jc w:val="both"/>
        <w:rPr>
          <w:b/>
          <w:bCs/>
          <w:color w:val="C00000"/>
        </w:rPr>
      </w:pPr>
      <w:r w:rsidRPr="00A6334C">
        <w:rPr>
          <w:b/>
          <w:bCs/>
          <w:color w:val="C00000"/>
        </w:rPr>
        <w:t>Major Subjects in Microbiology</w:t>
      </w:r>
    </w:p>
    <w:p w14:paraId="4BEBC163" w14:textId="77777777" w:rsidR="00E54563" w:rsidRPr="00E54563" w:rsidRDefault="00E54563" w:rsidP="00A6334C">
      <w:pPr>
        <w:numPr>
          <w:ilvl w:val="0"/>
          <w:numId w:val="2"/>
        </w:numPr>
        <w:jc w:val="both"/>
      </w:pPr>
      <w:r w:rsidRPr="00E54563">
        <w:t>General Microbiology</w:t>
      </w:r>
    </w:p>
    <w:p w14:paraId="2E66DB0B" w14:textId="77777777" w:rsidR="00E54563" w:rsidRPr="00E54563" w:rsidRDefault="00E54563" w:rsidP="00A6334C">
      <w:pPr>
        <w:numPr>
          <w:ilvl w:val="0"/>
          <w:numId w:val="2"/>
        </w:numPr>
        <w:jc w:val="both"/>
      </w:pPr>
      <w:r w:rsidRPr="00E54563">
        <w:t>Cell Biology</w:t>
      </w:r>
    </w:p>
    <w:p w14:paraId="3AEDF3F0" w14:textId="77777777" w:rsidR="00E54563" w:rsidRPr="00E54563" w:rsidRDefault="00E54563" w:rsidP="00A6334C">
      <w:pPr>
        <w:numPr>
          <w:ilvl w:val="0"/>
          <w:numId w:val="2"/>
        </w:numPr>
        <w:jc w:val="both"/>
      </w:pPr>
      <w:r w:rsidRPr="00E54563">
        <w:t>Microbial Physiology</w:t>
      </w:r>
    </w:p>
    <w:p w14:paraId="55B407D7" w14:textId="77777777" w:rsidR="00E54563" w:rsidRPr="00E54563" w:rsidRDefault="00E54563" w:rsidP="00A6334C">
      <w:pPr>
        <w:numPr>
          <w:ilvl w:val="0"/>
          <w:numId w:val="2"/>
        </w:numPr>
        <w:jc w:val="both"/>
      </w:pPr>
      <w:r w:rsidRPr="00E54563">
        <w:t>Genetics &amp; Molecular Biology</w:t>
      </w:r>
    </w:p>
    <w:p w14:paraId="769DB225" w14:textId="77777777" w:rsidR="00E54563" w:rsidRPr="00E54563" w:rsidRDefault="00E54563" w:rsidP="00A6334C">
      <w:pPr>
        <w:numPr>
          <w:ilvl w:val="0"/>
          <w:numId w:val="2"/>
        </w:numPr>
        <w:jc w:val="both"/>
      </w:pPr>
      <w:r w:rsidRPr="00E54563">
        <w:t>Immunology</w:t>
      </w:r>
    </w:p>
    <w:p w14:paraId="1AC83CFD" w14:textId="77777777" w:rsidR="00E54563" w:rsidRPr="00E54563" w:rsidRDefault="00E54563" w:rsidP="00A6334C">
      <w:pPr>
        <w:numPr>
          <w:ilvl w:val="0"/>
          <w:numId w:val="2"/>
        </w:numPr>
        <w:jc w:val="both"/>
      </w:pPr>
      <w:r w:rsidRPr="00E54563">
        <w:lastRenderedPageBreak/>
        <w:t>Medical Microbiology</w:t>
      </w:r>
    </w:p>
    <w:p w14:paraId="0ED88004" w14:textId="77777777" w:rsidR="00E54563" w:rsidRPr="00E54563" w:rsidRDefault="00E54563" w:rsidP="00A6334C">
      <w:pPr>
        <w:numPr>
          <w:ilvl w:val="0"/>
          <w:numId w:val="2"/>
        </w:numPr>
        <w:jc w:val="both"/>
      </w:pPr>
      <w:r w:rsidRPr="00E54563">
        <w:t>Industrial Microbiology</w:t>
      </w:r>
    </w:p>
    <w:p w14:paraId="22B3E595" w14:textId="77777777" w:rsidR="00E54563" w:rsidRPr="00E54563" w:rsidRDefault="00E54563" w:rsidP="00A6334C">
      <w:pPr>
        <w:numPr>
          <w:ilvl w:val="0"/>
          <w:numId w:val="2"/>
        </w:numPr>
        <w:jc w:val="both"/>
      </w:pPr>
      <w:r w:rsidRPr="00E54563">
        <w:t>Environmental Microbiology</w:t>
      </w:r>
    </w:p>
    <w:p w14:paraId="6A7B4D95" w14:textId="77777777" w:rsidR="00E54563" w:rsidRPr="00E54563" w:rsidRDefault="00E54563" w:rsidP="00A6334C">
      <w:pPr>
        <w:numPr>
          <w:ilvl w:val="0"/>
          <w:numId w:val="2"/>
        </w:numPr>
        <w:jc w:val="both"/>
      </w:pPr>
      <w:r w:rsidRPr="00E54563">
        <w:t>Biotechnology</w:t>
      </w:r>
    </w:p>
    <w:p w14:paraId="175C3FC6" w14:textId="77777777" w:rsidR="00E54563" w:rsidRPr="00E54563" w:rsidRDefault="00E54563" w:rsidP="00A6334C">
      <w:pPr>
        <w:numPr>
          <w:ilvl w:val="0"/>
          <w:numId w:val="2"/>
        </w:numPr>
        <w:jc w:val="both"/>
      </w:pPr>
      <w:r w:rsidRPr="00E54563">
        <w:t>Bioinformatics</w:t>
      </w:r>
    </w:p>
    <w:p w14:paraId="36072767" w14:textId="77777777" w:rsidR="00E54563" w:rsidRPr="00A6334C" w:rsidRDefault="00E54563" w:rsidP="00A6334C">
      <w:pPr>
        <w:jc w:val="both"/>
        <w:rPr>
          <w:b/>
          <w:bCs/>
          <w:color w:val="C00000"/>
        </w:rPr>
      </w:pPr>
      <w:r w:rsidRPr="00A6334C">
        <w:rPr>
          <w:b/>
          <w:bCs/>
          <w:color w:val="C00000"/>
        </w:rPr>
        <w:t>Minor Course – Botany</w:t>
      </w:r>
    </w:p>
    <w:p w14:paraId="4B7F718F" w14:textId="77777777" w:rsidR="00E54563" w:rsidRPr="00E54563" w:rsidRDefault="00E54563" w:rsidP="00A6334C">
      <w:pPr>
        <w:jc w:val="both"/>
      </w:pPr>
      <w:r w:rsidRPr="00E54563">
        <w:t xml:space="preserve">The </w:t>
      </w:r>
      <w:r w:rsidRPr="00E54563">
        <w:rPr>
          <w:b/>
          <w:bCs/>
        </w:rPr>
        <w:t>Botany Minor</w:t>
      </w:r>
      <w:r w:rsidRPr="00E54563">
        <w:t xml:space="preserve"> strengthens understanding of:</w:t>
      </w:r>
    </w:p>
    <w:p w14:paraId="73345E4D" w14:textId="77777777" w:rsidR="00E54563" w:rsidRPr="00E54563" w:rsidRDefault="00E54563" w:rsidP="00A6334C">
      <w:pPr>
        <w:numPr>
          <w:ilvl w:val="0"/>
          <w:numId w:val="3"/>
        </w:numPr>
        <w:jc w:val="both"/>
      </w:pPr>
      <w:r w:rsidRPr="00E54563">
        <w:t>Plant Diversity &amp; Taxonomy</w:t>
      </w:r>
    </w:p>
    <w:p w14:paraId="3B12AAA2" w14:textId="77777777" w:rsidR="00E54563" w:rsidRPr="00E54563" w:rsidRDefault="00E54563" w:rsidP="00A6334C">
      <w:pPr>
        <w:numPr>
          <w:ilvl w:val="0"/>
          <w:numId w:val="3"/>
        </w:numPr>
        <w:jc w:val="both"/>
      </w:pPr>
      <w:r w:rsidRPr="00E54563">
        <w:t>Plant Physiology</w:t>
      </w:r>
    </w:p>
    <w:p w14:paraId="5628C9AA" w14:textId="77777777" w:rsidR="00E54563" w:rsidRPr="00E54563" w:rsidRDefault="00E54563" w:rsidP="00A6334C">
      <w:pPr>
        <w:numPr>
          <w:ilvl w:val="0"/>
          <w:numId w:val="3"/>
        </w:numPr>
        <w:jc w:val="both"/>
      </w:pPr>
      <w:r w:rsidRPr="00E54563">
        <w:t>Ecology &amp; Environmental Science</w:t>
      </w:r>
    </w:p>
    <w:p w14:paraId="75CD5D2A" w14:textId="77777777" w:rsidR="00E54563" w:rsidRPr="00E54563" w:rsidRDefault="00E54563" w:rsidP="00A6334C">
      <w:pPr>
        <w:numPr>
          <w:ilvl w:val="0"/>
          <w:numId w:val="3"/>
        </w:numPr>
        <w:jc w:val="both"/>
      </w:pPr>
      <w:r w:rsidRPr="00E54563">
        <w:t>Medicinal &amp; Economic Plants</w:t>
      </w:r>
    </w:p>
    <w:p w14:paraId="627C0F5D" w14:textId="77777777" w:rsidR="00E54563" w:rsidRPr="00E54563" w:rsidRDefault="00E54563" w:rsidP="00A6334C">
      <w:pPr>
        <w:numPr>
          <w:ilvl w:val="0"/>
          <w:numId w:val="3"/>
        </w:numPr>
        <w:jc w:val="both"/>
      </w:pPr>
      <w:r w:rsidRPr="00E54563">
        <w:t>Plant Biotechnology</w:t>
      </w:r>
    </w:p>
    <w:p w14:paraId="0BB47AD5" w14:textId="28A7AFD4" w:rsidR="00E54563" w:rsidRPr="00E54563" w:rsidRDefault="00E54563" w:rsidP="00A6334C">
      <w:pPr>
        <w:numPr>
          <w:ilvl w:val="0"/>
          <w:numId w:val="3"/>
        </w:numPr>
        <w:jc w:val="both"/>
      </w:pPr>
      <w:r w:rsidRPr="00E54563">
        <w:t>Sustainable Agriculture &amp; Biodiversity Conservation</w:t>
      </w:r>
    </w:p>
    <w:p w14:paraId="25D8EE02" w14:textId="77777777" w:rsidR="00E54563" w:rsidRPr="00A6334C" w:rsidRDefault="00E54563" w:rsidP="00A6334C">
      <w:pPr>
        <w:jc w:val="both"/>
        <w:rPr>
          <w:b/>
          <w:bCs/>
          <w:color w:val="C00000"/>
        </w:rPr>
      </w:pPr>
      <w:r w:rsidRPr="00A6334C">
        <w:rPr>
          <w:b/>
          <w:bCs/>
          <w:color w:val="C00000"/>
        </w:rPr>
        <w:t>Career Opportunities</w:t>
      </w:r>
    </w:p>
    <w:p w14:paraId="0E2F9826" w14:textId="77777777" w:rsidR="00E54563" w:rsidRPr="00E54563" w:rsidRDefault="00E54563" w:rsidP="00A6334C">
      <w:pPr>
        <w:jc w:val="both"/>
      </w:pPr>
      <w:r w:rsidRPr="00E54563">
        <w:t>Graduates can pursue careers as:</w:t>
      </w:r>
    </w:p>
    <w:p w14:paraId="52EC9FFA" w14:textId="77777777" w:rsidR="00E54563" w:rsidRPr="00E54563" w:rsidRDefault="00E54563" w:rsidP="00A6334C">
      <w:pPr>
        <w:numPr>
          <w:ilvl w:val="0"/>
          <w:numId w:val="4"/>
        </w:numPr>
        <w:jc w:val="both"/>
      </w:pPr>
      <w:r w:rsidRPr="00E54563">
        <w:t>Microbiologist</w:t>
      </w:r>
    </w:p>
    <w:p w14:paraId="5AC2202C" w14:textId="77777777" w:rsidR="00E54563" w:rsidRPr="00E54563" w:rsidRDefault="00E54563" w:rsidP="00A6334C">
      <w:pPr>
        <w:numPr>
          <w:ilvl w:val="0"/>
          <w:numId w:val="4"/>
        </w:numPr>
        <w:jc w:val="both"/>
      </w:pPr>
      <w:r w:rsidRPr="00E54563">
        <w:t>Research Assistant</w:t>
      </w:r>
    </w:p>
    <w:p w14:paraId="64591678" w14:textId="77777777" w:rsidR="00E54563" w:rsidRPr="00E54563" w:rsidRDefault="00E54563" w:rsidP="00A6334C">
      <w:pPr>
        <w:numPr>
          <w:ilvl w:val="0"/>
          <w:numId w:val="4"/>
        </w:numPr>
        <w:jc w:val="both"/>
      </w:pPr>
      <w:r w:rsidRPr="00E54563">
        <w:t>Laboratory Technician</w:t>
      </w:r>
    </w:p>
    <w:p w14:paraId="48BFD54E" w14:textId="77777777" w:rsidR="00E54563" w:rsidRPr="00E54563" w:rsidRDefault="00E54563" w:rsidP="00A6334C">
      <w:pPr>
        <w:numPr>
          <w:ilvl w:val="0"/>
          <w:numId w:val="4"/>
        </w:numPr>
        <w:jc w:val="both"/>
      </w:pPr>
      <w:r w:rsidRPr="00E54563">
        <w:t>Quality Control Analyst</w:t>
      </w:r>
    </w:p>
    <w:p w14:paraId="0266F7C4" w14:textId="77777777" w:rsidR="00E54563" w:rsidRPr="00E54563" w:rsidRDefault="00E54563" w:rsidP="00A6334C">
      <w:pPr>
        <w:numPr>
          <w:ilvl w:val="0"/>
          <w:numId w:val="4"/>
        </w:numPr>
        <w:jc w:val="both"/>
      </w:pPr>
      <w:r w:rsidRPr="00E54563">
        <w:t>Biotechnology Associate</w:t>
      </w:r>
    </w:p>
    <w:p w14:paraId="433BD94B" w14:textId="77777777" w:rsidR="00E54563" w:rsidRPr="00E54563" w:rsidRDefault="00E54563" w:rsidP="00A6334C">
      <w:pPr>
        <w:numPr>
          <w:ilvl w:val="0"/>
          <w:numId w:val="4"/>
        </w:numPr>
        <w:jc w:val="both"/>
      </w:pPr>
      <w:r w:rsidRPr="00E54563">
        <w:t>Clinical Laboratory Professional</w:t>
      </w:r>
    </w:p>
    <w:p w14:paraId="6A0BE9D6" w14:textId="77777777" w:rsidR="00E54563" w:rsidRPr="00E54563" w:rsidRDefault="00E54563" w:rsidP="00A6334C">
      <w:pPr>
        <w:numPr>
          <w:ilvl w:val="0"/>
          <w:numId w:val="4"/>
        </w:numPr>
        <w:jc w:val="both"/>
      </w:pPr>
      <w:r w:rsidRPr="00E54563">
        <w:t>Environmental Analyst</w:t>
      </w:r>
    </w:p>
    <w:p w14:paraId="6616B48B" w14:textId="77777777" w:rsidR="00E54563" w:rsidRPr="00E54563" w:rsidRDefault="00E54563" w:rsidP="00A6334C">
      <w:pPr>
        <w:numPr>
          <w:ilvl w:val="0"/>
          <w:numId w:val="4"/>
        </w:numPr>
        <w:jc w:val="both"/>
      </w:pPr>
      <w:r w:rsidRPr="00E54563">
        <w:t>Food &amp; Pharmaceutical Industry Executive</w:t>
      </w:r>
    </w:p>
    <w:p w14:paraId="101937BA" w14:textId="77777777" w:rsidR="00E54563" w:rsidRPr="00E54563" w:rsidRDefault="00E54563" w:rsidP="00A6334C">
      <w:pPr>
        <w:numPr>
          <w:ilvl w:val="0"/>
          <w:numId w:val="4"/>
        </w:numPr>
        <w:jc w:val="both"/>
      </w:pPr>
      <w:r w:rsidRPr="00E54563">
        <w:t>Academic &amp; Research Scholar</w:t>
      </w:r>
    </w:p>
    <w:p w14:paraId="4B77D7D6" w14:textId="61C99AB4" w:rsidR="00E54563" w:rsidRPr="00A6334C" w:rsidRDefault="00E54563" w:rsidP="00A6334C">
      <w:pPr>
        <w:jc w:val="both"/>
      </w:pPr>
      <w:r w:rsidRPr="00A6334C">
        <w:t xml:space="preserve">Students may also pursue higher education such as </w:t>
      </w:r>
      <w:proofErr w:type="spellStart"/>
      <w:proofErr w:type="gramStart"/>
      <w:r w:rsidRPr="00A6334C">
        <w:t>M.Sc</w:t>
      </w:r>
      <w:proofErr w:type="spellEnd"/>
      <w:proofErr w:type="gramEnd"/>
      <w:r w:rsidRPr="00A6334C">
        <w:t xml:space="preserve"> Microbiology, Biotechnology, Botany, Molecular Biology, Bioinformatics, Environmental Science, and related life science programmes.</w:t>
      </w:r>
    </w:p>
    <w:p w14:paraId="4FA01C76" w14:textId="77777777" w:rsidR="00E54563" w:rsidRPr="00A6334C" w:rsidRDefault="00E54563" w:rsidP="00A6334C">
      <w:pPr>
        <w:jc w:val="both"/>
        <w:rPr>
          <w:b/>
          <w:bCs/>
          <w:color w:val="C00000"/>
        </w:rPr>
      </w:pPr>
      <w:r w:rsidRPr="00A6334C">
        <w:rPr>
          <w:b/>
          <w:bCs/>
          <w:color w:val="C00000"/>
        </w:rPr>
        <w:t>Why Choose St. Ann’s College for Women?</w:t>
      </w:r>
    </w:p>
    <w:p w14:paraId="4C70AE0A" w14:textId="77777777" w:rsidR="00E54563" w:rsidRPr="00E54563" w:rsidRDefault="00E54563" w:rsidP="00A6334C">
      <w:pPr>
        <w:numPr>
          <w:ilvl w:val="0"/>
          <w:numId w:val="5"/>
        </w:numPr>
        <w:jc w:val="both"/>
      </w:pPr>
      <w:r w:rsidRPr="00E54563">
        <w:t>Well-equipped science laboratories</w:t>
      </w:r>
    </w:p>
    <w:p w14:paraId="19D180F0" w14:textId="77777777" w:rsidR="00E54563" w:rsidRPr="00E54563" w:rsidRDefault="00E54563" w:rsidP="00A6334C">
      <w:pPr>
        <w:numPr>
          <w:ilvl w:val="0"/>
          <w:numId w:val="5"/>
        </w:numPr>
        <w:jc w:val="both"/>
      </w:pPr>
      <w:r w:rsidRPr="00E54563">
        <w:lastRenderedPageBreak/>
        <w:t>Student-</w:t>
      </w:r>
      <w:proofErr w:type="spellStart"/>
      <w:r w:rsidRPr="00E54563">
        <w:t>centered</w:t>
      </w:r>
      <w:proofErr w:type="spellEnd"/>
      <w:r w:rsidRPr="00E54563">
        <w:t xml:space="preserve"> academic environment</w:t>
      </w:r>
    </w:p>
    <w:p w14:paraId="154C3FB9" w14:textId="77777777" w:rsidR="00E54563" w:rsidRPr="00E54563" w:rsidRDefault="00E54563" w:rsidP="00A6334C">
      <w:pPr>
        <w:numPr>
          <w:ilvl w:val="0"/>
          <w:numId w:val="5"/>
        </w:numPr>
        <w:jc w:val="both"/>
      </w:pPr>
      <w:r w:rsidRPr="00E54563">
        <w:t>Research-oriented learning approach</w:t>
      </w:r>
    </w:p>
    <w:p w14:paraId="29354917" w14:textId="77777777" w:rsidR="00E54563" w:rsidRPr="00E54563" w:rsidRDefault="00E54563" w:rsidP="00A6334C">
      <w:pPr>
        <w:numPr>
          <w:ilvl w:val="0"/>
          <w:numId w:val="5"/>
        </w:numPr>
        <w:jc w:val="both"/>
      </w:pPr>
      <w:r w:rsidRPr="00E54563">
        <w:t>Emphasis on practical exposure and skill enhancement</w:t>
      </w:r>
    </w:p>
    <w:p w14:paraId="7C41C9A0" w14:textId="77777777" w:rsidR="00E54563" w:rsidRPr="00E54563" w:rsidRDefault="00E54563" w:rsidP="00A6334C">
      <w:pPr>
        <w:numPr>
          <w:ilvl w:val="0"/>
          <w:numId w:val="5"/>
        </w:numPr>
        <w:jc w:val="both"/>
      </w:pPr>
      <w:r w:rsidRPr="00E54563">
        <w:t>Academic excellence with holistic development</w:t>
      </w:r>
    </w:p>
    <w:p w14:paraId="02E0E9E7" w14:textId="77777777" w:rsidR="00E54563" w:rsidRPr="00E54563" w:rsidRDefault="00E54563" w:rsidP="00A6334C">
      <w:pPr>
        <w:numPr>
          <w:ilvl w:val="0"/>
          <w:numId w:val="5"/>
        </w:numPr>
        <w:jc w:val="both"/>
      </w:pPr>
      <w:r w:rsidRPr="00E54563">
        <w:t>Encouragement for innovation and scientific exploration</w:t>
      </w:r>
    </w:p>
    <w:p w14:paraId="0979F041" w14:textId="77777777" w:rsidR="00E54563" w:rsidRDefault="00E54563" w:rsidP="00A6334C">
      <w:pPr>
        <w:numPr>
          <w:ilvl w:val="0"/>
          <w:numId w:val="5"/>
        </w:numPr>
        <w:jc w:val="both"/>
      </w:pPr>
      <w:r w:rsidRPr="00E54563">
        <w:t>Strong support for higher education and career growth</w:t>
      </w:r>
    </w:p>
    <w:p w14:paraId="5BF5CE3F" w14:textId="77777777" w:rsidR="004225DD" w:rsidRPr="003E6A32" w:rsidRDefault="004225DD" w:rsidP="004225DD">
      <w:pPr>
        <w:jc w:val="both"/>
        <w:rPr>
          <w:b/>
          <w:bCs/>
          <w:color w:val="C00000"/>
        </w:rPr>
      </w:pPr>
      <w:r w:rsidRPr="003E6A32">
        <w:rPr>
          <w:b/>
          <w:bCs/>
          <w:color w:val="C00000"/>
        </w:rPr>
        <w:t>Eligibility Criteria</w:t>
      </w:r>
    </w:p>
    <w:p w14:paraId="7FF61F00" w14:textId="44C8961D" w:rsidR="004225DD" w:rsidRPr="00D83C26" w:rsidRDefault="004225DD" w:rsidP="004225DD">
      <w:pPr>
        <w:jc w:val="both"/>
      </w:pPr>
      <w:r w:rsidRPr="00D83C26">
        <w:t xml:space="preserve">Students seeking admission into </w:t>
      </w:r>
      <w:proofErr w:type="gramStart"/>
      <w:r w:rsidRPr="00D83C26">
        <w:rPr>
          <w:b/>
          <w:bCs/>
        </w:rPr>
        <w:t>B.Sc</w:t>
      </w:r>
      <w:proofErr w:type="gramEnd"/>
      <w:r w:rsidRPr="00D83C26">
        <w:rPr>
          <w:b/>
          <w:bCs/>
        </w:rPr>
        <w:t xml:space="preserve"> Honours – </w:t>
      </w:r>
      <w:r>
        <w:rPr>
          <w:b/>
          <w:bCs/>
        </w:rPr>
        <w:t>Microbiology</w:t>
      </w:r>
      <w:r w:rsidRPr="00D83C26">
        <w:t xml:space="preserve"> should fulfil the following eligibility requirements:</w:t>
      </w:r>
    </w:p>
    <w:p w14:paraId="20103438" w14:textId="77777777" w:rsidR="004225DD" w:rsidRPr="00D83C26" w:rsidRDefault="004225DD" w:rsidP="004225DD">
      <w:pPr>
        <w:numPr>
          <w:ilvl w:val="0"/>
          <w:numId w:val="6"/>
        </w:numPr>
        <w:jc w:val="both"/>
      </w:pPr>
      <w:r w:rsidRPr="00D83C26">
        <w:t xml:space="preserve">Must have completed Intermediate / Class XII with </w:t>
      </w:r>
      <w:proofErr w:type="spellStart"/>
      <w:r w:rsidRPr="00D83C26">
        <w:rPr>
          <w:b/>
          <w:bCs/>
        </w:rPr>
        <w:t>BiPC</w:t>
      </w:r>
      <w:proofErr w:type="spellEnd"/>
      <w:r w:rsidRPr="00D83C26">
        <w:rPr>
          <w:b/>
          <w:bCs/>
        </w:rPr>
        <w:t xml:space="preserve"> / </w:t>
      </w:r>
      <w:proofErr w:type="spellStart"/>
      <w:r w:rsidRPr="00D83C26">
        <w:rPr>
          <w:b/>
          <w:bCs/>
        </w:rPr>
        <w:t>MBiPC</w:t>
      </w:r>
      <w:proofErr w:type="spellEnd"/>
      <w:r w:rsidRPr="00D83C26">
        <w:t xml:space="preserve"> or equivalent stream</w:t>
      </w:r>
    </w:p>
    <w:p w14:paraId="116E9FD1" w14:textId="28B00D81" w:rsidR="004225DD" w:rsidRPr="00E54563" w:rsidRDefault="004225DD" w:rsidP="004225DD">
      <w:pPr>
        <w:jc w:val="both"/>
      </w:pPr>
      <w:r w:rsidRPr="00D83C26">
        <w:t>Must have passed from a recognized Board of Education</w:t>
      </w:r>
    </w:p>
    <w:p w14:paraId="67AF016D" w14:textId="77777777" w:rsidR="00B32478" w:rsidRPr="00B32478" w:rsidRDefault="00B32478" w:rsidP="00B32478">
      <w:pPr>
        <w:pStyle w:val="ListParagraph"/>
        <w:numPr>
          <w:ilvl w:val="0"/>
          <w:numId w:val="5"/>
        </w:numPr>
        <w:rPr>
          <w:b/>
          <w:bCs/>
          <w:color w:val="C00000"/>
          <w:sz w:val="26"/>
          <w:szCs w:val="26"/>
        </w:rPr>
      </w:pPr>
      <w:r w:rsidRPr="00B32478">
        <w:rPr>
          <w:b/>
          <w:bCs/>
          <w:color w:val="C00000"/>
          <w:sz w:val="26"/>
          <w:szCs w:val="26"/>
        </w:rPr>
        <w:t>Contact Us</w:t>
      </w:r>
    </w:p>
    <w:p w14:paraId="3FD694D4" w14:textId="77777777" w:rsidR="00B32478" w:rsidRPr="00B32478" w:rsidRDefault="00B32478" w:rsidP="00B32478">
      <w:pPr>
        <w:pStyle w:val="ListParagraph"/>
        <w:numPr>
          <w:ilvl w:val="0"/>
          <w:numId w:val="5"/>
        </w:numPr>
        <w:rPr>
          <w:b/>
          <w:bCs/>
          <w:sz w:val="26"/>
          <w:szCs w:val="26"/>
        </w:rPr>
      </w:pPr>
      <w:r w:rsidRPr="00B32478">
        <w:rPr>
          <w:b/>
          <w:bCs/>
          <w:sz w:val="26"/>
          <w:szCs w:val="26"/>
        </w:rPr>
        <w:t>St. Ann’s College for Women</w:t>
      </w:r>
    </w:p>
    <w:p w14:paraId="261867E0" w14:textId="77777777" w:rsidR="00B32478" w:rsidRPr="00B32478" w:rsidRDefault="00B32478" w:rsidP="00B32478">
      <w:pPr>
        <w:pStyle w:val="ListParagraph"/>
        <w:numPr>
          <w:ilvl w:val="0"/>
          <w:numId w:val="5"/>
        </w:numPr>
        <w:rPr>
          <w:sz w:val="26"/>
          <w:szCs w:val="26"/>
        </w:rPr>
      </w:pPr>
      <w:r w:rsidRPr="00B32478">
        <w:rPr>
          <w:sz w:val="26"/>
          <w:szCs w:val="26"/>
        </w:rPr>
        <w:t>Gorantla, Guntur – 522 034</w:t>
      </w:r>
    </w:p>
    <w:p w14:paraId="1155D492" w14:textId="77777777" w:rsidR="00B32478" w:rsidRPr="00B32478" w:rsidRDefault="00B32478" w:rsidP="00B32478">
      <w:pPr>
        <w:pStyle w:val="ListParagraph"/>
        <w:numPr>
          <w:ilvl w:val="0"/>
          <w:numId w:val="5"/>
        </w:numPr>
        <w:rPr>
          <w:sz w:val="26"/>
          <w:szCs w:val="26"/>
        </w:rPr>
      </w:pPr>
      <w:r w:rsidRPr="00B32478">
        <w:rPr>
          <w:rFonts w:ascii="Segoe UI Emoji" w:hAnsi="Segoe UI Emoji" w:cs="Segoe UI Emoji"/>
          <w:sz w:val="26"/>
          <w:szCs w:val="26"/>
        </w:rPr>
        <w:t>📞</w:t>
      </w:r>
      <w:r w:rsidRPr="00B32478">
        <w:rPr>
          <w:sz w:val="26"/>
          <w:szCs w:val="26"/>
        </w:rPr>
        <w:t xml:space="preserve"> 0863-2236470</w:t>
      </w:r>
      <w:r w:rsidRPr="00B32478">
        <w:rPr>
          <w:sz w:val="26"/>
          <w:szCs w:val="26"/>
        </w:rPr>
        <w:br/>
      </w:r>
      <w:r w:rsidRPr="00B32478">
        <w:rPr>
          <w:rFonts w:ascii="Segoe UI Emoji" w:hAnsi="Segoe UI Emoji" w:cs="Segoe UI Emoji"/>
          <w:sz w:val="26"/>
          <w:szCs w:val="26"/>
        </w:rPr>
        <w:t>📱</w:t>
      </w:r>
      <w:r w:rsidRPr="00B32478">
        <w:rPr>
          <w:sz w:val="26"/>
          <w:szCs w:val="26"/>
        </w:rPr>
        <w:t xml:space="preserve"> 73821 04655, 85006 56134</w:t>
      </w:r>
    </w:p>
    <w:p w14:paraId="24C89080" w14:textId="77777777" w:rsidR="00B32478" w:rsidRPr="00B32478" w:rsidRDefault="00B32478" w:rsidP="00B32478">
      <w:pPr>
        <w:pStyle w:val="ListParagraph"/>
        <w:numPr>
          <w:ilvl w:val="0"/>
          <w:numId w:val="5"/>
        </w:numPr>
        <w:rPr>
          <w:sz w:val="26"/>
          <w:szCs w:val="26"/>
        </w:rPr>
      </w:pPr>
      <w:r w:rsidRPr="00B32478">
        <w:rPr>
          <w:rFonts w:ascii="Segoe UI Emoji" w:hAnsi="Segoe UI Emoji" w:cs="Segoe UI Emoji"/>
          <w:sz w:val="26"/>
          <w:szCs w:val="26"/>
        </w:rPr>
        <w:t>🌐</w:t>
      </w:r>
      <w:r w:rsidRPr="00B32478">
        <w:rPr>
          <w:sz w:val="26"/>
          <w:szCs w:val="26"/>
        </w:rPr>
        <w:t xml:space="preserve"> </w:t>
      </w:r>
      <w:hyperlink r:id="rId6" w:history="1">
        <w:proofErr w:type="spellStart"/>
        <w:r w:rsidRPr="00B32478">
          <w:rPr>
            <w:rStyle w:val="Hyperlink"/>
            <w:sz w:val="26"/>
            <w:szCs w:val="26"/>
          </w:rPr>
          <w:t>www.stannscollegeforwomen.ac.in</w:t>
        </w:r>
        <w:proofErr w:type="spellEnd"/>
      </w:hyperlink>
    </w:p>
    <w:p w14:paraId="3D5C3F77" w14:textId="77777777" w:rsidR="00B32478" w:rsidRPr="00B32478" w:rsidRDefault="00B32478" w:rsidP="00B32478">
      <w:pPr>
        <w:pStyle w:val="ListParagraph"/>
        <w:numPr>
          <w:ilvl w:val="0"/>
          <w:numId w:val="5"/>
        </w:numPr>
        <w:rPr>
          <w:b/>
          <w:bCs/>
          <w:color w:val="C00000"/>
          <w:sz w:val="26"/>
          <w:szCs w:val="26"/>
        </w:rPr>
      </w:pPr>
      <w:r w:rsidRPr="00B32478">
        <w:rPr>
          <w:b/>
          <w:bCs/>
          <w:color w:val="C00000"/>
          <w:sz w:val="26"/>
          <w:szCs w:val="26"/>
        </w:rPr>
        <w:t>Admissions Open 2026–27</w:t>
      </w:r>
    </w:p>
    <w:p w14:paraId="3B3535AD" w14:textId="77777777" w:rsidR="0013244D" w:rsidRDefault="0013244D" w:rsidP="00A6334C">
      <w:pPr>
        <w:jc w:val="both"/>
      </w:pPr>
    </w:p>
    <w:sectPr w:rsidR="0013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06B6"/>
    <w:multiLevelType w:val="multilevel"/>
    <w:tmpl w:val="4EB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257FB0"/>
    <w:multiLevelType w:val="multilevel"/>
    <w:tmpl w:val="D03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91F63"/>
    <w:multiLevelType w:val="multilevel"/>
    <w:tmpl w:val="86C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015C4"/>
    <w:multiLevelType w:val="multilevel"/>
    <w:tmpl w:val="7D0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04399"/>
    <w:multiLevelType w:val="multilevel"/>
    <w:tmpl w:val="1E5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6233A"/>
    <w:multiLevelType w:val="multilevel"/>
    <w:tmpl w:val="58F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59562">
    <w:abstractNumId w:val="3"/>
  </w:num>
  <w:num w:numId="2" w16cid:durableId="569317233">
    <w:abstractNumId w:val="0"/>
  </w:num>
  <w:num w:numId="3" w16cid:durableId="814371631">
    <w:abstractNumId w:val="5"/>
  </w:num>
  <w:num w:numId="4" w16cid:durableId="1829440131">
    <w:abstractNumId w:val="2"/>
  </w:num>
  <w:num w:numId="5" w16cid:durableId="1219974430">
    <w:abstractNumId w:val="4"/>
  </w:num>
  <w:num w:numId="6" w16cid:durableId="30107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63"/>
    <w:rsid w:val="00061D9F"/>
    <w:rsid w:val="0013244D"/>
    <w:rsid w:val="004225DD"/>
    <w:rsid w:val="00455897"/>
    <w:rsid w:val="006C49D2"/>
    <w:rsid w:val="00A6334C"/>
    <w:rsid w:val="00B32478"/>
    <w:rsid w:val="00E54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0D49"/>
  <w15:chartTrackingRefBased/>
  <w15:docId w15:val="{D79942C6-E5B4-4EF0-BC58-9B60A8DB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63"/>
    <w:rPr>
      <w:rFonts w:eastAsiaTheme="majorEastAsia" w:cstheme="majorBidi"/>
      <w:color w:val="272727" w:themeColor="text1" w:themeTint="D8"/>
    </w:rPr>
  </w:style>
  <w:style w:type="paragraph" w:styleId="Title">
    <w:name w:val="Title"/>
    <w:basedOn w:val="Normal"/>
    <w:next w:val="Normal"/>
    <w:link w:val="TitleChar"/>
    <w:uiPriority w:val="10"/>
    <w:qFormat/>
    <w:rsid w:val="00E54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63"/>
    <w:pPr>
      <w:spacing w:before="160"/>
      <w:jc w:val="center"/>
    </w:pPr>
    <w:rPr>
      <w:i/>
      <w:iCs/>
      <w:color w:val="404040" w:themeColor="text1" w:themeTint="BF"/>
    </w:rPr>
  </w:style>
  <w:style w:type="character" w:customStyle="1" w:styleId="QuoteChar">
    <w:name w:val="Quote Char"/>
    <w:basedOn w:val="DefaultParagraphFont"/>
    <w:link w:val="Quote"/>
    <w:uiPriority w:val="29"/>
    <w:rsid w:val="00E54563"/>
    <w:rPr>
      <w:i/>
      <w:iCs/>
      <w:color w:val="404040" w:themeColor="text1" w:themeTint="BF"/>
    </w:rPr>
  </w:style>
  <w:style w:type="paragraph" w:styleId="ListParagraph">
    <w:name w:val="List Paragraph"/>
    <w:basedOn w:val="Normal"/>
    <w:uiPriority w:val="34"/>
    <w:qFormat/>
    <w:rsid w:val="00E54563"/>
    <w:pPr>
      <w:ind w:left="720"/>
      <w:contextualSpacing/>
    </w:pPr>
  </w:style>
  <w:style w:type="character" w:styleId="IntenseEmphasis">
    <w:name w:val="Intense Emphasis"/>
    <w:basedOn w:val="DefaultParagraphFont"/>
    <w:uiPriority w:val="21"/>
    <w:qFormat/>
    <w:rsid w:val="00E54563"/>
    <w:rPr>
      <w:i/>
      <w:iCs/>
      <w:color w:val="2F5496" w:themeColor="accent1" w:themeShade="BF"/>
    </w:rPr>
  </w:style>
  <w:style w:type="paragraph" w:styleId="IntenseQuote">
    <w:name w:val="Intense Quote"/>
    <w:basedOn w:val="Normal"/>
    <w:next w:val="Normal"/>
    <w:link w:val="IntenseQuoteChar"/>
    <w:uiPriority w:val="30"/>
    <w:qFormat/>
    <w:rsid w:val="00E54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563"/>
    <w:rPr>
      <w:i/>
      <w:iCs/>
      <w:color w:val="2F5496" w:themeColor="accent1" w:themeShade="BF"/>
    </w:rPr>
  </w:style>
  <w:style w:type="character" w:styleId="IntenseReference">
    <w:name w:val="Intense Reference"/>
    <w:basedOn w:val="DefaultParagraphFont"/>
    <w:uiPriority w:val="32"/>
    <w:qFormat/>
    <w:rsid w:val="00E54563"/>
    <w:rPr>
      <w:b/>
      <w:bCs/>
      <w:smallCaps/>
      <w:color w:val="2F5496" w:themeColor="accent1" w:themeShade="BF"/>
      <w:spacing w:val="5"/>
    </w:rPr>
  </w:style>
  <w:style w:type="character" w:styleId="Hyperlink">
    <w:name w:val="Hyperlink"/>
    <w:basedOn w:val="DefaultParagraphFont"/>
    <w:uiPriority w:val="99"/>
    <w:unhideWhenUsed/>
    <w:rsid w:val="00B324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5</cp:revision>
  <dcterms:created xsi:type="dcterms:W3CDTF">2026-05-19T16:55:00Z</dcterms:created>
  <dcterms:modified xsi:type="dcterms:W3CDTF">2026-05-19T17:00:00Z</dcterms:modified>
</cp:coreProperties>
</file>