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23DFF" w14:textId="0D910B97" w:rsidR="0013244D" w:rsidRPr="00DA1332" w:rsidRDefault="00117DB5" w:rsidP="00DE26D0">
      <w:pPr>
        <w:spacing w:after="0" w:line="360" w:lineRule="auto"/>
        <w:rPr>
          <w:sz w:val="26"/>
          <w:szCs w:val="26"/>
        </w:rPr>
      </w:pPr>
      <w:r w:rsidRPr="00DA1332">
        <w:rPr>
          <w:noProof/>
          <w:sz w:val="26"/>
          <w:szCs w:val="26"/>
        </w:rPr>
        <mc:AlternateContent>
          <mc:Choice Requires="wps">
            <w:drawing>
              <wp:anchor distT="0" distB="0" distL="114300" distR="114300" simplePos="0" relativeHeight="251659264" behindDoc="0" locked="0" layoutInCell="1" allowOverlap="1" wp14:anchorId="107669BD" wp14:editId="59F06C0A">
                <wp:simplePos x="0" y="0"/>
                <wp:positionH relativeFrom="margin">
                  <wp:posOffset>-459740</wp:posOffset>
                </wp:positionH>
                <wp:positionV relativeFrom="paragraph">
                  <wp:posOffset>-739140</wp:posOffset>
                </wp:positionV>
                <wp:extent cx="7018020" cy="1257300"/>
                <wp:effectExtent l="0" t="0" r="11430" b="19050"/>
                <wp:wrapNone/>
                <wp:docPr id="112939460" name="Text Box 1"/>
                <wp:cNvGraphicFramePr/>
                <a:graphic xmlns:a="http://schemas.openxmlformats.org/drawingml/2006/main">
                  <a:graphicData uri="http://schemas.microsoft.com/office/word/2010/wordprocessingShape">
                    <wps:wsp>
                      <wps:cNvSpPr txBox="1"/>
                      <wps:spPr>
                        <a:xfrm>
                          <a:off x="0" y="0"/>
                          <a:ext cx="7018020" cy="1257300"/>
                        </a:xfrm>
                        <a:prstGeom prst="rect">
                          <a:avLst/>
                        </a:prstGeom>
                        <a:solidFill>
                          <a:schemeClr val="lt1"/>
                        </a:solidFill>
                        <a:ln w="6350">
                          <a:solidFill>
                            <a:prstClr val="black"/>
                          </a:solidFill>
                        </a:ln>
                      </wps:spPr>
                      <wps:txbx>
                        <w:txbxContent>
                          <w:p w14:paraId="5AFBFE30" w14:textId="262B00F2" w:rsidR="00117DB5" w:rsidRPr="00117DB5" w:rsidRDefault="00117DB5" w:rsidP="00117DB5">
                            <w:r w:rsidRPr="00117DB5">
                              <w:rPr>
                                <w:noProof/>
                              </w:rPr>
                              <w:drawing>
                                <wp:inline distT="0" distB="0" distL="0" distR="0" wp14:anchorId="16C9E8FD" wp14:editId="06467BC5">
                                  <wp:extent cx="6903720" cy="1211580"/>
                                  <wp:effectExtent l="0" t="0" r="0" b="7620"/>
                                  <wp:docPr id="1142115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03720" cy="1211580"/>
                                          </a:xfrm>
                                          <a:prstGeom prst="rect">
                                            <a:avLst/>
                                          </a:prstGeom>
                                          <a:noFill/>
                                          <a:ln>
                                            <a:noFill/>
                                          </a:ln>
                                        </pic:spPr>
                                      </pic:pic>
                                    </a:graphicData>
                                  </a:graphic>
                                </wp:inline>
                              </w:drawing>
                            </w:r>
                          </w:p>
                          <w:p w14:paraId="7771156B" w14:textId="77777777" w:rsidR="00117DB5" w:rsidRDefault="00117D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07669BD" id="_x0000_t202" coordsize="21600,21600" o:spt="202" path="m,l,21600r21600,l21600,xe">
                <v:stroke joinstyle="miter"/>
                <v:path gradientshapeok="t" o:connecttype="rect"/>
              </v:shapetype>
              <v:shape id="Text Box 1" o:spid="_x0000_s1026" type="#_x0000_t202" style="position:absolute;margin-left:-36.2pt;margin-top:-58.2pt;width:552.6pt;height:99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" fillcolor="white [3201]" strokeweight=".5pt">
                <v:textbox>
                  <w:txbxContent>
                    <w:p w14:paraId="5AFBFE30" w14:textId="262B00F2" w:rsidR="00117DB5" w:rsidRPr="00117DB5" w:rsidRDefault="00117DB5" w:rsidP="00117DB5">
                      <w:r w:rsidRPr="00117DB5">
                        <w:rPr>
                          <w:noProof/>
                        </w:rPr>
                        <w:drawing>
                          <wp:inline distT="0" distB="0" distL="0" distR="0" wp14:anchorId="16C9E8FD" wp14:editId="06467BC5">
                            <wp:extent cx="6903720" cy="1211580"/>
                            <wp:effectExtent l="0" t="0" r="0" b="7620"/>
                            <wp:docPr id="1142115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03720" cy="1211580"/>
                                    </a:xfrm>
                                    <a:prstGeom prst="rect">
                                      <a:avLst/>
                                    </a:prstGeom>
                                    <a:noFill/>
                                    <a:ln>
                                      <a:noFill/>
                                    </a:ln>
                                  </pic:spPr>
                                </pic:pic>
                              </a:graphicData>
                            </a:graphic>
                          </wp:inline>
                        </w:drawing>
                      </w:r>
                    </w:p>
                    <w:p w14:paraId="7771156B" w14:textId="77777777" w:rsidR="00117DB5" w:rsidRDefault="00117DB5"/>
                  </w:txbxContent>
                </v:textbox>
                <w10:wrap anchorx="margin"/>
              </v:shape>
            </w:pict>
          </mc:Fallback>
        </mc:AlternateContent>
      </w:r>
    </w:p>
    <w:p w14:paraId="5F2EC5E9" w14:textId="2AF34934" w:rsidR="00922D04" w:rsidRDefault="00922D04" w:rsidP="00922D04">
      <w:pPr>
        <w:spacing w:after="0" w:line="360" w:lineRule="auto"/>
        <w:rPr>
          <w:sz w:val="26"/>
          <w:szCs w:val="26"/>
        </w:rPr>
      </w:pPr>
    </w:p>
    <w:p w14:paraId="7A47D276" w14:textId="77777777" w:rsidR="00427BE6" w:rsidRPr="00427BE6" w:rsidRDefault="00427BE6" w:rsidP="00427BE6">
      <w:pPr>
        <w:spacing w:after="0" w:line="360" w:lineRule="auto"/>
        <w:rPr>
          <w:sz w:val="26"/>
          <w:szCs w:val="26"/>
        </w:rPr>
      </w:pPr>
    </w:p>
    <w:p w14:paraId="3061F33A" w14:textId="45361884" w:rsidR="00427BE6" w:rsidRPr="00427BE6" w:rsidRDefault="00427BE6" w:rsidP="00427BE6">
      <w:pPr>
        <w:spacing w:after="0" w:line="360" w:lineRule="auto"/>
        <w:jc w:val="center"/>
        <w:rPr>
          <w:b/>
          <w:bCs/>
          <w:color w:val="C00000"/>
          <w:sz w:val="32"/>
          <w:szCs w:val="32"/>
        </w:rPr>
      </w:pPr>
      <w:r w:rsidRPr="00427BE6">
        <w:rPr>
          <w:b/>
          <w:bCs/>
          <w:color w:val="C00000"/>
          <w:sz w:val="32"/>
          <w:szCs w:val="32"/>
        </w:rPr>
        <w:t>6.</w:t>
      </w:r>
      <w:r w:rsidRPr="00427BE6">
        <w:rPr>
          <w:b/>
          <w:bCs/>
          <w:color w:val="C00000"/>
          <w:sz w:val="32"/>
          <w:szCs w:val="32"/>
        </w:rPr>
        <w:t xml:space="preserve"> Outcome-Based Education (OBE) Implementation Policy</w:t>
      </w:r>
    </w:p>
    <w:p w14:paraId="4CB7AA76" w14:textId="11CCC464" w:rsidR="00427BE6" w:rsidRPr="00427BE6" w:rsidRDefault="00427BE6" w:rsidP="00427BE6">
      <w:pPr>
        <w:spacing w:after="0" w:line="360" w:lineRule="auto"/>
        <w:rPr>
          <w:b/>
          <w:bCs/>
          <w:color w:val="002060"/>
          <w:sz w:val="26"/>
          <w:szCs w:val="26"/>
        </w:rPr>
      </w:pPr>
      <w:r w:rsidRPr="00427BE6">
        <w:rPr>
          <w:b/>
          <w:bCs/>
          <w:color w:val="002060"/>
          <w:sz w:val="26"/>
          <w:szCs w:val="26"/>
        </w:rPr>
        <w:t>1</w:t>
      </w:r>
      <w:r w:rsidRPr="00427BE6">
        <w:rPr>
          <w:b/>
          <w:bCs/>
          <w:color w:val="002060"/>
          <w:sz w:val="26"/>
          <w:szCs w:val="26"/>
        </w:rPr>
        <w:t>. Purpose</w:t>
      </w:r>
    </w:p>
    <w:p w14:paraId="3D1349CF" w14:textId="77777777" w:rsidR="00427BE6" w:rsidRPr="00427BE6" w:rsidRDefault="00427BE6" w:rsidP="00427BE6">
      <w:pPr>
        <w:spacing w:after="0" w:line="360" w:lineRule="auto"/>
        <w:jc w:val="both"/>
        <w:rPr>
          <w:sz w:val="26"/>
          <w:szCs w:val="26"/>
        </w:rPr>
      </w:pPr>
      <w:r w:rsidRPr="00427BE6">
        <w:rPr>
          <w:sz w:val="26"/>
          <w:szCs w:val="26"/>
        </w:rPr>
        <w:t>To institutionalize Outcome-Based Education (OBE) by ensuring that all academic programmes are designed, delivered, and assessed based on clearly defined and measurable learning outcomes, thereby enhancing academic quality, employability, and lifelong learning among rural and urban women students.</w:t>
      </w:r>
    </w:p>
    <w:p w14:paraId="6A4FE7B1" w14:textId="664FF2CE" w:rsidR="00427BE6" w:rsidRPr="00427BE6" w:rsidRDefault="00427BE6" w:rsidP="00427BE6">
      <w:pPr>
        <w:spacing w:after="0" w:line="360" w:lineRule="auto"/>
        <w:rPr>
          <w:b/>
          <w:bCs/>
          <w:color w:val="002060"/>
          <w:sz w:val="26"/>
          <w:szCs w:val="26"/>
        </w:rPr>
      </w:pPr>
      <w:r w:rsidRPr="00427BE6">
        <w:rPr>
          <w:b/>
          <w:bCs/>
          <w:color w:val="002060"/>
          <w:sz w:val="26"/>
          <w:szCs w:val="26"/>
        </w:rPr>
        <w:t>2</w:t>
      </w:r>
      <w:r w:rsidRPr="00427BE6">
        <w:rPr>
          <w:b/>
          <w:bCs/>
          <w:color w:val="002060"/>
          <w:sz w:val="26"/>
          <w:szCs w:val="26"/>
        </w:rPr>
        <w:t>. Scope</w:t>
      </w:r>
    </w:p>
    <w:p w14:paraId="25104A5D" w14:textId="2422C631" w:rsidR="00427BE6" w:rsidRPr="00427BE6" w:rsidRDefault="00427BE6" w:rsidP="00427BE6">
      <w:pPr>
        <w:spacing w:after="0" w:line="360" w:lineRule="auto"/>
        <w:rPr>
          <w:sz w:val="26"/>
          <w:szCs w:val="26"/>
        </w:rPr>
      </w:pPr>
      <w:r w:rsidRPr="00427BE6">
        <w:rPr>
          <w:sz w:val="26"/>
          <w:szCs w:val="26"/>
        </w:rPr>
        <w:t>This policy applies to:</w:t>
      </w:r>
    </w:p>
    <w:p w14:paraId="7D01A0D5" w14:textId="1BAE445B" w:rsidR="00427BE6" w:rsidRPr="00427BE6" w:rsidRDefault="00427BE6" w:rsidP="00427BE6">
      <w:pPr>
        <w:spacing w:after="0" w:line="360" w:lineRule="auto"/>
        <w:rPr>
          <w:sz w:val="26"/>
          <w:szCs w:val="26"/>
        </w:rPr>
      </w:pPr>
      <w:r w:rsidRPr="00427BE6">
        <w:rPr>
          <w:sz w:val="26"/>
          <w:szCs w:val="26"/>
        </w:rPr>
        <w:t>Undergraduate Single Major Honours Programmes (as per APSCHE)</w:t>
      </w:r>
    </w:p>
    <w:p w14:paraId="4283FD6C" w14:textId="5B97D455" w:rsidR="00427BE6" w:rsidRPr="00427BE6" w:rsidRDefault="00427BE6" w:rsidP="00427BE6">
      <w:pPr>
        <w:spacing w:after="0" w:line="360" w:lineRule="auto"/>
        <w:rPr>
          <w:sz w:val="26"/>
          <w:szCs w:val="26"/>
        </w:rPr>
      </w:pPr>
      <w:r w:rsidRPr="00427BE6">
        <w:rPr>
          <w:sz w:val="26"/>
          <w:szCs w:val="26"/>
        </w:rPr>
        <w:t>Postgraduate Programmes (MBA &amp; MCA) affiliated to Acharya Nagarjuna University</w:t>
      </w:r>
    </w:p>
    <w:p w14:paraId="5C9DDD64" w14:textId="71C404B9" w:rsidR="00427BE6" w:rsidRPr="00427BE6" w:rsidRDefault="00427BE6" w:rsidP="00427BE6">
      <w:pPr>
        <w:spacing w:after="0" w:line="360" w:lineRule="auto"/>
        <w:rPr>
          <w:sz w:val="26"/>
          <w:szCs w:val="26"/>
        </w:rPr>
      </w:pPr>
      <w:r w:rsidRPr="00427BE6">
        <w:rPr>
          <w:sz w:val="26"/>
          <w:szCs w:val="26"/>
        </w:rPr>
        <w:t>All departments, faculty members, and academic processes</w:t>
      </w:r>
    </w:p>
    <w:p w14:paraId="6704E26A" w14:textId="1836C41D" w:rsidR="00427BE6" w:rsidRPr="00427BE6" w:rsidRDefault="00427BE6" w:rsidP="00427BE6">
      <w:pPr>
        <w:spacing w:after="0" w:line="360" w:lineRule="auto"/>
        <w:rPr>
          <w:b/>
          <w:bCs/>
          <w:color w:val="002060"/>
          <w:sz w:val="26"/>
          <w:szCs w:val="26"/>
        </w:rPr>
      </w:pPr>
      <w:r w:rsidRPr="00427BE6">
        <w:rPr>
          <w:b/>
          <w:bCs/>
          <w:color w:val="002060"/>
          <w:sz w:val="26"/>
          <w:szCs w:val="26"/>
        </w:rPr>
        <w:t>3.</w:t>
      </w:r>
      <w:r w:rsidRPr="00427BE6">
        <w:rPr>
          <w:b/>
          <w:bCs/>
          <w:color w:val="002060"/>
          <w:sz w:val="26"/>
          <w:szCs w:val="26"/>
        </w:rPr>
        <w:t>Objectives</w:t>
      </w:r>
    </w:p>
    <w:p w14:paraId="416EF179" w14:textId="4E4795BE" w:rsidR="00427BE6" w:rsidRPr="00427BE6" w:rsidRDefault="00427BE6" w:rsidP="00427BE6">
      <w:pPr>
        <w:pStyle w:val="ListParagraph"/>
        <w:numPr>
          <w:ilvl w:val="0"/>
          <w:numId w:val="142"/>
        </w:numPr>
        <w:spacing w:after="0" w:line="360" w:lineRule="auto"/>
        <w:rPr>
          <w:sz w:val="26"/>
          <w:szCs w:val="26"/>
        </w:rPr>
      </w:pPr>
      <w:r w:rsidRPr="00427BE6">
        <w:rPr>
          <w:sz w:val="26"/>
          <w:szCs w:val="26"/>
        </w:rPr>
        <w:t>To implement a student-centric, outcome-driven education system</w:t>
      </w:r>
    </w:p>
    <w:p w14:paraId="58327730" w14:textId="4D285537" w:rsidR="00427BE6" w:rsidRPr="00427BE6" w:rsidRDefault="00427BE6" w:rsidP="00427BE6">
      <w:pPr>
        <w:pStyle w:val="ListParagraph"/>
        <w:numPr>
          <w:ilvl w:val="0"/>
          <w:numId w:val="142"/>
        </w:numPr>
        <w:spacing w:after="0" w:line="360" w:lineRule="auto"/>
        <w:rPr>
          <w:sz w:val="26"/>
          <w:szCs w:val="26"/>
        </w:rPr>
      </w:pPr>
      <w:r w:rsidRPr="00427BE6">
        <w:rPr>
          <w:sz w:val="26"/>
          <w:szCs w:val="26"/>
        </w:rPr>
        <w:t xml:space="preserve">To ensure clear definition and alignment of COs, POs, and </w:t>
      </w:r>
      <w:proofErr w:type="spellStart"/>
      <w:r w:rsidRPr="00427BE6">
        <w:rPr>
          <w:sz w:val="26"/>
          <w:szCs w:val="26"/>
        </w:rPr>
        <w:t>PSO</w:t>
      </w:r>
      <w:proofErr w:type="spellEnd"/>
    </w:p>
    <w:p w14:paraId="23134A2D" w14:textId="7AA3AE5B" w:rsidR="00427BE6" w:rsidRPr="00427BE6" w:rsidRDefault="00427BE6" w:rsidP="00427BE6">
      <w:pPr>
        <w:pStyle w:val="ListParagraph"/>
        <w:numPr>
          <w:ilvl w:val="0"/>
          <w:numId w:val="142"/>
        </w:numPr>
        <w:spacing w:after="0" w:line="360" w:lineRule="auto"/>
        <w:rPr>
          <w:sz w:val="26"/>
          <w:szCs w:val="26"/>
        </w:rPr>
      </w:pPr>
      <w:r w:rsidRPr="00427BE6">
        <w:rPr>
          <w:sz w:val="26"/>
          <w:szCs w:val="26"/>
        </w:rPr>
        <w:t>To strengthen academic quality and measurable learning outcome</w:t>
      </w:r>
    </w:p>
    <w:p w14:paraId="36115CBE" w14:textId="5D10FEE1" w:rsidR="00427BE6" w:rsidRPr="00427BE6" w:rsidRDefault="00427BE6" w:rsidP="00427BE6">
      <w:pPr>
        <w:pStyle w:val="ListParagraph"/>
        <w:numPr>
          <w:ilvl w:val="0"/>
          <w:numId w:val="142"/>
        </w:numPr>
        <w:spacing w:after="0" w:line="360" w:lineRule="auto"/>
        <w:rPr>
          <w:sz w:val="26"/>
          <w:szCs w:val="26"/>
        </w:rPr>
      </w:pPr>
      <w:r w:rsidRPr="00427BE6">
        <w:rPr>
          <w:sz w:val="26"/>
          <w:szCs w:val="26"/>
        </w:rPr>
        <w:t>To enhance employability, entrepreneurship, and higher education readiness</w:t>
      </w:r>
    </w:p>
    <w:p w14:paraId="531FA7EF" w14:textId="05908D82" w:rsidR="00427BE6" w:rsidRPr="00427BE6" w:rsidRDefault="00427BE6" w:rsidP="00427BE6">
      <w:pPr>
        <w:pStyle w:val="ListParagraph"/>
        <w:numPr>
          <w:ilvl w:val="0"/>
          <w:numId w:val="142"/>
        </w:numPr>
        <w:spacing w:after="0" w:line="360" w:lineRule="auto"/>
        <w:rPr>
          <w:sz w:val="26"/>
          <w:szCs w:val="26"/>
        </w:rPr>
      </w:pPr>
      <w:r w:rsidRPr="00427BE6">
        <w:rPr>
          <w:sz w:val="26"/>
          <w:szCs w:val="26"/>
        </w:rPr>
        <w:t>To support inclusive learning for rural and first-generation women learners</w:t>
      </w:r>
    </w:p>
    <w:p w14:paraId="58E8A8C0" w14:textId="5F478E18" w:rsidR="00427BE6" w:rsidRPr="00427BE6" w:rsidRDefault="000A37EC" w:rsidP="00427BE6">
      <w:pPr>
        <w:spacing w:after="0" w:line="360" w:lineRule="auto"/>
        <w:rPr>
          <w:b/>
          <w:bCs/>
          <w:color w:val="002060"/>
          <w:sz w:val="26"/>
          <w:szCs w:val="26"/>
        </w:rPr>
      </w:pPr>
      <w:r w:rsidRPr="000A37EC">
        <w:rPr>
          <w:b/>
          <w:bCs/>
          <w:color w:val="002060"/>
          <w:sz w:val="26"/>
          <w:szCs w:val="26"/>
        </w:rPr>
        <w:t>4</w:t>
      </w:r>
      <w:r w:rsidR="00427BE6" w:rsidRPr="00427BE6">
        <w:rPr>
          <w:b/>
          <w:bCs/>
          <w:color w:val="002060"/>
          <w:sz w:val="26"/>
          <w:szCs w:val="26"/>
        </w:rPr>
        <w:t>. Policy Guidelines</w:t>
      </w:r>
    </w:p>
    <w:p w14:paraId="7C62FF54" w14:textId="495594B2" w:rsidR="00427BE6" w:rsidRPr="00427BE6" w:rsidRDefault="006475F8" w:rsidP="00427BE6">
      <w:pPr>
        <w:spacing w:after="0" w:line="360" w:lineRule="auto"/>
        <w:rPr>
          <w:b/>
          <w:bCs/>
          <w:sz w:val="26"/>
          <w:szCs w:val="26"/>
        </w:rPr>
      </w:pPr>
      <w:r w:rsidRPr="006475F8">
        <w:rPr>
          <w:b/>
          <w:bCs/>
          <w:sz w:val="26"/>
          <w:szCs w:val="26"/>
        </w:rPr>
        <w:t>4</w:t>
      </w:r>
      <w:r w:rsidR="00427BE6" w:rsidRPr="00427BE6">
        <w:rPr>
          <w:b/>
          <w:bCs/>
          <w:sz w:val="26"/>
          <w:szCs w:val="26"/>
        </w:rPr>
        <w:t>.1 Outcome Framework</w:t>
      </w:r>
    </w:p>
    <w:p w14:paraId="7CEA360B" w14:textId="73363A8A" w:rsidR="00427BE6" w:rsidRPr="00427BE6" w:rsidRDefault="00427BE6" w:rsidP="00427BE6">
      <w:pPr>
        <w:spacing w:after="0" w:line="360" w:lineRule="auto"/>
        <w:rPr>
          <w:sz w:val="26"/>
          <w:szCs w:val="26"/>
        </w:rPr>
      </w:pPr>
      <w:r w:rsidRPr="00427BE6">
        <w:rPr>
          <w:b/>
          <w:bCs/>
          <w:sz w:val="26"/>
          <w:szCs w:val="26"/>
        </w:rPr>
        <w:t xml:space="preserve"> Each programme shall define</w:t>
      </w:r>
      <w:r w:rsidRPr="00427BE6">
        <w:rPr>
          <w:sz w:val="26"/>
          <w:szCs w:val="26"/>
        </w:rPr>
        <w:t>:</w:t>
      </w:r>
    </w:p>
    <w:p w14:paraId="632C3184" w14:textId="3B234FB9" w:rsidR="00427BE6" w:rsidRPr="006475F8" w:rsidRDefault="00427BE6" w:rsidP="006475F8">
      <w:pPr>
        <w:pStyle w:val="ListParagraph"/>
        <w:numPr>
          <w:ilvl w:val="0"/>
          <w:numId w:val="143"/>
        </w:numPr>
        <w:spacing w:after="0" w:line="360" w:lineRule="auto"/>
        <w:rPr>
          <w:sz w:val="26"/>
          <w:szCs w:val="26"/>
        </w:rPr>
      </w:pPr>
      <w:r w:rsidRPr="006475F8">
        <w:rPr>
          <w:sz w:val="26"/>
          <w:szCs w:val="26"/>
        </w:rPr>
        <w:t xml:space="preserve">Programme Outcomes (POs): Graduate attributes aligned with </w:t>
      </w:r>
      <w:proofErr w:type="spellStart"/>
      <w:r w:rsidRPr="006475F8">
        <w:rPr>
          <w:sz w:val="26"/>
          <w:szCs w:val="26"/>
        </w:rPr>
        <w:t>UGC</w:t>
      </w:r>
      <w:proofErr w:type="spellEnd"/>
      <w:r w:rsidRPr="006475F8">
        <w:rPr>
          <w:sz w:val="26"/>
          <w:szCs w:val="26"/>
        </w:rPr>
        <w:t xml:space="preserve"> expectations</w:t>
      </w:r>
    </w:p>
    <w:p w14:paraId="317475E9" w14:textId="4C3B3F97" w:rsidR="00427BE6" w:rsidRPr="006475F8" w:rsidRDefault="00427BE6" w:rsidP="006475F8">
      <w:pPr>
        <w:pStyle w:val="ListParagraph"/>
        <w:numPr>
          <w:ilvl w:val="0"/>
          <w:numId w:val="143"/>
        </w:numPr>
        <w:spacing w:after="0" w:line="360" w:lineRule="auto"/>
        <w:rPr>
          <w:sz w:val="26"/>
          <w:szCs w:val="26"/>
        </w:rPr>
      </w:pPr>
      <w:r w:rsidRPr="006475F8">
        <w:rPr>
          <w:sz w:val="26"/>
          <w:szCs w:val="26"/>
        </w:rPr>
        <w:t>Programme Specific Outcomes (</w:t>
      </w:r>
      <w:proofErr w:type="spellStart"/>
      <w:r w:rsidRPr="006475F8">
        <w:rPr>
          <w:sz w:val="26"/>
          <w:szCs w:val="26"/>
        </w:rPr>
        <w:t>PSOs</w:t>
      </w:r>
      <w:proofErr w:type="spellEnd"/>
      <w:proofErr w:type="gramStart"/>
      <w:r w:rsidRPr="006475F8">
        <w:rPr>
          <w:sz w:val="26"/>
          <w:szCs w:val="26"/>
        </w:rPr>
        <w:t>):Discipline</w:t>
      </w:r>
      <w:proofErr w:type="gramEnd"/>
      <w:r w:rsidRPr="006475F8">
        <w:rPr>
          <w:sz w:val="26"/>
          <w:szCs w:val="26"/>
        </w:rPr>
        <w:t>-focused competencies</w:t>
      </w:r>
    </w:p>
    <w:p w14:paraId="143EC421" w14:textId="7A1C2432" w:rsidR="006475F8" w:rsidRPr="006475F8" w:rsidRDefault="00427BE6" w:rsidP="006475F8">
      <w:pPr>
        <w:pStyle w:val="ListParagraph"/>
        <w:numPr>
          <w:ilvl w:val="0"/>
          <w:numId w:val="143"/>
        </w:numPr>
        <w:spacing w:after="0" w:line="360" w:lineRule="auto"/>
        <w:rPr>
          <w:sz w:val="26"/>
          <w:szCs w:val="26"/>
        </w:rPr>
      </w:pPr>
      <w:r w:rsidRPr="006475F8">
        <w:rPr>
          <w:sz w:val="26"/>
          <w:szCs w:val="26"/>
        </w:rPr>
        <w:t>Course Outcomes (COs</w:t>
      </w:r>
      <w:proofErr w:type="gramStart"/>
      <w:r w:rsidRPr="006475F8">
        <w:rPr>
          <w:sz w:val="26"/>
          <w:szCs w:val="26"/>
        </w:rPr>
        <w:t>):Course</w:t>
      </w:r>
      <w:proofErr w:type="gramEnd"/>
      <w:r w:rsidRPr="006475F8">
        <w:rPr>
          <w:sz w:val="26"/>
          <w:szCs w:val="26"/>
        </w:rPr>
        <w:t>-level measurable outcomes</w:t>
      </w:r>
    </w:p>
    <w:p w14:paraId="2CA1B4E0" w14:textId="1A5F2468" w:rsidR="00427BE6" w:rsidRPr="006475F8" w:rsidRDefault="00427BE6" w:rsidP="006475F8">
      <w:pPr>
        <w:pStyle w:val="ListParagraph"/>
        <w:numPr>
          <w:ilvl w:val="0"/>
          <w:numId w:val="143"/>
        </w:numPr>
        <w:spacing w:after="0" w:line="360" w:lineRule="auto"/>
        <w:rPr>
          <w:sz w:val="26"/>
          <w:szCs w:val="26"/>
        </w:rPr>
      </w:pPr>
      <w:r w:rsidRPr="006475F8">
        <w:rPr>
          <w:sz w:val="26"/>
          <w:szCs w:val="26"/>
        </w:rPr>
        <w:t>Outcomes shall reflect knowledge, skills, values, and employability competencies</w:t>
      </w:r>
    </w:p>
    <w:p w14:paraId="52A4C0D4" w14:textId="77777777" w:rsidR="00427BE6" w:rsidRPr="00427BE6" w:rsidRDefault="00427BE6" w:rsidP="00427BE6">
      <w:pPr>
        <w:spacing w:after="0" w:line="360" w:lineRule="auto"/>
        <w:rPr>
          <w:sz w:val="26"/>
          <w:szCs w:val="26"/>
        </w:rPr>
      </w:pPr>
    </w:p>
    <w:p w14:paraId="5E706F0C" w14:textId="77777777" w:rsidR="00427BE6" w:rsidRPr="00427BE6" w:rsidRDefault="00427BE6" w:rsidP="00427BE6">
      <w:pPr>
        <w:spacing w:after="0" w:line="360" w:lineRule="auto"/>
        <w:rPr>
          <w:sz w:val="26"/>
          <w:szCs w:val="26"/>
        </w:rPr>
      </w:pPr>
    </w:p>
    <w:p w14:paraId="19FF14C1" w14:textId="7079381E" w:rsidR="00427BE6" w:rsidRPr="00427BE6" w:rsidRDefault="006475F8" w:rsidP="00427BE6">
      <w:pPr>
        <w:spacing w:after="0" w:line="360" w:lineRule="auto"/>
        <w:rPr>
          <w:b/>
          <w:bCs/>
          <w:sz w:val="26"/>
          <w:szCs w:val="26"/>
        </w:rPr>
      </w:pPr>
      <w:r w:rsidRPr="006475F8">
        <w:rPr>
          <w:b/>
          <w:bCs/>
          <w:sz w:val="26"/>
          <w:szCs w:val="26"/>
        </w:rPr>
        <w:lastRenderedPageBreak/>
        <w:t>4</w:t>
      </w:r>
      <w:r w:rsidR="00427BE6" w:rsidRPr="00427BE6">
        <w:rPr>
          <w:b/>
          <w:bCs/>
          <w:sz w:val="26"/>
          <w:szCs w:val="26"/>
        </w:rPr>
        <w:t>.2 CO–PO–</w:t>
      </w:r>
      <w:proofErr w:type="spellStart"/>
      <w:r w:rsidR="00427BE6" w:rsidRPr="00427BE6">
        <w:rPr>
          <w:b/>
          <w:bCs/>
          <w:sz w:val="26"/>
          <w:szCs w:val="26"/>
        </w:rPr>
        <w:t>PSO</w:t>
      </w:r>
      <w:proofErr w:type="spellEnd"/>
      <w:r w:rsidR="00427BE6" w:rsidRPr="00427BE6">
        <w:rPr>
          <w:b/>
          <w:bCs/>
          <w:sz w:val="26"/>
          <w:szCs w:val="26"/>
        </w:rPr>
        <w:t xml:space="preserve"> Mapping</w:t>
      </w:r>
    </w:p>
    <w:p w14:paraId="69CC00E2" w14:textId="6C61D542" w:rsidR="00427BE6" w:rsidRPr="006475F8" w:rsidRDefault="00427BE6" w:rsidP="006475F8">
      <w:pPr>
        <w:pStyle w:val="ListParagraph"/>
        <w:numPr>
          <w:ilvl w:val="0"/>
          <w:numId w:val="144"/>
        </w:numPr>
        <w:spacing w:after="0" w:line="360" w:lineRule="auto"/>
        <w:rPr>
          <w:sz w:val="26"/>
          <w:szCs w:val="26"/>
        </w:rPr>
      </w:pPr>
      <w:r w:rsidRPr="006475F8">
        <w:rPr>
          <w:sz w:val="26"/>
          <w:szCs w:val="26"/>
        </w:rPr>
        <w:t>All courses shall have structured CO–PO–</w:t>
      </w:r>
      <w:proofErr w:type="spellStart"/>
      <w:r w:rsidRPr="006475F8">
        <w:rPr>
          <w:sz w:val="26"/>
          <w:szCs w:val="26"/>
        </w:rPr>
        <w:t>PSO</w:t>
      </w:r>
      <w:proofErr w:type="spellEnd"/>
      <w:r w:rsidRPr="006475F8">
        <w:rPr>
          <w:sz w:val="26"/>
          <w:szCs w:val="26"/>
        </w:rPr>
        <w:t xml:space="preserve"> mapping matrices</w:t>
      </w:r>
    </w:p>
    <w:p w14:paraId="524AD6F6" w14:textId="61BA6B43" w:rsidR="00427BE6" w:rsidRPr="006475F8" w:rsidRDefault="00427BE6" w:rsidP="006475F8">
      <w:pPr>
        <w:pStyle w:val="ListParagraph"/>
        <w:numPr>
          <w:ilvl w:val="0"/>
          <w:numId w:val="144"/>
        </w:numPr>
        <w:spacing w:after="0" w:line="360" w:lineRule="auto"/>
        <w:rPr>
          <w:sz w:val="26"/>
          <w:szCs w:val="26"/>
        </w:rPr>
      </w:pPr>
      <w:r w:rsidRPr="006475F8">
        <w:rPr>
          <w:sz w:val="26"/>
          <w:szCs w:val="26"/>
        </w:rPr>
        <w:t>Mapping shall follow Bloom’s Taxonomy levels</w:t>
      </w:r>
    </w:p>
    <w:p w14:paraId="5794EF1B" w14:textId="77777777" w:rsidR="006475F8" w:rsidRPr="006475F8" w:rsidRDefault="00427BE6" w:rsidP="006475F8">
      <w:pPr>
        <w:pStyle w:val="ListParagraph"/>
        <w:numPr>
          <w:ilvl w:val="0"/>
          <w:numId w:val="144"/>
        </w:numPr>
        <w:spacing w:after="0" w:line="360" w:lineRule="auto"/>
        <w:rPr>
          <w:sz w:val="26"/>
          <w:szCs w:val="26"/>
        </w:rPr>
      </w:pPr>
      <w:r w:rsidRPr="006475F8">
        <w:rPr>
          <w:sz w:val="26"/>
          <w:szCs w:val="26"/>
        </w:rPr>
        <w:t>Mapping records shall be maintained in course files and departmental documentation</w:t>
      </w:r>
    </w:p>
    <w:p w14:paraId="12568EBB" w14:textId="6D1FA0D5" w:rsidR="00427BE6" w:rsidRPr="00427BE6" w:rsidRDefault="006475F8" w:rsidP="00427BE6">
      <w:pPr>
        <w:spacing w:after="0" w:line="360" w:lineRule="auto"/>
        <w:rPr>
          <w:b/>
          <w:bCs/>
          <w:sz w:val="26"/>
          <w:szCs w:val="26"/>
        </w:rPr>
      </w:pPr>
      <w:r w:rsidRPr="006475F8">
        <w:rPr>
          <w:b/>
          <w:bCs/>
          <w:sz w:val="26"/>
          <w:szCs w:val="26"/>
        </w:rPr>
        <w:t>4</w:t>
      </w:r>
      <w:r w:rsidR="00427BE6" w:rsidRPr="00427BE6">
        <w:rPr>
          <w:b/>
          <w:bCs/>
          <w:sz w:val="26"/>
          <w:szCs w:val="26"/>
        </w:rPr>
        <w:t>.3 Outcome-Aligned Teaching–Learning</w:t>
      </w:r>
    </w:p>
    <w:p w14:paraId="1DAE4958" w14:textId="56A14ACB" w:rsidR="00427BE6" w:rsidRPr="006475F8" w:rsidRDefault="00427BE6" w:rsidP="006475F8">
      <w:pPr>
        <w:pStyle w:val="ListParagraph"/>
        <w:numPr>
          <w:ilvl w:val="0"/>
          <w:numId w:val="145"/>
        </w:numPr>
        <w:spacing w:after="0" w:line="360" w:lineRule="auto"/>
        <w:rPr>
          <w:sz w:val="26"/>
          <w:szCs w:val="26"/>
        </w:rPr>
      </w:pPr>
      <w:r w:rsidRPr="006475F8">
        <w:rPr>
          <w:sz w:val="26"/>
          <w:szCs w:val="26"/>
        </w:rPr>
        <w:t>Faculty shall design lesson plans aligned with COs</w:t>
      </w:r>
    </w:p>
    <w:p w14:paraId="42406B4B" w14:textId="0E1D7C33" w:rsidR="00427BE6" w:rsidRPr="006475F8" w:rsidRDefault="00427BE6" w:rsidP="006475F8">
      <w:pPr>
        <w:pStyle w:val="ListParagraph"/>
        <w:numPr>
          <w:ilvl w:val="0"/>
          <w:numId w:val="145"/>
        </w:numPr>
        <w:spacing w:after="0" w:line="360" w:lineRule="auto"/>
        <w:rPr>
          <w:sz w:val="26"/>
          <w:szCs w:val="26"/>
        </w:rPr>
      </w:pPr>
      <w:r w:rsidRPr="006475F8">
        <w:rPr>
          <w:sz w:val="26"/>
          <w:szCs w:val="26"/>
        </w:rPr>
        <w:t>Teaching shall incorporate:</w:t>
      </w:r>
    </w:p>
    <w:p w14:paraId="6D047039" w14:textId="3243E766" w:rsidR="00427BE6" w:rsidRPr="006475F8" w:rsidRDefault="00427BE6" w:rsidP="006475F8">
      <w:pPr>
        <w:pStyle w:val="ListParagraph"/>
        <w:numPr>
          <w:ilvl w:val="0"/>
          <w:numId w:val="145"/>
        </w:numPr>
        <w:spacing w:after="0" w:line="360" w:lineRule="auto"/>
        <w:rPr>
          <w:sz w:val="26"/>
          <w:szCs w:val="26"/>
        </w:rPr>
      </w:pPr>
      <w:r w:rsidRPr="006475F8">
        <w:rPr>
          <w:sz w:val="26"/>
          <w:szCs w:val="26"/>
        </w:rPr>
        <w:t>ICT-enabled learning (</w:t>
      </w:r>
      <w:proofErr w:type="spellStart"/>
      <w:r w:rsidRPr="006475F8">
        <w:rPr>
          <w:sz w:val="26"/>
          <w:szCs w:val="26"/>
        </w:rPr>
        <w:t>LMS</w:t>
      </w:r>
      <w:proofErr w:type="spellEnd"/>
      <w:r w:rsidRPr="006475F8">
        <w:rPr>
          <w:sz w:val="26"/>
          <w:szCs w:val="26"/>
        </w:rPr>
        <w:t>, digital tools)</w:t>
      </w:r>
    </w:p>
    <w:p w14:paraId="5E523D88" w14:textId="6B8E6661" w:rsidR="00427BE6" w:rsidRPr="006475F8" w:rsidRDefault="00427BE6" w:rsidP="006475F8">
      <w:pPr>
        <w:pStyle w:val="ListParagraph"/>
        <w:numPr>
          <w:ilvl w:val="0"/>
          <w:numId w:val="145"/>
        </w:numPr>
        <w:spacing w:after="0" w:line="360" w:lineRule="auto"/>
        <w:rPr>
          <w:sz w:val="26"/>
          <w:szCs w:val="26"/>
        </w:rPr>
      </w:pPr>
      <w:r w:rsidRPr="006475F8">
        <w:rPr>
          <w:sz w:val="26"/>
          <w:szCs w:val="26"/>
        </w:rPr>
        <w:t>Experiential and participative methods</w:t>
      </w:r>
    </w:p>
    <w:p w14:paraId="140F69F1" w14:textId="40A17E45" w:rsidR="00427BE6" w:rsidRPr="006475F8" w:rsidRDefault="00427BE6" w:rsidP="006475F8">
      <w:pPr>
        <w:pStyle w:val="ListParagraph"/>
        <w:numPr>
          <w:ilvl w:val="0"/>
          <w:numId w:val="145"/>
        </w:numPr>
        <w:spacing w:after="0" w:line="360" w:lineRule="auto"/>
        <w:rPr>
          <w:sz w:val="26"/>
          <w:szCs w:val="26"/>
        </w:rPr>
      </w:pPr>
      <w:r w:rsidRPr="006475F8">
        <w:rPr>
          <w:sz w:val="26"/>
          <w:szCs w:val="26"/>
        </w:rPr>
        <w:t>Skill-based and application-oriented approaches</w:t>
      </w:r>
    </w:p>
    <w:p w14:paraId="2E600CBB" w14:textId="3AC09BD8" w:rsidR="00427BE6" w:rsidRPr="006475F8" w:rsidRDefault="00427BE6" w:rsidP="006475F8">
      <w:pPr>
        <w:pStyle w:val="ListParagraph"/>
        <w:numPr>
          <w:ilvl w:val="0"/>
          <w:numId w:val="145"/>
        </w:numPr>
        <w:spacing w:after="0" w:line="360" w:lineRule="auto"/>
        <w:rPr>
          <w:sz w:val="26"/>
          <w:szCs w:val="26"/>
        </w:rPr>
      </w:pPr>
      <w:r w:rsidRPr="006475F8">
        <w:rPr>
          <w:sz w:val="26"/>
          <w:szCs w:val="26"/>
        </w:rPr>
        <w:t>Special focus shall be given to bridging learning gaps of rural students</w:t>
      </w:r>
    </w:p>
    <w:p w14:paraId="5D67E438" w14:textId="2E4BC560" w:rsidR="00427BE6" w:rsidRPr="00427BE6" w:rsidRDefault="006475F8" w:rsidP="00427BE6">
      <w:pPr>
        <w:spacing w:after="0" w:line="360" w:lineRule="auto"/>
        <w:rPr>
          <w:b/>
          <w:bCs/>
          <w:sz w:val="26"/>
          <w:szCs w:val="26"/>
        </w:rPr>
      </w:pPr>
      <w:r w:rsidRPr="006475F8">
        <w:rPr>
          <w:b/>
          <w:bCs/>
          <w:sz w:val="26"/>
          <w:szCs w:val="26"/>
        </w:rPr>
        <w:t>4</w:t>
      </w:r>
      <w:r w:rsidR="00427BE6" w:rsidRPr="00427BE6">
        <w:rPr>
          <w:b/>
          <w:bCs/>
          <w:sz w:val="26"/>
          <w:szCs w:val="26"/>
        </w:rPr>
        <w:t>.4 Outcome-Based Assessment</w:t>
      </w:r>
    </w:p>
    <w:p w14:paraId="3E4A2DBB" w14:textId="42D5834F" w:rsidR="00427BE6" w:rsidRPr="006475F8" w:rsidRDefault="00427BE6" w:rsidP="006475F8">
      <w:pPr>
        <w:pStyle w:val="ListParagraph"/>
        <w:numPr>
          <w:ilvl w:val="0"/>
          <w:numId w:val="146"/>
        </w:numPr>
        <w:spacing w:after="0" w:line="360" w:lineRule="auto"/>
        <w:rPr>
          <w:sz w:val="26"/>
          <w:szCs w:val="26"/>
        </w:rPr>
      </w:pPr>
      <w:r w:rsidRPr="006475F8">
        <w:rPr>
          <w:sz w:val="26"/>
          <w:szCs w:val="26"/>
        </w:rPr>
        <w:t>Assessment shall be aligned with defined outcomes through:</w:t>
      </w:r>
    </w:p>
    <w:p w14:paraId="475D6392" w14:textId="379331B6" w:rsidR="00427BE6" w:rsidRPr="006475F8" w:rsidRDefault="00427BE6" w:rsidP="006475F8">
      <w:pPr>
        <w:pStyle w:val="ListParagraph"/>
        <w:numPr>
          <w:ilvl w:val="0"/>
          <w:numId w:val="146"/>
        </w:numPr>
        <w:spacing w:after="0" w:line="360" w:lineRule="auto"/>
        <w:rPr>
          <w:sz w:val="26"/>
          <w:szCs w:val="26"/>
        </w:rPr>
      </w:pPr>
      <w:r w:rsidRPr="006475F8">
        <w:rPr>
          <w:sz w:val="26"/>
          <w:szCs w:val="26"/>
        </w:rPr>
        <w:t>Direct Methods: Internal exams, assignments, university examinations</w:t>
      </w:r>
    </w:p>
    <w:p w14:paraId="5F0DFE38" w14:textId="77777777" w:rsidR="006475F8" w:rsidRPr="006475F8" w:rsidRDefault="00427BE6" w:rsidP="006475F8">
      <w:pPr>
        <w:pStyle w:val="ListParagraph"/>
        <w:numPr>
          <w:ilvl w:val="0"/>
          <w:numId w:val="146"/>
        </w:numPr>
        <w:spacing w:after="0" w:line="360" w:lineRule="auto"/>
        <w:rPr>
          <w:sz w:val="26"/>
          <w:szCs w:val="26"/>
        </w:rPr>
      </w:pPr>
      <w:r w:rsidRPr="006475F8">
        <w:rPr>
          <w:sz w:val="26"/>
          <w:szCs w:val="26"/>
        </w:rPr>
        <w:t>Indirect Methods: Student feedback, exit surveys, alumni inputs</w:t>
      </w:r>
    </w:p>
    <w:p w14:paraId="73763191" w14:textId="67366EE2" w:rsidR="00427BE6" w:rsidRPr="006475F8" w:rsidRDefault="00427BE6" w:rsidP="006475F8">
      <w:pPr>
        <w:pStyle w:val="ListParagraph"/>
        <w:numPr>
          <w:ilvl w:val="0"/>
          <w:numId w:val="146"/>
        </w:numPr>
        <w:spacing w:after="0" w:line="360" w:lineRule="auto"/>
        <w:rPr>
          <w:sz w:val="26"/>
          <w:szCs w:val="26"/>
        </w:rPr>
      </w:pPr>
      <w:r w:rsidRPr="006475F8">
        <w:rPr>
          <w:sz w:val="26"/>
          <w:szCs w:val="26"/>
        </w:rPr>
        <w:t>Question papers and evaluation shall reflect CO attainment levels</w:t>
      </w:r>
    </w:p>
    <w:p w14:paraId="75A065D7" w14:textId="65D405BE" w:rsidR="00427BE6" w:rsidRPr="00427BE6" w:rsidRDefault="006475F8" w:rsidP="00427BE6">
      <w:pPr>
        <w:spacing w:after="0" w:line="360" w:lineRule="auto"/>
        <w:rPr>
          <w:b/>
          <w:bCs/>
          <w:sz w:val="26"/>
          <w:szCs w:val="26"/>
        </w:rPr>
      </w:pPr>
      <w:r w:rsidRPr="006475F8">
        <w:rPr>
          <w:b/>
          <w:bCs/>
          <w:sz w:val="26"/>
          <w:szCs w:val="26"/>
        </w:rPr>
        <w:t>4</w:t>
      </w:r>
      <w:r w:rsidR="00427BE6" w:rsidRPr="00427BE6">
        <w:rPr>
          <w:b/>
          <w:bCs/>
          <w:sz w:val="26"/>
          <w:szCs w:val="26"/>
        </w:rPr>
        <w:t>.5 Outcome Attainment Process</w:t>
      </w:r>
    </w:p>
    <w:p w14:paraId="50FD3161" w14:textId="52A7F9E5" w:rsidR="00427BE6" w:rsidRPr="006475F8" w:rsidRDefault="00427BE6" w:rsidP="006475F8">
      <w:pPr>
        <w:pStyle w:val="ListParagraph"/>
        <w:numPr>
          <w:ilvl w:val="0"/>
          <w:numId w:val="147"/>
        </w:numPr>
        <w:spacing w:after="0" w:line="360" w:lineRule="auto"/>
        <w:rPr>
          <w:sz w:val="26"/>
          <w:szCs w:val="26"/>
        </w:rPr>
      </w:pPr>
      <w:r w:rsidRPr="006475F8">
        <w:rPr>
          <w:sz w:val="26"/>
          <w:szCs w:val="26"/>
        </w:rPr>
        <w:t>CO attainment shall be calculated using:</w:t>
      </w:r>
    </w:p>
    <w:p w14:paraId="1981CBDC" w14:textId="29CADA28" w:rsidR="00427BE6" w:rsidRPr="006475F8" w:rsidRDefault="00427BE6" w:rsidP="006475F8">
      <w:pPr>
        <w:pStyle w:val="ListParagraph"/>
        <w:numPr>
          <w:ilvl w:val="0"/>
          <w:numId w:val="147"/>
        </w:numPr>
        <w:spacing w:after="0" w:line="360" w:lineRule="auto"/>
        <w:rPr>
          <w:sz w:val="26"/>
          <w:szCs w:val="26"/>
        </w:rPr>
      </w:pPr>
      <w:r w:rsidRPr="006475F8">
        <w:rPr>
          <w:sz w:val="26"/>
          <w:szCs w:val="26"/>
        </w:rPr>
        <w:t>Internal Assessment performance</w:t>
      </w:r>
    </w:p>
    <w:p w14:paraId="23767CC2" w14:textId="0A770BE2" w:rsidR="00427BE6" w:rsidRPr="006475F8" w:rsidRDefault="00427BE6" w:rsidP="006475F8">
      <w:pPr>
        <w:pStyle w:val="ListParagraph"/>
        <w:numPr>
          <w:ilvl w:val="0"/>
          <w:numId w:val="147"/>
        </w:numPr>
        <w:spacing w:after="0" w:line="360" w:lineRule="auto"/>
        <w:rPr>
          <w:sz w:val="26"/>
          <w:szCs w:val="26"/>
        </w:rPr>
      </w:pPr>
      <w:r w:rsidRPr="006475F8">
        <w:rPr>
          <w:sz w:val="26"/>
          <w:szCs w:val="26"/>
        </w:rPr>
        <w:t>Semester End Examination results</w:t>
      </w:r>
    </w:p>
    <w:p w14:paraId="139CDD0B" w14:textId="35ED9B22" w:rsidR="00427BE6" w:rsidRPr="006475F8" w:rsidRDefault="00427BE6" w:rsidP="006475F8">
      <w:pPr>
        <w:pStyle w:val="ListParagraph"/>
        <w:numPr>
          <w:ilvl w:val="0"/>
          <w:numId w:val="147"/>
        </w:numPr>
        <w:spacing w:after="0" w:line="360" w:lineRule="auto"/>
        <w:rPr>
          <w:sz w:val="26"/>
          <w:szCs w:val="26"/>
        </w:rPr>
      </w:pPr>
      <w:r w:rsidRPr="006475F8">
        <w:rPr>
          <w:sz w:val="26"/>
          <w:szCs w:val="26"/>
        </w:rPr>
        <w:t xml:space="preserve">PO and </w:t>
      </w:r>
      <w:proofErr w:type="spellStart"/>
      <w:r w:rsidRPr="006475F8">
        <w:rPr>
          <w:sz w:val="26"/>
          <w:szCs w:val="26"/>
        </w:rPr>
        <w:t>PSO</w:t>
      </w:r>
      <w:proofErr w:type="spellEnd"/>
      <w:r w:rsidRPr="006475F8">
        <w:rPr>
          <w:sz w:val="26"/>
          <w:szCs w:val="26"/>
        </w:rPr>
        <w:t xml:space="preserve"> attainment shall be derived from CO attainment data</w:t>
      </w:r>
    </w:p>
    <w:p w14:paraId="4D24A129" w14:textId="77777777" w:rsidR="006475F8" w:rsidRPr="006475F8" w:rsidRDefault="00427BE6" w:rsidP="006475F8">
      <w:pPr>
        <w:pStyle w:val="ListParagraph"/>
        <w:numPr>
          <w:ilvl w:val="0"/>
          <w:numId w:val="147"/>
        </w:numPr>
        <w:spacing w:after="0" w:line="360" w:lineRule="auto"/>
        <w:rPr>
          <w:sz w:val="26"/>
          <w:szCs w:val="26"/>
        </w:rPr>
      </w:pPr>
      <w:r w:rsidRPr="006475F8">
        <w:rPr>
          <w:sz w:val="26"/>
          <w:szCs w:val="26"/>
        </w:rPr>
        <w:t>Benchmarks and target levels shall be defined by departments</w:t>
      </w:r>
    </w:p>
    <w:p w14:paraId="791CE4EC" w14:textId="77777777" w:rsidR="006475F8" w:rsidRDefault="00427BE6" w:rsidP="00427BE6">
      <w:pPr>
        <w:spacing w:after="0" w:line="360" w:lineRule="auto"/>
        <w:rPr>
          <w:b/>
          <w:bCs/>
          <w:sz w:val="26"/>
          <w:szCs w:val="26"/>
        </w:rPr>
      </w:pPr>
      <w:r w:rsidRPr="00427BE6">
        <w:rPr>
          <w:b/>
          <w:bCs/>
          <w:sz w:val="26"/>
          <w:szCs w:val="26"/>
        </w:rPr>
        <w:t xml:space="preserve"> </w:t>
      </w:r>
      <w:r w:rsidR="006475F8" w:rsidRPr="006475F8">
        <w:rPr>
          <w:b/>
          <w:bCs/>
          <w:sz w:val="26"/>
          <w:szCs w:val="26"/>
        </w:rPr>
        <w:t>4</w:t>
      </w:r>
      <w:r w:rsidRPr="00427BE6">
        <w:rPr>
          <w:b/>
          <w:bCs/>
          <w:sz w:val="26"/>
          <w:szCs w:val="26"/>
        </w:rPr>
        <w:t>.6 Continuous Improvement Mechanism</w:t>
      </w:r>
    </w:p>
    <w:p w14:paraId="4DA7AB0A" w14:textId="63150DB9" w:rsidR="00427BE6" w:rsidRPr="006475F8" w:rsidRDefault="00427BE6" w:rsidP="006475F8">
      <w:pPr>
        <w:pStyle w:val="ListParagraph"/>
        <w:numPr>
          <w:ilvl w:val="0"/>
          <w:numId w:val="148"/>
        </w:numPr>
        <w:spacing w:after="0" w:line="360" w:lineRule="auto"/>
        <w:rPr>
          <w:b/>
          <w:bCs/>
          <w:sz w:val="26"/>
          <w:szCs w:val="26"/>
        </w:rPr>
      </w:pPr>
      <w:r w:rsidRPr="006475F8">
        <w:rPr>
          <w:sz w:val="26"/>
          <w:szCs w:val="26"/>
        </w:rPr>
        <w:t>Outcome analysis shall be conducted at the end of each semester</w:t>
      </w:r>
    </w:p>
    <w:p w14:paraId="345988F5" w14:textId="2EBF3687" w:rsidR="00427BE6" w:rsidRPr="006475F8" w:rsidRDefault="00427BE6" w:rsidP="006475F8">
      <w:pPr>
        <w:pStyle w:val="ListParagraph"/>
        <w:numPr>
          <w:ilvl w:val="0"/>
          <w:numId w:val="148"/>
        </w:numPr>
        <w:spacing w:after="0" w:line="360" w:lineRule="auto"/>
        <w:rPr>
          <w:sz w:val="26"/>
          <w:szCs w:val="26"/>
        </w:rPr>
      </w:pPr>
      <w:r w:rsidRPr="006475F8">
        <w:rPr>
          <w:sz w:val="26"/>
          <w:szCs w:val="26"/>
        </w:rPr>
        <w:t>Gaps identified shall lead to:</w:t>
      </w:r>
    </w:p>
    <w:p w14:paraId="01CF78D4" w14:textId="19E1BCFC" w:rsidR="00427BE6" w:rsidRPr="006475F8" w:rsidRDefault="00427BE6" w:rsidP="006475F8">
      <w:pPr>
        <w:pStyle w:val="ListParagraph"/>
        <w:numPr>
          <w:ilvl w:val="0"/>
          <w:numId w:val="148"/>
        </w:numPr>
        <w:spacing w:after="0" w:line="360" w:lineRule="auto"/>
        <w:rPr>
          <w:sz w:val="26"/>
          <w:szCs w:val="26"/>
        </w:rPr>
      </w:pPr>
      <w:r w:rsidRPr="006475F8">
        <w:rPr>
          <w:sz w:val="26"/>
          <w:szCs w:val="26"/>
        </w:rPr>
        <w:t>Revision of teaching strategies</w:t>
      </w:r>
    </w:p>
    <w:p w14:paraId="0F5B0A93" w14:textId="381F1E9A" w:rsidR="00427BE6" w:rsidRPr="006475F8" w:rsidRDefault="00427BE6" w:rsidP="006475F8">
      <w:pPr>
        <w:pStyle w:val="ListParagraph"/>
        <w:numPr>
          <w:ilvl w:val="0"/>
          <w:numId w:val="148"/>
        </w:numPr>
        <w:spacing w:after="0" w:line="360" w:lineRule="auto"/>
        <w:rPr>
          <w:sz w:val="26"/>
          <w:szCs w:val="26"/>
        </w:rPr>
      </w:pPr>
      <w:r w:rsidRPr="006475F8">
        <w:rPr>
          <w:sz w:val="26"/>
          <w:szCs w:val="26"/>
        </w:rPr>
        <w:t>Additional academic support (remedial/bridge courses)</w:t>
      </w:r>
    </w:p>
    <w:p w14:paraId="32B16DAA" w14:textId="1C778CB4" w:rsidR="00427BE6" w:rsidRPr="006475F8" w:rsidRDefault="00427BE6" w:rsidP="006475F8">
      <w:pPr>
        <w:pStyle w:val="ListParagraph"/>
        <w:numPr>
          <w:ilvl w:val="0"/>
          <w:numId w:val="148"/>
        </w:numPr>
        <w:spacing w:after="0" w:line="360" w:lineRule="auto"/>
        <w:rPr>
          <w:sz w:val="26"/>
          <w:szCs w:val="26"/>
        </w:rPr>
      </w:pPr>
      <w:r w:rsidRPr="006475F8">
        <w:rPr>
          <w:sz w:val="26"/>
          <w:szCs w:val="26"/>
        </w:rPr>
        <w:t>Skill enhancement initiatives</w:t>
      </w:r>
    </w:p>
    <w:p w14:paraId="7D740B57" w14:textId="77777777" w:rsidR="006475F8" w:rsidRPr="006475F8" w:rsidRDefault="00427BE6" w:rsidP="006475F8">
      <w:pPr>
        <w:pStyle w:val="ListParagraph"/>
        <w:numPr>
          <w:ilvl w:val="0"/>
          <w:numId w:val="148"/>
        </w:numPr>
        <w:spacing w:after="0" w:line="360" w:lineRule="auto"/>
        <w:rPr>
          <w:sz w:val="26"/>
          <w:szCs w:val="26"/>
        </w:rPr>
      </w:pPr>
      <w:r w:rsidRPr="006475F8">
        <w:rPr>
          <w:sz w:val="26"/>
          <w:szCs w:val="26"/>
        </w:rPr>
        <w:t>Action Taken Reports (ATR) shall be prepared and documented</w:t>
      </w:r>
    </w:p>
    <w:p w14:paraId="4C4B4918" w14:textId="282770FD" w:rsidR="00427BE6" w:rsidRPr="00427BE6" w:rsidRDefault="006475F8" w:rsidP="00427BE6">
      <w:pPr>
        <w:spacing w:after="0" w:line="360" w:lineRule="auto"/>
        <w:rPr>
          <w:b/>
          <w:bCs/>
          <w:color w:val="002060"/>
          <w:sz w:val="26"/>
          <w:szCs w:val="26"/>
        </w:rPr>
      </w:pPr>
      <w:r>
        <w:rPr>
          <w:b/>
          <w:bCs/>
          <w:color w:val="002060"/>
          <w:sz w:val="26"/>
          <w:szCs w:val="26"/>
        </w:rPr>
        <w:lastRenderedPageBreak/>
        <w:t>5</w:t>
      </w:r>
      <w:r w:rsidR="00427BE6" w:rsidRPr="00427BE6">
        <w:rPr>
          <w:b/>
          <w:bCs/>
          <w:color w:val="002060"/>
          <w:sz w:val="26"/>
          <w:szCs w:val="26"/>
        </w:rPr>
        <w:t>. Implementation Mechanism</w:t>
      </w:r>
    </w:p>
    <w:p w14:paraId="34A6B9FE" w14:textId="77777777" w:rsidR="006475F8" w:rsidRPr="006475F8" w:rsidRDefault="00427BE6" w:rsidP="006475F8">
      <w:pPr>
        <w:pStyle w:val="ListParagraph"/>
        <w:numPr>
          <w:ilvl w:val="0"/>
          <w:numId w:val="149"/>
        </w:numPr>
        <w:spacing w:after="0" w:line="360" w:lineRule="auto"/>
        <w:rPr>
          <w:sz w:val="26"/>
          <w:szCs w:val="26"/>
        </w:rPr>
      </w:pPr>
      <w:r w:rsidRPr="006475F8">
        <w:rPr>
          <w:sz w:val="26"/>
          <w:szCs w:val="26"/>
        </w:rPr>
        <w:t xml:space="preserve">Departments define and review COs, POs, and </w:t>
      </w:r>
      <w:proofErr w:type="spellStart"/>
      <w:r w:rsidRPr="006475F8">
        <w:rPr>
          <w:sz w:val="26"/>
          <w:szCs w:val="26"/>
        </w:rPr>
        <w:t>PSOs</w:t>
      </w:r>
      <w:proofErr w:type="spellEnd"/>
    </w:p>
    <w:p w14:paraId="6ED9B3A0" w14:textId="219CFFA0" w:rsidR="006475F8" w:rsidRPr="006475F8" w:rsidRDefault="00427BE6" w:rsidP="006475F8">
      <w:pPr>
        <w:pStyle w:val="ListParagraph"/>
        <w:numPr>
          <w:ilvl w:val="0"/>
          <w:numId w:val="149"/>
        </w:numPr>
        <w:spacing w:after="0" w:line="360" w:lineRule="auto"/>
        <w:rPr>
          <w:sz w:val="26"/>
          <w:szCs w:val="26"/>
        </w:rPr>
      </w:pPr>
      <w:r w:rsidRPr="006475F8">
        <w:rPr>
          <w:sz w:val="26"/>
          <w:szCs w:val="26"/>
        </w:rPr>
        <w:t>Faculty implement outcome-based teaching and assessment</w:t>
      </w:r>
    </w:p>
    <w:p w14:paraId="1503C51E" w14:textId="4A2CDE59" w:rsidR="00427BE6" w:rsidRPr="006475F8" w:rsidRDefault="00427BE6" w:rsidP="006475F8">
      <w:pPr>
        <w:pStyle w:val="ListParagraph"/>
        <w:numPr>
          <w:ilvl w:val="0"/>
          <w:numId w:val="149"/>
        </w:numPr>
        <w:spacing w:after="0" w:line="360" w:lineRule="auto"/>
        <w:rPr>
          <w:sz w:val="26"/>
          <w:szCs w:val="26"/>
        </w:rPr>
      </w:pPr>
      <w:r w:rsidRPr="006475F8">
        <w:rPr>
          <w:sz w:val="26"/>
          <w:szCs w:val="26"/>
        </w:rPr>
        <w:t>IQAC standardizes formats and monitors OBE practices</w:t>
      </w:r>
    </w:p>
    <w:p w14:paraId="4CADCD30" w14:textId="65898C7F" w:rsidR="00427BE6" w:rsidRPr="006475F8" w:rsidRDefault="00427BE6" w:rsidP="006475F8">
      <w:pPr>
        <w:pStyle w:val="ListParagraph"/>
        <w:numPr>
          <w:ilvl w:val="0"/>
          <w:numId w:val="149"/>
        </w:numPr>
        <w:spacing w:after="0" w:line="360" w:lineRule="auto"/>
        <w:rPr>
          <w:sz w:val="26"/>
          <w:szCs w:val="26"/>
        </w:rPr>
      </w:pPr>
      <w:r w:rsidRPr="006475F8">
        <w:rPr>
          <w:sz w:val="26"/>
          <w:szCs w:val="26"/>
        </w:rPr>
        <w:t>Academic Council reviews effectiveness and suggests improvements</w:t>
      </w:r>
    </w:p>
    <w:p w14:paraId="2D4891A0" w14:textId="67D2334E" w:rsidR="00427BE6" w:rsidRPr="00427BE6" w:rsidRDefault="006475F8" w:rsidP="00427BE6">
      <w:pPr>
        <w:spacing w:after="0" w:line="360" w:lineRule="auto"/>
        <w:rPr>
          <w:b/>
          <w:bCs/>
          <w:color w:val="002060"/>
          <w:sz w:val="26"/>
          <w:szCs w:val="26"/>
        </w:rPr>
      </w:pPr>
      <w:r w:rsidRPr="006475F8">
        <w:rPr>
          <w:b/>
          <w:bCs/>
          <w:color w:val="002060"/>
          <w:sz w:val="26"/>
          <w:szCs w:val="26"/>
        </w:rPr>
        <w:t>6</w:t>
      </w:r>
      <w:r w:rsidR="00427BE6" w:rsidRPr="00427BE6">
        <w:rPr>
          <w:b/>
          <w:bCs/>
          <w:color w:val="002060"/>
          <w:sz w:val="26"/>
          <w:szCs w:val="26"/>
        </w:rPr>
        <w:t>. Monitoring and Evaluation</w:t>
      </w:r>
    </w:p>
    <w:p w14:paraId="540770DB" w14:textId="4A884228" w:rsidR="00427BE6" w:rsidRPr="006475F8" w:rsidRDefault="00427BE6" w:rsidP="006475F8">
      <w:pPr>
        <w:pStyle w:val="ListParagraph"/>
        <w:numPr>
          <w:ilvl w:val="0"/>
          <w:numId w:val="150"/>
        </w:numPr>
        <w:spacing w:after="0" w:line="360" w:lineRule="auto"/>
        <w:rPr>
          <w:sz w:val="26"/>
          <w:szCs w:val="26"/>
        </w:rPr>
      </w:pPr>
      <w:r w:rsidRPr="006475F8">
        <w:rPr>
          <w:sz w:val="26"/>
          <w:szCs w:val="26"/>
        </w:rPr>
        <w:t>IQAC shall monitor:</w:t>
      </w:r>
    </w:p>
    <w:p w14:paraId="48153B51" w14:textId="53B59126" w:rsidR="00427BE6" w:rsidRPr="006475F8" w:rsidRDefault="00427BE6" w:rsidP="006475F8">
      <w:pPr>
        <w:pStyle w:val="ListParagraph"/>
        <w:numPr>
          <w:ilvl w:val="0"/>
          <w:numId w:val="150"/>
        </w:numPr>
        <w:spacing w:after="0" w:line="360" w:lineRule="auto"/>
        <w:rPr>
          <w:sz w:val="26"/>
          <w:szCs w:val="26"/>
        </w:rPr>
      </w:pPr>
      <w:r w:rsidRPr="006475F8">
        <w:rPr>
          <w:sz w:val="26"/>
          <w:szCs w:val="26"/>
        </w:rPr>
        <w:t>CO–PO mapping accuracy</w:t>
      </w:r>
    </w:p>
    <w:p w14:paraId="71915CD4" w14:textId="256C1CDF" w:rsidR="00427BE6" w:rsidRPr="006475F8" w:rsidRDefault="00427BE6" w:rsidP="006475F8">
      <w:pPr>
        <w:pStyle w:val="ListParagraph"/>
        <w:numPr>
          <w:ilvl w:val="0"/>
          <w:numId w:val="150"/>
        </w:numPr>
        <w:spacing w:after="0" w:line="360" w:lineRule="auto"/>
        <w:rPr>
          <w:sz w:val="26"/>
          <w:szCs w:val="26"/>
        </w:rPr>
      </w:pPr>
      <w:r w:rsidRPr="006475F8">
        <w:rPr>
          <w:sz w:val="26"/>
          <w:szCs w:val="26"/>
        </w:rPr>
        <w:t>Attainment calculation and reporting</w:t>
      </w:r>
    </w:p>
    <w:p w14:paraId="70A31903" w14:textId="38E8AA13" w:rsidR="00427BE6" w:rsidRPr="006475F8" w:rsidRDefault="00427BE6" w:rsidP="006475F8">
      <w:pPr>
        <w:pStyle w:val="ListParagraph"/>
        <w:numPr>
          <w:ilvl w:val="0"/>
          <w:numId w:val="150"/>
        </w:numPr>
        <w:spacing w:after="0" w:line="360" w:lineRule="auto"/>
        <w:rPr>
          <w:sz w:val="26"/>
          <w:szCs w:val="26"/>
        </w:rPr>
      </w:pPr>
      <w:r w:rsidRPr="006475F8">
        <w:rPr>
          <w:sz w:val="26"/>
          <w:szCs w:val="26"/>
        </w:rPr>
        <w:t>Departmental outcome analysis</w:t>
      </w:r>
    </w:p>
    <w:p w14:paraId="3C038CCA" w14:textId="6CD3EC53" w:rsidR="00427BE6" w:rsidRPr="006475F8" w:rsidRDefault="00427BE6" w:rsidP="006475F8">
      <w:pPr>
        <w:pStyle w:val="ListParagraph"/>
        <w:numPr>
          <w:ilvl w:val="0"/>
          <w:numId w:val="150"/>
        </w:numPr>
        <w:spacing w:after="0" w:line="360" w:lineRule="auto"/>
        <w:rPr>
          <w:sz w:val="26"/>
          <w:szCs w:val="26"/>
        </w:rPr>
      </w:pPr>
      <w:r w:rsidRPr="006475F8">
        <w:rPr>
          <w:sz w:val="26"/>
          <w:szCs w:val="26"/>
        </w:rPr>
        <w:t>Academic audits shall verify OBE implementation</w:t>
      </w:r>
    </w:p>
    <w:p w14:paraId="555595FB" w14:textId="77777777" w:rsidR="006475F8" w:rsidRDefault="00427BE6" w:rsidP="00427BE6">
      <w:pPr>
        <w:pStyle w:val="ListParagraph"/>
        <w:numPr>
          <w:ilvl w:val="0"/>
          <w:numId w:val="150"/>
        </w:numPr>
        <w:spacing w:after="0" w:line="360" w:lineRule="auto"/>
        <w:rPr>
          <w:sz w:val="26"/>
          <w:szCs w:val="26"/>
        </w:rPr>
      </w:pPr>
      <w:r w:rsidRPr="006475F8">
        <w:rPr>
          <w:sz w:val="26"/>
          <w:szCs w:val="26"/>
        </w:rPr>
        <w:t>Periodic review meetings shall ensure compliance and quality</w:t>
      </w:r>
    </w:p>
    <w:p w14:paraId="21BB3427" w14:textId="45BA2DB3" w:rsidR="00427BE6" w:rsidRPr="00427BE6" w:rsidRDefault="006475F8" w:rsidP="00427BE6">
      <w:pPr>
        <w:spacing w:after="0" w:line="360" w:lineRule="auto"/>
        <w:rPr>
          <w:b/>
          <w:bCs/>
          <w:color w:val="002060"/>
          <w:sz w:val="26"/>
          <w:szCs w:val="26"/>
        </w:rPr>
      </w:pPr>
      <w:r w:rsidRPr="006475F8">
        <w:rPr>
          <w:b/>
          <w:bCs/>
          <w:color w:val="002060"/>
          <w:sz w:val="26"/>
          <w:szCs w:val="26"/>
        </w:rPr>
        <w:t>7</w:t>
      </w:r>
      <w:r w:rsidR="00427BE6" w:rsidRPr="006475F8">
        <w:rPr>
          <w:b/>
          <w:bCs/>
          <w:color w:val="002060"/>
          <w:sz w:val="26"/>
          <w:szCs w:val="26"/>
        </w:rPr>
        <w:t xml:space="preserve">. Documentation and Records </w:t>
      </w:r>
    </w:p>
    <w:p w14:paraId="2FF7D233" w14:textId="12781096" w:rsidR="00427BE6" w:rsidRPr="00427BE6" w:rsidRDefault="00427BE6" w:rsidP="00427BE6">
      <w:pPr>
        <w:spacing w:after="0" w:line="360" w:lineRule="auto"/>
        <w:rPr>
          <w:sz w:val="26"/>
          <w:szCs w:val="26"/>
        </w:rPr>
      </w:pPr>
      <w:r w:rsidRPr="00427BE6">
        <w:rPr>
          <w:sz w:val="26"/>
          <w:szCs w:val="26"/>
        </w:rPr>
        <w:t>The institution shall maintain:</w:t>
      </w:r>
    </w:p>
    <w:p w14:paraId="5147BBED" w14:textId="425D348B" w:rsidR="00427BE6" w:rsidRPr="00427BE6" w:rsidRDefault="00427BE6" w:rsidP="00427BE6">
      <w:pPr>
        <w:spacing w:after="0" w:line="360" w:lineRule="auto"/>
        <w:rPr>
          <w:sz w:val="26"/>
          <w:szCs w:val="26"/>
        </w:rPr>
      </w:pPr>
      <w:r w:rsidRPr="00427BE6">
        <w:rPr>
          <w:sz w:val="26"/>
          <w:szCs w:val="26"/>
        </w:rPr>
        <w:t xml:space="preserve">CO, PO, </w:t>
      </w:r>
      <w:proofErr w:type="spellStart"/>
      <w:r w:rsidRPr="00427BE6">
        <w:rPr>
          <w:sz w:val="26"/>
          <w:szCs w:val="26"/>
        </w:rPr>
        <w:t>PSO</w:t>
      </w:r>
      <w:proofErr w:type="spellEnd"/>
      <w:r w:rsidRPr="00427BE6">
        <w:rPr>
          <w:sz w:val="26"/>
          <w:szCs w:val="26"/>
        </w:rPr>
        <w:t xml:space="preserve"> statements (Programme files)</w:t>
      </w:r>
    </w:p>
    <w:p w14:paraId="4801654A" w14:textId="2D45B8B5" w:rsidR="00427BE6" w:rsidRPr="00427BE6" w:rsidRDefault="00427BE6" w:rsidP="00427BE6">
      <w:pPr>
        <w:spacing w:after="0" w:line="360" w:lineRule="auto"/>
        <w:rPr>
          <w:sz w:val="26"/>
          <w:szCs w:val="26"/>
        </w:rPr>
      </w:pPr>
      <w:r w:rsidRPr="00427BE6">
        <w:rPr>
          <w:sz w:val="26"/>
          <w:szCs w:val="26"/>
        </w:rPr>
        <w:t>CO–PO–</w:t>
      </w:r>
      <w:proofErr w:type="spellStart"/>
      <w:r w:rsidRPr="00427BE6">
        <w:rPr>
          <w:sz w:val="26"/>
          <w:szCs w:val="26"/>
        </w:rPr>
        <w:t>PSO</w:t>
      </w:r>
      <w:proofErr w:type="spellEnd"/>
      <w:r w:rsidRPr="00427BE6">
        <w:rPr>
          <w:sz w:val="26"/>
          <w:szCs w:val="26"/>
        </w:rPr>
        <w:t xml:space="preserve"> Mapping Matrices</w:t>
      </w:r>
    </w:p>
    <w:p w14:paraId="78979AD3" w14:textId="66CBCB26" w:rsidR="00427BE6" w:rsidRPr="00427BE6" w:rsidRDefault="00427BE6" w:rsidP="00427BE6">
      <w:pPr>
        <w:spacing w:after="0" w:line="360" w:lineRule="auto"/>
        <w:rPr>
          <w:sz w:val="26"/>
          <w:szCs w:val="26"/>
        </w:rPr>
      </w:pPr>
      <w:r w:rsidRPr="00427BE6">
        <w:rPr>
          <w:sz w:val="26"/>
          <w:szCs w:val="26"/>
        </w:rPr>
        <w:t xml:space="preserve"> Lesson Plans and Course Files</w:t>
      </w:r>
    </w:p>
    <w:p w14:paraId="6B1B93C6" w14:textId="5259C29F" w:rsidR="00427BE6" w:rsidRPr="00427BE6" w:rsidRDefault="00427BE6" w:rsidP="00427BE6">
      <w:pPr>
        <w:spacing w:after="0" w:line="360" w:lineRule="auto"/>
        <w:rPr>
          <w:sz w:val="26"/>
          <w:szCs w:val="26"/>
        </w:rPr>
      </w:pPr>
      <w:r w:rsidRPr="00427BE6">
        <w:rPr>
          <w:sz w:val="26"/>
          <w:szCs w:val="26"/>
        </w:rPr>
        <w:t>Question Papers mapped with COs</w:t>
      </w:r>
    </w:p>
    <w:p w14:paraId="23B7825A" w14:textId="77777777" w:rsidR="006475F8" w:rsidRDefault="00427BE6" w:rsidP="00427BE6">
      <w:pPr>
        <w:spacing w:after="0" w:line="360" w:lineRule="auto"/>
        <w:rPr>
          <w:sz w:val="26"/>
          <w:szCs w:val="26"/>
        </w:rPr>
      </w:pPr>
      <w:r w:rsidRPr="00427BE6">
        <w:rPr>
          <w:sz w:val="26"/>
          <w:szCs w:val="26"/>
        </w:rPr>
        <w:t>CO Attainment Reports</w:t>
      </w:r>
    </w:p>
    <w:p w14:paraId="6F8FD95F" w14:textId="1B122F91" w:rsidR="00427BE6" w:rsidRPr="00427BE6" w:rsidRDefault="00427BE6" w:rsidP="00427BE6">
      <w:pPr>
        <w:spacing w:after="0" w:line="360" w:lineRule="auto"/>
        <w:rPr>
          <w:sz w:val="26"/>
          <w:szCs w:val="26"/>
        </w:rPr>
      </w:pPr>
      <w:r w:rsidRPr="00427BE6">
        <w:rPr>
          <w:sz w:val="26"/>
          <w:szCs w:val="26"/>
        </w:rPr>
        <w:t xml:space="preserve"> PO/</w:t>
      </w:r>
      <w:proofErr w:type="spellStart"/>
      <w:r w:rsidRPr="00427BE6">
        <w:rPr>
          <w:sz w:val="26"/>
          <w:szCs w:val="26"/>
        </w:rPr>
        <w:t>PSO</w:t>
      </w:r>
      <w:proofErr w:type="spellEnd"/>
      <w:r w:rsidRPr="00427BE6">
        <w:rPr>
          <w:sz w:val="26"/>
          <w:szCs w:val="26"/>
        </w:rPr>
        <w:t xml:space="preserve"> Attainment Reports</w:t>
      </w:r>
    </w:p>
    <w:p w14:paraId="7C93136F" w14:textId="5EC25DBE" w:rsidR="00427BE6" w:rsidRPr="00427BE6" w:rsidRDefault="00427BE6" w:rsidP="00427BE6">
      <w:pPr>
        <w:spacing w:after="0" w:line="360" w:lineRule="auto"/>
        <w:rPr>
          <w:sz w:val="26"/>
          <w:szCs w:val="26"/>
        </w:rPr>
      </w:pPr>
      <w:r w:rsidRPr="00427BE6">
        <w:rPr>
          <w:sz w:val="26"/>
          <w:szCs w:val="26"/>
        </w:rPr>
        <w:t>Feedback and Survey Reports</w:t>
      </w:r>
    </w:p>
    <w:p w14:paraId="315D8854" w14:textId="6888E670" w:rsidR="00427BE6" w:rsidRPr="00427BE6" w:rsidRDefault="00427BE6" w:rsidP="00427BE6">
      <w:pPr>
        <w:spacing w:after="0" w:line="360" w:lineRule="auto"/>
        <w:rPr>
          <w:sz w:val="26"/>
          <w:szCs w:val="26"/>
        </w:rPr>
      </w:pPr>
      <w:r w:rsidRPr="00427BE6">
        <w:rPr>
          <w:sz w:val="26"/>
          <w:szCs w:val="26"/>
        </w:rPr>
        <w:t>Action Taken Reports (ATR)</w:t>
      </w:r>
    </w:p>
    <w:p w14:paraId="65FE07DF" w14:textId="35DFB8CD" w:rsidR="00427BE6" w:rsidRPr="00427BE6" w:rsidRDefault="006475F8" w:rsidP="00427BE6">
      <w:pPr>
        <w:spacing w:after="0" w:line="360" w:lineRule="auto"/>
        <w:rPr>
          <w:b/>
          <w:bCs/>
          <w:color w:val="002060"/>
          <w:sz w:val="26"/>
          <w:szCs w:val="26"/>
        </w:rPr>
      </w:pPr>
      <w:r w:rsidRPr="006475F8">
        <w:rPr>
          <w:b/>
          <w:bCs/>
          <w:color w:val="002060"/>
          <w:sz w:val="26"/>
          <w:szCs w:val="26"/>
        </w:rPr>
        <w:t>8</w:t>
      </w:r>
      <w:r w:rsidR="00427BE6" w:rsidRPr="00427BE6">
        <w:rPr>
          <w:b/>
          <w:bCs/>
          <w:color w:val="002060"/>
          <w:sz w:val="26"/>
          <w:szCs w:val="26"/>
        </w:rPr>
        <w:t>. Faculty Capacity Building</w:t>
      </w:r>
    </w:p>
    <w:p w14:paraId="5D80EF52" w14:textId="3FF1BEFA" w:rsidR="00427BE6" w:rsidRPr="006475F8" w:rsidRDefault="00427BE6" w:rsidP="006475F8">
      <w:pPr>
        <w:pStyle w:val="ListParagraph"/>
        <w:numPr>
          <w:ilvl w:val="0"/>
          <w:numId w:val="151"/>
        </w:numPr>
        <w:spacing w:after="0" w:line="360" w:lineRule="auto"/>
        <w:rPr>
          <w:sz w:val="26"/>
          <w:szCs w:val="26"/>
        </w:rPr>
      </w:pPr>
      <w:r w:rsidRPr="006475F8">
        <w:rPr>
          <w:sz w:val="26"/>
          <w:szCs w:val="26"/>
        </w:rPr>
        <w:t>Regular Faculty Development Programmes (</w:t>
      </w:r>
      <w:proofErr w:type="spellStart"/>
      <w:r w:rsidRPr="006475F8">
        <w:rPr>
          <w:sz w:val="26"/>
          <w:szCs w:val="26"/>
        </w:rPr>
        <w:t>FDPs</w:t>
      </w:r>
      <w:proofErr w:type="spellEnd"/>
      <w:r w:rsidRPr="006475F8">
        <w:rPr>
          <w:sz w:val="26"/>
          <w:szCs w:val="26"/>
        </w:rPr>
        <w:t>)on OBE</w:t>
      </w:r>
    </w:p>
    <w:p w14:paraId="3669F98D" w14:textId="6A603E1C" w:rsidR="00427BE6" w:rsidRPr="006475F8" w:rsidRDefault="00427BE6" w:rsidP="006475F8">
      <w:pPr>
        <w:pStyle w:val="ListParagraph"/>
        <w:numPr>
          <w:ilvl w:val="0"/>
          <w:numId w:val="151"/>
        </w:numPr>
        <w:spacing w:after="0" w:line="360" w:lineRule="auto"/>
        <w:rPr>
          <w:sz w:val="26"/>
          <w:szCs w:val="26"/>
        </w:rPr>
      </w:pPr>
      <w:r w:rsidRPr="006475F8">
        <w:rPr>
          <w:sz w:val="26"/>
          <w:szCs w:val="26"/>
        </w:rPr>
        <w:t>Workshops on Bloom’s Taxonomy, CO framing, and attainment calculation</w:t>
      </w:r>
    </w:p>
    <w:p w14:paraId="1A976B1E" w14:textId="62BF5070" w:rsidR="00427BE6" w:rsidRPr="006475F8" w:rsidRDefault="00427BE6" w:rsidP="006475F8">
      <w:pPr>
        <w:pStyle w:val="ListParagraph"/>
        <w:numPr>
          <w:ilvl w:val="0"/>
          <w:numId w:val="151"/>
        </w:numPr>
        <w:spacing w:after="0" w:line="360" w:lineRule="auto"/>
        <w:rPr>
          <w:sz w:val="26"/>
          <w:szCs w:val="26"/>
        </w:rPr>
      </w:pPr>
      <w:r w:rsidRPr="006475F8">
        <w:rPr>
          <w:sz w:val="26"/>
          <w:szCs w:val="26"/>
        </w:rPr>
        <w:t>Sharing of best practices across departments</w:t>
      </w:r>
    </w:p>
    <w:p w14:paraId="1895B569" w14:textId="7787F901" w:rsidR="00427BE6" w:rsidRPr="00427BE6" w:rsidRDefault="006475F8" w:rsidP="00427BE6">
      <w:pPr>
        <w:spacing w:after="0" w:line="360" w:lineRule="auto"/>
        <w:rPr>
          <w:b/>
          <w:bCs/>
          <w:color w:val="002060"/>
          <w:sz w:val="26"/>
          <w:szCs w:val="26"/>
        </w:rPr>
      </w:pPr>
      <w:r w:rsidRPr="006475F8">
        <w:rPr>
          <w:b/>
          <w:bCs/>
          <w:color w:val="002060"/>
          <w:sz w:val="26"/>
          <w:szCs w:val="26"/>
        </w:rPr>
        <w:t>9.</w:t>
      </w:r>
      <w:r w:rsidR="00427BE6" w:rsidRPr="00427BE6">
        <w:rPr>
          <w:b/>
          <w:bCs/>
          <w:color w:val="002060"/>
          <w:sz w:val="26"/>
          <w:szCs w:val="26"/>
        </w:rPr>
        <w:t xml:space="preserve"> Institutional Focus and Distinctiveness</w:t>
      </w:r>
    </w:p>
    <w:p w14:paraId="1012E7EA" w14:textId="579E5C24" w:rsidR="00427BE6" w:rsidRPr="006475F8" w:rsidRDefault="00427BE6" w:rsidP="006475F8">
      <w:pPr>
        <w:pStyle w:val="ListParagraph"/>
        <w:numPr>
          <w:ilvl w:val="0"/>
          <w:numId w:val="152"/>
        </w:numPr>
        <w:spacing w:after="0" w:line="360" w:lineRule="auto"/>
        <w:rPr>
          <w:sz w:val="26"/>
          <w:szCs w:val="26"/>
        </w:rPr>
      </w:pPr>
      <w:r w:rsidRPr="006475F8">
        <w:rPr>
          <w:sz w:val="26"/>
          <w:szCs w:val="26"/>
        </w:rPr>
        <w:t>Women-Centric Education: Focus on empowerment, confidence, and leadership</w:t>
      </w:r>
    </w:p>
    <w:p w14:paraId="4057B63A" w14:textId="4F2831F9" w:rsidR="00427BE6" w:rsidRPr="006475F8" w:rsidRDefault="00427BE6" w:rsidP="006475F8">
      <w:pPr>
        <w:pStyle w:val="ListParagraph"/>
        <w:numPr>
          <w:ilvl w:val="0"/>
          <w:numId w:val="152"/>
        </w:numPr>
        <w:spacing w:after="0" w:line="360" w:lineRule="auto"/>
        <w:rPr>
          <w:sz w:val="26"/>
          <w:szCs w:val="26"/>
        </w:rPr>
      </w:pPr>
      <w:r w:rsidRPr="006475F8">
        <w:rPr>
          <w:sz w:val="26"/>
          <w:szCs w:val="26"/>
        </w:rPr>
        <w:t>Rural Student Support: Bridge courses, mentoring, and skill training</w:t>
      </w:r>
    </w:p>
    <w:p w14:paraId="7FF6AE13" w14:textId="30E52802" w:rsidR="00427BE6" w:rsidRPr="006475F8" w:rsidRDefault="00427BE6" w:rsidP="006475F8">
      <w:pPr>
        <w:pStyle w:val="ListParagraph"/>
        <w:numPr>
          <w:ilvl w:val="0"/>
          <w:numId w:val="152"/>
        </w:numPr>
        <w:spacing w:after="0" w:line="360" w:lineRule="auto"/>
        <w:rPr>
          <w:sz w:val="26"/>
          <w:szCs w:val="26"/>
        </w:rPr>
      </w:pPr>
      <w:r w:rsidRPr="006475F8">
        <w:rPr>
          <w:sz w:val="26"/>
          <w:szCs w:val="26"/>
        </w:rPr>
        <w:lastRenderedPageBreak/>
        <w:t>Skill Integration: Industry-relevant competencies in UG, MBA &amp; MCA programmes</w:t>
      </w:r>
    </w:p>
    <w:p w14:paraId="35811B65" w14:textId="555E27F5" w:rsidR="00427BE6" w:rsidRPr="006475F8" w:rsidRDefault="00427BE6" w:rsidP="006475F8">
      <w:pPr>
        <w:pStyle w:val="ListParagraph"/>
        <w:numPr>
          <w:ilvl w:val="0"/>
          <w:numId w:val="152"/>
        </w:numPr>
        <w:spacing w:after="0" w:line="360" w:lineRule="auto"/>
        <w:rPr>
          <w:sz w:val="26"/>
          <w:szCs w:val="26"/>
        </w:rPr>
      </w:pPr>
      <w:r w:rsidRPr="006475F8">
        <w:rPr>
          <w:sz w:val="26"/>
          <w:szCs w:val="26"/>
        </w:rPr>
        <w:t>Digital Learning: Use of ICT tools for teaching and outcome tracking</w:t>
      </w:r>
    </w:p>
    <w:p w14:paraId="76FBC975" w14:textId="3B38C18D" w:rsidR="00427BE6" w:rsidRPr="00427BE6" w:rsidRDefault="00427BE6" w:rsidP="00427BE6">
      <w:pPr>
        <w:spacing w:after="0" w:line="360" w:lineRule="auto"/>
        <w:rPr>
          <w:b/>
          <w:bCs/>
          <w:sz w:val="26"/>
          <w:szCs w:val="26"/>
        </w:rPr>
      </w:pPr>
      <w:r w:rsidRPr="00427BE6">
        <w:rPr>
          <w:b/>
          <w:bCs/>
          <w:sz w:val="26"/>
          <w:szCs w:val="26"/>
        </w:rPr>
        <w:t xml:space="preserve"> Approval and Review</w:t>
      </w:r>
    </w:p>
    <w:p w14:paraId="406BCE32" w14:textId="5E945E85" w:rsidR="00427BE6" w:rsidRPr="00427BE6" w:rsidRDefault="00427BE6" w:rsidP="00427BE6">
      <w:pPr>
        <w:spacing w:after="0" w:line="360" w:lineRule="auto"/>
        <w:rPr>
          <w:sz w:val="26"/>
          <w:szCs w:val="26"/>
        </w:rPr>
      </w:pPr>
      <w:r w:rsidRPr="00427BE6">
        <w:rPr>
          <w:sz w:val="26"/>
          <w:szCs w:val="26"/>
        </w:rPr>
        <w:t>Effective Date: June 2024</w:t>
      </w:r>
    </w:p>
    <w:p w14:paraId="02D2270A" w14:textId="77E0EDC5" w:rsidR="00427BE6" w:rsidRPr="00427BE6" w:rsidRDefault="00427BE6" w:rsidP="00427BE6">
      <w:pPr>
        <w:spacing w:after="0" w:line="360" w:lineRule="auto"/>
        <w:rPr>
          <w:sz w:val="26"/>
          <w:szCs w:val="26"/>
        </w:rPr>
      </w:pPr>
      <w:r w:rsidRPr="00427BE6">
        <w:rPr>
          <w:sz w:val="26"/>
          <w:szCs w:val="26"/>
        </w:rPr>
        <w:t xml:space="preserve">Review </w:t>
      </w:r>
      <w:proofErr w:type="gramStart"/>
      <w:r w:rsidRPr="00427BE6">
        <w:rPr>
          <w:sz w:val="26"/>
          <w:szCs w:val="26"/>
        </w:rPr>
        <w:t>Cycle:Annual</w:t>
      </w:r>
      <w:proofErr w:type="gramEnd"/>
      <w:r w:rsidR="006475F8">
        <w:rPr>
          <w:sz w:val="26"/>
          <w:szCs w:val="26"/>
        </w:rPr>
        <w:t xml:space="preserve"> /Semester Based </w:t>
      </w:r>
    </w:p>
    <w:p w14:paraId="53305A10" w14:textId="474D4703" w:rsidR="00427BE6" w:rsidRPr="00427BE6" w:rsidRDefault="00427BE6" w:rsidP="00427BE6">
      <w:pPr>
        <w:spacing w:after="0" w:line="360" w:lineRule="auto"/>
        <w:rPr>
          <w:sz w:val="26"/>
          <w:szCs w:val="26"/>
        </w:rPr>
      </w:pPr>
      <w:r w:rsidRPr="00427BE6">
        <w:rPr>
          <w:sz w:val="26"/>
          <w:szCs w:val="26"/>
        </w:rPr>
        <w:t>Responsible Authority: Principal &amp; IQAC Coordinator</w:t>
      </w:r>
    </w:p>
    <w:p w14:paraId="00FBF0D5" w14:textId="77777777" w:rsidR="00427BE6" w:rsidRPr="00427BE6" w:rsidRDefault="00427BE6" w:rsidP="00427BE6">
      <w:pPr>
        <w:spacing w:after="0" w:line="360" w:lineRule="auto"/>
        <w:rPr>
          <w:sz w:val="26"/>
          <w:szCs w:val="26"/>
        </w:rPr>
      </w:pPr>
    </w:p>
    <w:p w14:paraId="16885796" w14:textId="2E933C53" w:rsidR="00427BE6" w:rsidRPr="00754A80" w:rsidRDefault="00427BE6" w:rsidP="00427BE6">
      <w:pPr>
        <w:spacing w:after="0" w:line="360" w:lineRule="auto"/>
        <w:rPr>
          <w:sz w:val="26"/>
          <w:szCs w:val="26"/>
        </w:rPr>
      </w:pPr>
    </w:p>
    <w:sectPr w:rsidR="00427BE6" w:rsidRPr="00754A80" w:rsidSect="00A07393">
      <w:footerReference w:type="default" r:id="rId9"/>
      <w:pgSz w:w="11906" w:h="16838"/>
      <w:pgMar w:top="1440" w:right="707" w:bottom="144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6CC52" w14:textId="77777777" w:rsidR="00F9317D" w:rsidRDefault="00F9317D" w:rsidP="00FD603F">
      <w:pPr>
        <w:spacing w:after="0" w:line="240" w:lineRule="auto"/>
      </w:pPr>
      <w:r>
        <w:separator/>
      </w:r>
    </w:p>
  </w:endnote>
  <w:endnote w:type="continuationSeparator" w:id="0">
    <w:p w14:paraId="3E906F8B" w14:textId="77777777" w:rsidR="00F9317D" w:rsidRDefault="00F9317D" w:rsidP="00FD6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C00000"/>
      </w:rPr>
      <w:id w:val="-688294273"/>
      <w:docPartObj>
        <w:docPartGallery w:val="Page Numbers (Bottom of Page)"/>
        <w:docPartUnique/>
      </w:docPartObj>
    </w:sdtPr>
    <w:sdtEndPr>
      <w:rPr>
        <w:spacing w:val="60"/>
      </w:rPr>
    </w:sdtEndPr>
    <w:sdtContent>
      <w:p w14:paraId="426E9AB4" w14:textId="2F83C6BB" w:rsidR="00FD603F" w:rsidRPr="00110851" w:rsidRDefault="00FD603F">
        <w:pPr>
          <w:pStyle w:val="Footer"/>
          <w:pBdr>
            <w:top w:val="single" w:sz="4" w:space="1" w:color="D9D9D9" w:themeColor="background1" w:themeShade="D9"/>
          </w:pBdr>
          <w:rPr>
            <w:b/>
            <w:bCs/>
            <w:color w:val="C00000"/>
          </w:rPr>
        </w:pPr>
        <w:r w:rsidRPr="00110851">
          <w:rPr>
            <w:color w:val="002060"/>
          </w:rPr>
          <w:fldChar w:fldCharType="begin"/>
        </w:r>
        <w:r w:rsidRPr="00110851">
          <w:rPr>
            <w:color w:val="002060"/>
          </w:rPr>
          <w:instrText xml:space="preserve"> PAGE   \* MERGEFORMAT </w:instrText>
        </w:r>
        <w:r w:rsidRPr="00110851">
          <w:rPr>
            <w:color w:val="002060"/>
          </w:rPr>
          <w:fldChar w:fldCharType="separate"/>
        </w:r>
        <w:r w:rsidRPr="00110851">
          <w:rPr>
            <w:b/>
            <w:bCs/>
            <w:noProof/>
            <w:color w:val="002060"/>
          </w:rPr>
          <w:t>2</w:t>
        </w:r>
        <w:r w:rsidRPr="00110851">
          <w:rPr>
            <w:b/>
            <w:bCs/>
            <w:noProof/>
            <w:color w:val="002060"/>
          </w:rPr>
          <w:fldChar w:fldCharType="end"/>
        </w:r>
        <w:r w:rsidRPr="00110851">
          <w:rPr>
            <w:b/>
            <w:bCs/>
            <w:color w:val="002060"/>
          </w:rPr>
          <w:t xml:space="preserve"> |</w:t>
        </w:r>
        <w:r w:rsidR="000167BF" w:rsidRPr="00110851">
          <w:rPr>
            <w:b/>
            <w:bCs/>
            <w:color w:val="002060"/>
          </w:rPr>
          <w:t xml:space="preserve">St.Ann’s - </w:t>
        </w:r>
        <w:r w:rsidR="00120F60" w:rsidRPr="00110851">
          <w:rPr>
            <w:b/>
            <w:bCs/>
            <w:color w:val="002060"/>
          </w:rPr>
          <w:t xml:space="preserve">Academic &amp; Curriculum </w:t>
        </w:r>
        <w:r w:rsidR="0066753B" w:rsidRPr="00110851">
          <w:rPr>
            <w:b/>
            <w:bCs/>
            <w:color w:val="002060"/>
          </w:rPr>
          <w:t>Policy:</w:t>
        </w:r>
        <w:r w:rsidR="00120F60" w:rsidRPr="00110851">
          <w:rPr>
            <w:b/>
            <w:bCs/>
            <w:color w:val="002060"/>
          </w:rPr>
          <w:t xml:space="preserve"> </w:t>
        </w:r>
        <w:r w:rsidR="00110851" w:rsidRPr="00110851">
          <w:rPr>
            <w:b/>
            <w:bCs/>
            <w:color w:val="002060"/>
          </w:rPr>
          <w:t xml:space="preserve"> </w:t>
        </w:r>
        <w:r w:rsidR="0081071A">
          <w:rPr>
            <w:b/>
            <w:bCs/>
            <w:color w:val="002060"/>
          </w:rPr>
          <w:t xml:space="preserve">  6. OBE Implementation Policy</w:t>
        </w:r>
      </w:p>
    </w:sdtContent>
  </w:sdt>
  <w:p w14:paraId="0E3982E3" w14:textId="77777777" w:rsidR="00FD603F" w:rsidRPr="00FD603F" w:rsidRDefault="00FD603F">
    <w:pPr>
      <w:pStyle w:val="Footer"/>
      <w:rPr>
        <w:color w:val="00206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BB79A" w14:textId="77777777" w:rsidR="00F9317D" w:rsidRDefault="00F9317D" w:rsidP="00FD603F">
      <w:pPr>
        <w:spacing w:after="0" w:line="240" w:lineRule="auto"/>
      </w:pPr>
      <w:r>
        <w:separator/>
      </w:r>
    </w:p>
  </w:footnote>
  <w:footnote w:type="continuationSeparator" w:id="0">
    <w:p w14:paraId="116BE655" w14:textId="77777777" w:rsidR="00F9317D" w:rsidRDefault="00F9317D" w:rsidP="00FD60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B34"/>
    <w:multiLevelType w:val="multilevel"/>
    <w:tmpl w:val="B8A4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A59B1"/>
    <w:multiLevelType w:val="hybridMultilevel"/>
    <w:tmpl w:val="33EC365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2DD0F32"/>
    <w:multiLevelType w:val="multilevel"/>
    <w:tmpl w:val="6306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44DAF"/>
    <w:multiLevelType w:val="multilevel"/>
    <w:tmpl w:val="CFB6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D3992"/>
    <w:multiLevelType w:val="multilevel"/>
    <w:tmpl w:val="878E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442CE"/>
    <w:multiLevelType w:val="multilevel"/>
    <w:tmpl w:val="26DE7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449B3"/>
    <w:multiLevelType w:val="multilevel"/>
    <w:tmpl w:val="4A04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96DD6"/>
    <w:multiLevelType w:val="multilevel"/>
    <w:tmpl w:val="D488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261D1D"/>
    <w:multiLevelType w:val="multilevel"/>
    <w:tmpl w:val="1682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E35942"/>
    <w:multiLevelType w:val="multilevel"/>
    <w:tmpl w:val="0ABE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916F2"/>
    <w:multiLevelType w:val="multilevel"/>
    <w:tmpl w:val="E2EC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F275FD"/>
    <w:multiLevelType w:val="multilevel"/>
    <w:tmpl w:val="63A0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2638E0"/>
    <w:multiLevelType w:val="multilevel"/>
    <w:tmpl w:val="3752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73461F"/>
    <w:multiLevelType w:val="multilevel"/>
    <w:tmpl w:val="9A7A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901900"/>
    <w:multiLevelType w:val="multilevel"/>
    <w:tmpl w:val="977E3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FC5525"/>
    <w:multiLevelType w:val="multilevel"/>
    <w:tmpl w:val="7310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1B2DBF"/>
    <w:multiLevelType w:val="hybridMultilevel"/>
    <w:tmpl w:val="8D4C3D7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101A5C7F"/>
    <w:multiLevelType w:val="hybridMultilevel"/>
    <w:tmpl w:val="8352607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1378052C"/>
    <w:multiLevelType w:val="multilevel"/>
    <w:tmpl w:val="46E4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257DA3"/>
    <w:multiLevelType w:val="multilevel"/>
    <w:tmpl w:val="6B74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7335DC"/>
    <w:multiLevelType w:val="multilevel"/>
    <w:tmpl w:val="DE1C5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B2000A"/>
    <w:multiLevelType w:val="multilevel"/>
    <w:tmpl w:val="4D02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E524EE"/>
    <w:multiLevelType w:val="multilevel"/>
    <w:tmpl w:val="DEE0D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224171"/>
    <w:multiLevelType w:val="multilevel"/>
    <w:tmpl w:val="83B4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833AFC"/>
    <w:multiLevelType w:val="multilevel"/>
    <w:tmpl w:val="1D14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2E1782"/>
    <w:multiLevelType w:val="hybridMultilevel"/>
    <w:tmpl w:val="F48A1B2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A9A488D"/>
    <w:multiLevelType w:val="multilevel"/>
    <w:tmpl w:val="406E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33598C"/>
    <w:multiLevelType w:val="multilevel"/>
    <w:tmpl w:val="1016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D927D1"/>
    <w:multiLevelType w:val="multilevel"/>
    <w:tmpl w:val="83F8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041E74"/>
    <w:multiLevelType w:val="hybridMultilevel"/>
    <w:tmpl w:val="D8D2A6C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2043508"/>
    <w:multiLevelType w:val="multilevel"/>
    <w:tmpl w:val="515E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961B34"/>
    <w:multiLevelType w:val="hybridMultilevel"/>
    <w:tmpl w:val="C32C240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394278F"/>
    <w:multiLevelType w:val="multilevel"/>
    <w:tmpl w:val="BB86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091421"/>
    <w:multiLevelType w:val="multilevel"/>
    <w:tmpl w:val="F270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A63228"/>
    <w:multiLevelType w:val="multilevel"/>
    <w:tmpl w:val="CFEC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FB6D0A"/>
    <w:multiLevelType w:val="multilevel"/>
    <w:tmpl w:val="EDF0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055A7E"/>
    <w:multiLevelType w:val="multilevel"/>
    <w:tmpl w:val="99AA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475334"/>
    <w:multiLevelType w:val="multilevel"/>
    <w:tmpl w:val="8F5A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5D0F0E"/>
    <w:multiLevelType w:val="multilevel"/>
    <w:tmpl w:val="747C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594987"/>
    <w:multiLevelType w:val="multilevel"/>
    <w:tmpl w:val="1B46A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D7728E"/>
    <w:multiLevelType w:val="multilevel"/>
    <w:tmpl w:val="E1E2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EA65FA"/>
    <w:multiLevelType w:val="multilevel"/>
    <w:tmpl w:val="F10C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0906B0"/>
    <w:multiLevelType w:val="multilevel"/>
    <w:tmpl w:val="6EA67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8D199E"/>
    <w:multiLevelType w:val="multilevel"/>
    <w:tmpl w:val="0996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DD1675"/>
    <w:multiLevelType w:val="multilevel"/>
    <w:tmpl w:val="6004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BE47D3"/>
    <w:multiLevelType w:val="hybridMultilevel"/>
    <w:tmpl w:val="3968AAC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2C934163"/>
    <w:multiLevelType w:val="multilevel"/>
    <w:tmpl w:val="8C0C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CD4373"/>
    <w:multiLevelType w:val="multilevel"/>
    <w:tmpl w:val="8EEC7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A95190"/>
    <w:multiLevelType w:val="multilevel"/>
    <w:tmpl w:val="76C8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F02F05"/>
    <w:multiLevelType w:val="hybridMultilevel"/>
    <w:tmpl w:val="36F4B17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1D6280C"/>
    <w:multiLevelType w:val="multilevel"/>
    <w:tmpl w:val="3DC2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900223"/>
    <w:multiLevelType w:val="multilevel"/>
    <w:tmpl w:val="69B6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9D6058"/>
    <w:multiLevelType w:val="multilevel"/>
    <w:tmpl w:val="B2B8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E96DAE"/>
    <w:multiLevelType w:val="hybridMultilevel"/>
    <w:tmpl w:val="FBAEE96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6CB4D00"/>
    <w:multiLevelType w:val="multilevel"/>
    <w:tmpl w:val="6CD0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3318A0"/>
    <w:multiLevelType w:val="multilevel"/>
    <w:tmpl w:val="AD22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CA3A33"/>
    <w:multiLevelType w:val="multilevel"/>
    <w:tmpl w:val="01463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EF4CE7"/>
    <w:multiLevelType w:val="multilevel"/>
    <w:tmpl w:val="DE80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AE6F68"/>
    <w:multiLevelType w:val="multilevel"/>
    <w:tmpl w:val="8A50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CC6882"/>
    <w:multiLevelType w:val="hybridMultilevel"/>
    <w:tmpl w:val="3AF64A9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B4163F9"/>
    <w:multiLevelType w:val="multilevel"/>
    <w:tmpl w:val="286E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4A57BC"/>
    <w:multiLevelType w:val="multilevel"/>
    <w:tmpl w:val="28BE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DF7D68"/>
    <w:multiLevelType w:val="multilevel"/>
    <w:tmpl w:val="ABA0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187CC9"/>
    <w:multiLevelType w:val="multilevel"/>
    <w:tmpl w:val="F9F2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5824B5"/>
    <w:multiLevelType w:val="multilevel"/>
    <w:tmpl w:val="CA56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3715C8"/>
    <w:multiLevelType w:val="multilevel"/>
    <w:tmpl w:val="BE7A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632209"/>
    <w:multiLevelType w:val="multilevel"/>
    <w:tmpl w:val="FAC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F03815"/>
    <w:multiLevelType w:val="multilevel"/>
    <w:tmpl w:val="7B2E2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FC02E0"/>
    <w:multiLevelType w:val="multilevel"/>
    <w:tmpl w:val="0D60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044BF9"/>
    <w:multiLevelType w:val="multilevel"/>
    <w:tmpl w:val="C128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AC6DF0"/>
    <w:multiLevelType w:val="multilevel"/>
    <w:tmpl w:val="AE84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EC0922"/>
    <w:multiLevelType w:val="multilevel"/>
    <w:tmpl w:val="0D6A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FF6016"/>
    <w:multiLevelType w:val="hybridMultilevel"/>
    <w:tmpl w:val="F34EAC3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0233D6B"/>
    <w:multiLevelType w:val="multilevel"/>
    <w:tmpl w:val="EFA06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C03F22"/>
    <w:multiLevelType w:val="multilevel"/>
    <w:tmpl w:val="5A40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633E03"/>
    <w:multiLevelType w:val="multilevel"/>
    <w:tmpl w:val="8F84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96595B"/>
    <w:multiLevelType w:val="multilevel"/>
    <w:tmpl w:val="6748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A75CF3"/>
    <w:multiLevelType w:val="multilevel"/>
    <w:tmpl w:val="2044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3B01E1"/>
    <w:multiLevelType w:val="multilevel"/>
    <w:tmpl w:val="94DA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BE3BA3"/>
    <w:multiLevelType w:val="multilevel"/>
    <w:tmpl w:val="4A78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34144E"/>
    <w:multiLevelType w:val="multilevel"/>
    <w:tmpl w:val="6E76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E47781"/>
    <w:multiLevelType w:val="hybridMultilevel"/>
    <w:tmpl w:val="BE9E35A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6974A57"/>
    <w:multiLevelType w:val="multilevel"/>
    <w:tmpl w:val="513C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FE767F"/>
    <w:multiLevelType w:val="multilevel"/>
    <w:tmpl w:val="5CBC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A60E36"/>
    <w:multiLevelType w:val="hybridMultilevel"/>
    <w:tmpl w:val="DDFA41E4"/>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5" w15:restartNumberingAfterBreak="0">
    <w:nsid w:val="4B041855"/>
    <w:multiLevelType w:val="multilevel"/>
    <w:tmpl w:val="719C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4D036E"/>
    <w:multiLevelType w:val="hybridMultilevel"/>
    <w:tmpl w:val="A76C69A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7" w15:restartNumberingAfterBreak="0">
    <w:nsid w:val="4C047F9B"/>
    <w:multiLevelType w:val="multilevel"/>
    <w:tmpl w:val="8496D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DB253D"/>
    <w:multiLevelType w:val="multilevel"/>
    <w:tmpl w:val="7CE2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4F2808"/>
    <w:multiLevelType w:val="multilevel"/>
    <w:tmpl w:val="F570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391015"/>
    <w:multiLevelType w:val="hybridMultilevel"/>
    <w:tmpl w:val="708E8890"/>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1" w15:restartNumberingAfterBreak="0">
    <w:nsid w:val="4FCB63AF"/>
    <w:multiLevelType w:val="multilevel"/>
    <w:tmpl w:val="F2DE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325E8C"/>
    <w:multiLevelType w:val="multilevel"/>
    <w:tmpl w:val="B94C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3959CA"/>
    <w:multiLevelType w:val="multilevel"/>
    <w:tmpl w:val="B6402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0A06A8"/>
    <w:multiLevelType w:val="multilevel"/>
    <w:tmpl w:val="1A40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086971"/>
    <w:multiLevelType w:val="multilevel"/>
    <w:tmpl w:val="A8822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7B2147"/>
    <w:multiLevelType w:val="multilevel"/>
    <w:tmpl w:val="9632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C8296C"/>
    <w:multiLevelType w:val="hybridMultilevel"/>
    <w:tmpl w:val="7FB6D3C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56055099"/>
    <w:multiLevelType w:val="multilevel"/>
    <w:tmpl w:val="8ED8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303F40"/>
    <w:multiLevelType w:val="multilevel"/>
    <w:tmpl w:val="6B5A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C93276"/>
    <w:multiLevelType w:val="multilevel"/>
    <w:tmpl w:val="3B7E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AD13BFE"/>
    <w:multiLevelType w:val="multilevel"/>
    <w:tmpl w:val="6EBE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34185B"/>
    <w:multiLevelType w:val="hybridMultilevel"/>
    <w:tmpl w:val="2FE007E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5CFB4DB7"/>
    <w:multiLevelType w:val="multilevel"/>
    <w:tmpl w:val="4C1E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3C1081"/>
    <w:multiLevelType w:val="multilevel"/>
    <w:tmpl w:val="A57C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F13002"/>
    <w:multiLevelType w:val="multilevel"/>
    <w:tmpl w:val="D6D6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51061C"/>
    <w:multiLevelType w:val="multilevel"/>
    <w:tmpl w:val="02C4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DE2C5C"/>
    <w:multiLevelType w:val="multilevel"/>
    <w:tmpl w:val="1614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FA6E81"/>
    <w:multiLevelType w:val="multilevel"/>
    <w:tmpl w:val="3FBA3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4B7EB5"/>
    <w:multiLevelType w:val="multilevel"/>
    <w:tmpl w:val="5F6AF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DC55F5"/>
    <w:multiLevelType w:val="multilevel"/>
    <w:tmpl w:val="DA10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2010F76"/>
    <w:multiLevelType w:val="hybridMultilevel"/>
    <w:tmpl w:val="9C2E0E0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6217464C"/>
    <w:multiLevelType w:val="multilevel"/>
    <w:tmpl w:val="14E0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437A2E"/>
    <w:multiLevelType w:val="multilevel"/>
    <w:tmpl w:val="1C92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E36A58"/>
    <w:multiLevelType w:val="multilevel"/>
    <w:tmpl w:val="018C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EA0306"/>
    <w:multiLevelType w:val="multilevel"/>
    <w:tmpl w:val="32AE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30B5F65"/>
    <w:multiLevelType w:val="multilevel"/>
    <w:tmpl w:val="DFB6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3A50029"/>
    <w:multiLevelType w:val="multilevel"/>
    <w:tmpl w:val="144E3EE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8" w15:restartNumberingAfterBreak="0">
    <w:nsid w:val="640E3C53"/>
    <w:multiLevelType w:val="multilevel"/>
    <w:tmpl w:val="D9FC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5D7FE3"/>
    <w:multiLevelType w:val="multilevel"/>
    <w:tmpl w:val="1124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8F549A"/>
    <w:multiLevelType w:val="multilevel"/>
    <w:tmpl w:val="B3B0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9B03AB"/>
    <w:multiLevelType w:val="multilevel"/>
    <w:tmpl w:val="D1D0B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6D84AF6"/>
    <w:multiLevelType w:val="multilevel"/>
    <w:tmpl w:val="F966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9D51C0"/>
    <w:multiLevelType w:val="multilevel"/>
    <w:tmpl w:val="FA2C2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F560DC"/>
    <w:multiLevelType w:val="multilevel"/>
    <w:tmpl w:val="5F6E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A394DC1"/>
    <w:multiLevelType w:val="hybridMultilevel"/>
    <w:tmpl w:val="5382F3F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6" w15:restartNumberingAfterBreak="0">
    <w:nsid w:val="6AF20637"/>
    <w:multiLevelType w:val="multilevel"/>
    <w:tmpl w:val="1344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B1C5AF4"/>
    <w:multiLevelType w:val="multilevel"/>
    <w:tmpl w:val="F2D6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8F1B7E"/>
    <w:multiLevelType w:val="hybridMultilevel"/>
    <w:tmpl w:val="A870436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6BFE3965"/>
    <w:multiLevelType w:val="multilevel"/>
    <w:tmpl w:val="08FA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B07A11"/>
    <w:multiLevelType w:val="multilevel"/>
    <w:tmpl w:val="57A6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00553D"/>
    <w:multiLevelType w:val="multilevel"/>
    <w:tmpl w:val="AA1A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9A03FA"/>
    <w:multiLevelType w:val="multilevel"/>
    <w:tmpl w:val="876A7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C57773"/>
    <w:multiLevelType w:val="multilevel"/>
    <w:tmpl w:val="787CB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F1C4AA3"/>
    <w:multiLevelType w:val="hybridMultilevel"/>
    <w:tmpl w:val="10FCE806"/>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5" w15:restartNumberingAfterBreak="0">
    <w:nsid w:val="6F8B7B3E"/>
    <w:multiLevelType w:val="multilevel"/>
    <w:tmpl w:val="7A66F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13C6751"/>
    <w:multiLevelType w:val="multilevel"/>
    <w:tmpl w:val="C402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3333FA6"/>
    <w:multiLevelType w:val="multilevel"/>
    <w:tmpl w:val="16D2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43281E"/>
    <w:multiLevelType w:val="multilevel"/>
    <w:tmpl w:val="973C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815A08"/>
    <w:multiLevelType w:val="multilevel"/>
    <w:tmpl w:val="4EE6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57B5340"/>
    <w:multiLevelType w:val="multilevel"/>
    <w:tmpl w:val="25EE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57E36C4"/>
    <w:multiLevelType w:val="multilevel"/>
    <w:tmpl w:val="68D4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6712348"/>
    <w:multiLevelType w:val="multilevel"/>
    <w:tmpl w:val="6178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7694E71"/>
    <w:multiLevelType w:val="multilevel"/>
    <w:tmpl w:val="10F83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8B912E4"/>
    <w:multiLevelType w:val="multilevel"/>
    <w:tmpl w:val="D7E0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8EE11BF"/>
    <w:multiLevelType w:val="multilevel"/>
    <w:tmpl w:val="EA02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230104"/>
    <w:multiLevelType w:val="multilevel"/>
    <w:tmpl w:val="2932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7C52C9"/>
    <w:multiLevelType w:val="multilevel"/>
    <w:tmpl w:val="773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A475761"/>
    <w:multiLevelType w:val="multilevel"/>
    <w:tmpl w:val="DF46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6F5166"/>
    <w:multiLevelType w:val="hybridMultilevel"/>
    <w:tmpl w:val="1692396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0" w15:restartNumberingAfterBreak="0">
    <w:nsid w:val="7E723323"/>
    <w:multiLevelType w:val="multilevel"/>
    <w:tmpl w:val="E272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FA77A7B"/>
    <w:multiLevelType w:val="multilevel"/>
    <w:tmpl w:val="25AA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092800">
    <w:abstractNumId w:val="50"/>
  </w:num>
  <w:num w:numId="2" w16cid:durableId="1572541638">
    <w:abstractNumId w:val="131"/>
  </w:num>
  <w:num w:numId="3" w16cid:durableId="1482119126">
    <w:abstractNumId w:val="33"/>
  </w:num>
  <w:num w:numId="4" w16cid:durableId="684021419">
    <w:abstractNumId w:val="130"/>
  </w:num>
  <w:num w:numId="5" w16cid:durableId="1884636883">
    <w:abstractNumId w:val="36"/>
  </w:num>
  <w:num w:numId="6" w16cid:durableId="1723478447">
    <w:abstractNumId w:val="146"/>
  </w:num>
  <w:num w:numId="7" w16cid:durableId="58942299">
    <w:abstractNumId w:val="51"/>
  </w:num>
  <w:num w:numId="8" w16cid:durableId="1522743073">
    <w:abstractNumId w:val="98"/>
  </w:num>
  <w:num w:numId="9" w16cid:durableId="1281032325">
    <w:abstractNumId w:val="89"/>
  </w:num>
  <w:num w:numId="10" w16cid:durableId="457144507">
    <w:abstractNumId w:val="39"/>
  </w:num>
  <w:num w:numId="11" w16cid:durableId="1382167227">
    <w:abstractNumId w:val="122"/>
  </w:num>
  <w:num w:numId="12" w16cid:durableId="1457674004">
    <w:abstractNumId w:val="108"/>
  </w:num>
  <w:num w:numId="13" w16cid:durableId="1595086717">
    <w:abstractNumId w:val="123"/>
  </w:num>
  <w:num w:numId="14" w16cid:durableId="1918517486">
    <w:abstractNumId w:val="87"/>
  </w:num>
  <w:num w:numId="15" w16cid:durableId="1814563518">
    <w:abstractNumId w:val="32"/>
  </w:num>
  <w:num w:numId="16" w16cid:durableId="2145930972">
    <w:abstractNumId w:val="95"/>
  </w:num>
  <w:num w:numId="17" w16cid:durableId="257909613">
    <w:abstractNumId w:val="26"/>
  </w:num>
  <w:num w:numId="18" w16cid:durableId="1299191157">
    <w:abstractNumId w:val="38"/>
  </w:num>
  <w:num w:numId="19" w16cid:durableId="1652323367">
    <w:abstractNumId w:val="106"/>
  </w:num>
  <w:num w:numId="20" w16cid:durableId="1686403767">
    <w:abstractNumId w:val="64"/>
  </w:num>
  <w:num w:numId="21" w16cid:durableId="1357001814">
    <w:abstractNumId w:val="24"/>
  </w:num>
  <w:num w:numId="22" w16cid:durableId="520552653">
    <w:abstractNumId w:val="147"/>
  </w:num>
  <w:num w:numId="23" w16cid:durableId="1073429489">
    <w:abstractNumId w:val="72"/>
  </w:num>
  <w:num w:numId="24" w16cid:durableId="2081902235">
    <w:abstractNumId w:val="97"/>
  </w:num>
  <w:num w:numId="25" w16cid:durableId="901866518">
    <w:abstractNumId w:val="134"/>
  </w:num>
  <w:num w:numId="26" w16cid:durableId="1055006953">
    <w:abstractNumId w:val="84"/>
  </w:num>
  <w:num w:numId="27" w16cid:durableId="429660703">
    <w:abstractNumId w:val="90"/>
  </w:num>
  <w:num w:numId="28" w16cid:durableId="1998144897">
    <w:abstractNumId w:val="129"/>
  </w:num>
  <w:num w:numId="29" w16cid:durableId="388967915">
    <w:abstractNumId w:val="42"/>
  </w:num>
  <w:num w:numId="30" w16cid:durableId="196045551">
    <w:abstractNumId w:val="69"/>
  </w:num>
  <w:num w:numId="31" w16cid:durableId="551969453">
    <w:abstractNumId w:val="47"/>
  </w:num>
  <w:num w:numId="32" w16cid:durableId="152451727">
    <w:abstractNumId w:val="115"/>
  </w:num>
  <w:num w:numId="33" w16cid:durableId="2016956159">
    <w:abstractNumId w:val="60"/>
  </w:num>
  <w:num w:numId="34" w16cid:durableId="1208564354">
    <w:abstractNumId w:val="77"/>
  </w:num>
  <w:num w:numId="35" w16cid:durableId="2083598123">
    <w:abstractNumId w:val="71"/>
  </w:num>
  <w:num w:numId="36" w16cid:durableId="535891377">
    <w:abstractNumId w:val="94"/>
  </w:num>
  <w:num w:numId="37" w16cid:durableId="2048142503">
    <w:abstractNumId w:val="112"/>
  </w:num>
  <w:num w:numId="38" w16cid:durableId="2071343410">
    <w:abstractNumId w:val="91"/>
  </w:num>
  <w:num w:numId="39" w16cid:durableId="2061198834">
    <w:abstractNumId w:val="11"/>
  </w:num>
  <w:num w:numId="40" w16cid:durableId="430055269">
    <w:abstractNumId w:val="56"/>
  </w:num>
  <w:num w:numId="41" w16cid:durableId="1503742861">
    <w:abstractNumId w:val="46"/>
  </w:num>
  <w:num w:numId="42" w16cid:durableId="1171680405">
    <w:abstractNumId w:val="23"/>
  </w:num>
  <w:num w:numId="43" w16cid:durableId="1171336164">
    <w:abstractNumId w:val="121"/>
  </w:num>
  <w:num w:numId="44" w16cid:durableId="1857112951">
    <w:abstractNumId w:val="145"/>
  </w:num>
  <w:num w:numId="45" w16cid:durableId="285237143">
    <w:abstractNumId w:val="118"/>
  </w:num>
  <w:num w:numId="46" w16cid:durableId="1840581870">
    <w:abstractNumId w:val="120"/>
  </w:num>
  <w:num w:numId="47" w16cid:durableId="77411161">
    <w:abstractNumId w:val="61"/>
  </w:num>
  <w:num w:numId="48" w16cid:durableId="492844191">
    <w:abstractNumId w:val="12"/>
  </w:num>
  <w:num w:numId="49" w16cid:durableId="1082216042">
    <w:abstractNumId w:val="117"/>
  </w:num>
  <w:num w:numId="50" w16cid:durableId="2000692239">
    <w:abstractNumId w:val="16"/>
  </w:num>
  <w:num w:numId="51" w16cid:durableId="1109204682">
    <w:abstractNumId w:val="125"/>
  </w:num>
  <w:num w:numId="52" w16cid:durableId="1037051799">
    <w:abstractNumId w:val="149"/>
  </w:num>
  <w:num w:numId="53" w16cid:durableId="1630167568">
    <w:abstractNumId w:val="86"/>
  </w:num>
  <w:num w:numId="54" w16cid:durableId="181870040">
    <w:abstractNumId w:val="45"/>
  </w:num>
  <w:num w:numId="55" w16cid:durableId="35199664">
    <w:abstractNumId w:val="17"/>
  </w:num>
  <w:num w:numId="56" w16cid:durableId="296183833">
    <w:abstractNumId w:val="80"/>
  </w:num>
  <w:num w:numId="57" w16cid:durableId="276259963">
    <w:abstractNumId w:val="116"/>
  </w:num>
  <w:num w:numId="58" w16cid:durableId="898976377">
    <w:abstractNumId w:val="28"/>
  </w:num>
  <w:num w:numId="59" w16cid:durableId="1419670271">
    <w:abstractNumId w:val="63"/>
  </w:num>
  <w:num w:numId="60" w16cid:durableId="171729607">
    <w:abstractNumId w:val="136"/>
  </w:num>
  <w:num w:numId="61" w16cid:durableId="931662782">
    <w:abstractNumId w:val="70"/>
  </w:num>
  <w:num w:numId="62" w16cid:durableId="1670133674">
    <w:abstractNumId w:val="43"/>
  </w:num>
  <w:num w:numId="63" w16cid:durableId="294221802">
    <w:abstractNumId w:val="52"/>
  </w:num>
  <w:num w:numId="64" w16cid:durableId="2047636297">
    <w:abstractNumId w:val="20"/>
  </w:num>
  <w:num w:numId="65" w16cid:durableId="391542807">
    <w:abstractNumId w:val="7"/>
  </w:num>
  <w:num w:numId="66" w16cid:durableId="780533940">
    <w:abstractNumId w:val="93"/>
  </w:num>
  <w:num w:numId="67" w16cid:durableId="962690496">
    <w:abstractNumId w:val="30"/>
  </w:num>
  <w:num w:numId="68" w16cid:durableId="1514496304">
    <w:abstractNumId w:val="138"/>
  </w:num>
  <w:num w:numId="69" w16cid:durableId="1149706294">
    <w:abstractNumId w:val="74"/>
  </w:num>
  <w:num w:numId="70" w16cid:durableId="1819030019">
    <w:abstractNumId w:val="142"/>
  </w:num>
  <w:num w:numId="71" w16cid:durableId="1252930709">
    <w:abstractNumId w:val="114"/>
  </w:num>
  <w:num w:numId="72" w16cid:durableId="223759003">
    <w:abstractNumId w:val="133"/>
  </w:num>
  <w:num w:numId="73" w16cid:durableId="1381319128">
    <w:abstractNumId w:val="126"/>
  </w:num>
  <w:num w:numId="74" w16cid:durableId="2146584396">
    <w:abstractNumId w:val="58"/>
  </w:num>
  <w:num w:numId="75" w16cid:durableId="397479872">
    <w:abstractNumId w:val="6"/>
  </w:num>
  <w:num w:numId="76" w16cid:durableId="743987300">
    <w:abstractNumId w:val="148"/>
  </w:num>
  <w:num w:numId="77" w16cid:durableId="1308784195">
    <w:abstractNumId w:val="92"/>
  </w:num>
  <w:num w:numId="78" w16cid:durableId="753866862">
    <w:abstractNumId w:val="68"/>
  </w:num>
  <w:num w:numId="79" w16cid:durableId="1850564669">
    <w:abstractNumId w:val="137"/>
  </w:num>
  <w:num w:numId="80" w16cid:durableId="436022161">
    <w:abstractNumId w:val="110"/>
  </w:num>
  <w:num w:numId="81" w16cid:durableId="198590731">
    <w:abstractNumId w:val="8"/>
  </w:num>
  <w:num w:numId="82" w16cid:durableId="30346863">
    <w:abstractNumId w:val="14"/>
  </w:num>
  <w:num w:numId="83" w16cid:durableId="583495226">
    <w:abstractNumId w:val="109"/>
  </w:num>
  <w:num w:numId="84" w16cid:durableId="891232555">
    <w:abstractNumId w:val="5"/>
  </w:num>
  <w:num w:numId="85" w16cid:durableId="789593138">
    <w:abstractNumId w:val="34"/>
  </w:num>
  <w:num w:numId="86" w16cid:durableId="423646753">
    <w:abstractNumId w:val="27"/>
  </w:num>
  <w:num w:numId="87" w16cid:durableId="752511111">
    <w:abstractNumId w:val="124"/>
  </w:num>
  <w:num w:numId="88" w16cid:durableId="644553865">
    <w:abstractNumId w:val="76"/>
  </w:num>
  <w:num w:numId="89" w16cid:durableId="1637955581">
    <w:abstractNumId w:val="107"/>
  </w:num>
  <w:num w:numId="90" w16cid:durableId="277227214">
    <w:abstractNumId w:val="35"/>
  </w:num>
  <w:num w:numId="91" w16cid:durableId="1178226993">
    <w:abstractNumId w:val="144"/>
  </w:num>
  <w:num w:numId="92" w16cid:durableId="828519325">
    <w:abstractNumId w:val="13"/>
  </w:num>
  <w:num w:numId="93" w16cid:durableId="1541741565">
    <w:abstractNumId w:val="67"/>
  </w:num>
  <w:num w:numId="94" w16cid:durableId="706150993">
    <w:abstractNumId w:val="135"/>
  </w:num>
  <w:num w:numId="95" w16cid:durableId="945817346">
    <w:abstractNumId w:val="75"/>
  </w:num>
  <w:num w:numId="96" w16cid:durableId="203908278">
    <w:abstractNumId w:val="141"/>
  </w:num>
  <w:num w:numId="97" w16cid:durableId="675690335">
    <w:abstractNumId w:val="113"/>
  </w:num>
  <w:num w:numId="98" w16cid:durableId="1308514036">
    <w:abstractNumId w:val="132"/>
  </w:num>
  <w:num w:numId="99" w16cid:durableId="764306620">
    <w:abstractNumId w:val="9"/>
  </w:num>
  <w:num w:numId="100" w16cid:durableId="1897349539">
    <w:abstractNumId w:val="82"/>
  </w:num>
  <w:num w:numId="101" w16cid:durableId="1769887732">
    <w:abstractNumId w:val="99"/>
  </w:num>
  <w:num w:numId="102" w16cid:durableId="1522084996">
    <w:abstractNumId w:val="140"/>
  </w:num>
  <w:num w:numId="103" w16cid:durableId="216937286">
    <w:abstractNumId w:val="2"/>
  </w:num>
  <w:num w:numId="104" w16cid:durableId="1018431425">
    <w:abstractNumId w:val="66"/>
  </w:num>
  <w:num w:numId="105" w16cid:durableId="289169158">
    <w:abstractNumId w:val="55"/>
  </w:num>
  <w:num w:numId="106" w16cid:durableId="914825025">
    <w:abstractNumId w:val="54"/>
  </w:num>
  <w:num w:numId="107" w16cid:durableId="748309453">
    <w:abstractNumId w:val="85"/>
  </w:num>
  <w:num w:numId="108" w16cid:durableId="661546926">
    <w:abstractNumId w:val="78"/>
  </w:num>
  <w:num w:numId="109" w16cid:durableId="1927884218">
    <w:abstractNumId w:val="65"/>
  </w:num>
  <w:num w:numId="110" w16cid:durableId="1174488899">
    <w:abstractNumId w:val="139"/>
  </w:num>
  <w:num w:numId="111" w16cid:durableId="1904901709">
    <w:abstractNumId w:val="21"/>
  </w:num>
  <w:num w:numId="112" w16cid:durableId="305085417">
    <w:abstractNumId w:val="18"/>
  </w:num>
  <w:num w:numId="113" w16cid:durableId="1145394130">
    <w:abstractNumId w:val="15"/>
  </w:num>
  <w:num w:numId="114" w16cid:durableId="17971362">
    <w:abstractNumId w:val="101"/>
  </w:num>
  <w:num w:numId="115" w16cid:durableId="1365641347">
    <w:abstractNumId w:val="103"/>
  </w:num>
  <w:num w:numId="116" w16cid:durableId="364524257">
    <w:abstractNumId w:val="62"/>
  </w:num>
  <w:num w:numId="117" w16cid:durableId="571892692">
    <w:abstractNumId w:val="41"/>
  </w:num>
  <w:num w:numId="118" w16cid:durableId="513689982">
    <w:abstractNumId w:val="96"/>
  </w:num>
  <w:num w:numId="119" w16cid:durableId="1676764788">
    <w:abstractNumId w:val="57"/>
  </w:num>
  <w:num w:numId="120" w16cid:durableId="178858214">
    <w:abstractNumId w:val="73"/>
  </w:num>
  <w:num w:numId="121" w16cid:durableId="2028552991">
    <w:abstractNumId w:val="88"/>
  </w:num>
  <w:num w:numId="122" w16cid:durableId="585650775">
    <w:abstractNumId w:val="48"/>
  </w:num>
  <w:num w:numId="123" w16cid:durableId="1366100628">
    <w:abstractNumId w:val="44"/>
  </w:num>
  <w:num w:numId="124" w16cid:durableId="1267074905">
    <w:abstractNumId w:val="10"/>
  </w:num>
  <w:num w:numId="125" w16cid:durableId="1200774943">
    <w:abstractNumId w:val="22"/>
  </w:num>
  <w:num w:numId="126" w16cid:durableId="1480002848">
    <w:abstractNumId w:val="143"/>
  </w:num>
  <w:num w:numId="127" w16cid:durableId="1940134347">
    <w:abstractNumId w:val="83"/>
  </w:num>
  <w:num w:numId="128" w16cid:durableId="89662081">
    <w:abstractNumId w:val="37"/>
  </w:num>
  <w:num w:numId="129" w16cid:durableId="1726295909">
    <w:abstractNumId w:val="104"/>
  </w:num>
  <w:num w:numId="130" w16cid:durableId="2003845935">
    <w:abstractNumId w:val="119"/>
  </w:num>
  <w:num w:numId="131" w16cid:durableId="1593707339">
    <w:abstractNumId w:val="40"/>
  </w:num>
  <w:num w:numId="132" w16cid:durableId="2044861872">
    <w:abstractNumId w:val="151"/>
  </w:num>
  <w:num w:numId="133" w16cid:durableId="97221376">
    <w:abstractNumId w:val="19"/>
  </w:num>
  <w:num w:numId="134" w16cid:durableId="1137190018">
    <w:abstractNumId w:val="4"/>
  </w:num>
  <w:num w:numId="135" w16cid:durableId="1836608410">
    <w:abstractNumId w:val="100"/>
  </w:num>
  <w:num w:numId="136" w16cid:durableId="132869250">
    <w:abstractNumId w:val="79"/>
  </w:num>
  <w:num w:numId="137" w16cid:durableId="76634877">
    <w:abstractNumId w:val="150"/>
  </w:num>
  <w:num w:numId="138" w16cid:durableId="1648317241">
    <w:abstractNumId w:val="127"/>
  </w:num>
  <w:num w:numId="139" w16cid:durableId="1513378446">
    <w:abstractNumId w:val="3"/>
  </w:num>
  <w:num w:numId="140" w16cid:durableId="708842973">
    <w:abstractNumId w:val="105"/>
  </w:num>
  <w:num w:numId="141" w16cid:durableId="1359818196">
    <w:abstractNumId w:val="0"/>
  </w:num>
  <w:num w:numId="142" w16cid:durableId="705907115">
    <w:abstractNumId w:val="102"/>
  </w:num>
  <w:num w:numId="143" w16cid:durableId="421948810">
    <w:abstractNumId w:val="31"/>
  </w:num>
  <w:num w:numId="144" w16cid:durableId="331565999">
    <w:abstractNumId w:val="53"/>
  </w:num>
  <w:num w:numId="145" w16cid:durableId="177623880">
    <w:abstractNumId w:val="49"/>
  </w:num>
  <w:num w:numId="146" w16cid:durableId="728110043">
    <w:abstractNumId w:val="128"/>
  </w:num>
  <w:num w:numId="147" w16cid:durableId="197742538">
    <w:abstractNumId w:val="59"/>
  </w:num>
  <w:num w:numId="148" w16cid:durableId="1726906246">
    <w:abstractNumId w:val="25"/>
  </w:num>
  <w:num w:numId="149" w16cid:durableId="1423843060">
    <w:abstractNumId w:val="29"/>
  </w:num>
  <w:num w:numId="150" w16cid:durableId="837504667">
    <w:abstractNumId w:val="111"/>
  </w:num>
  <w:num w:numId="151" w16cid:durableId="1288048476">
    <w:abstractNumId w:val="1"/>
  </w:num>
  <w:num w:numId="152" w16cid:durableId="177889317">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6B1"/>
    <w:rsid w:val="000167BF"/>
    <w:rsid w:val="000A37EC"/>
    <w:rsid w:val="00110851"/>
    <w:rsid w:val="00117DB5"/>
    <w:rsid w:val="00120F60"/>
    <w:rsid w:val="0013244D"/>
    <w:rsid w:val="00246780"/>
    <w:rsid w:val="003B1D08"/>
    <w:rsid w:val="00427BE6"/>
    <w:rsid w:val="00455897"/>
    <w:rsid w:val="004759D0"/>
    <w:rsid w:val="004B06B1"/>
    <w:rsid w:val="0061220C"/>
    <w:rsid w:val="0061338D"/>
    <w:rsid w:val="006475F8"/>
    <w:rsid w:val="0066753B"/>
    <w:rsid w:val="00754A80"/>
    <w:rsid w:val="00776CD8"/>
    <w:rsid w:val="007D2162"/>
    <w:rsid w:val="0081071A"/>
    <w:rsid w:val="00922D04"/>
    <w:rsid w:val="00A07393"/>
    <w:rsid w:val="00A77489"/>
    <w:rsid w:val="00B70E01"/>
    <w:rsid w:val="00BB3636"/>
    <w:rsid w:val="00BD046E"/>
    <w:rsid w:val="00C21671"/>
    <w:rsid w:val="00CE7B6E"/>
    <w:rsid w:val="00D8034B"/>
    <w:rsid w:val="00DA1332"/>
    <w:rsid w:val="00DE26D0"/>
    <w:rsid w:val="00F10D2E"/>
    <w:rsid w:val="00F9317D"/>
    <w:rsid w:val="00FD603F"/>
    <w:rsid w:val="00FE52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B19F9"/>
  <w15:chartTrackingRefBased/>
  <w15:docId w15:val="{027856E6-5DC5-4758-B0EF-B98BD5DD4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6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06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06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06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06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0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6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06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06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06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06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0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6B1"/>
    <w:rPr>
      <w:rFonts w:eastAsiaTheme="majorEastAsia" w:cstheme="majorBidi"/>
      <w:color w:val="272727" w:themeColor="text1" w:themeTint="D8"/>
    </w:rPr>
  </w:style>
  <w:style w:type="paragraph" w:styleId="Title">
    <w:name w:val="Title"/>
    <w:basedOn w:val="Normal"/>
    <w:next w:val="Normal"/>
    <w:link w:val="TitleChar"/>
    <w:uiPriority w:val="10"/>
    <w:qFormat/>
    <w:rsid w:val="004B0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6B1"/>
    <w:pPr>
      <w:spacing w:before="160"/>
      <w:jc w:val="center"/>
    </w:pPr>
    <w:rPr>
      <w:i/>
      <w:iCs/>
      <w:color w:val="404040" w:themeColor="text1" w:themeTint="BF"/>
    </w:rPr>
  </w:style>
  <w:style w:type="character" w:customStyle="1" w:styleId="QuoteChar">
    <w:name w:val="Quote Char"/>
    <w:basedOn w:val="DefaultParagraphFont"/>
    <w:link w:val="Quote"/>
    <w:uiPriority w:val="29"/>
    <w:rsid w:val="004B06B1"/>
    <w:rPr>
      <w:i/>
      <w:iCs/>
      <w:color w:val="404040" w:themeColor="text1" w:themeTint="BF"/>
    </w:rPr>
  </w:style>
  <w:style w:type="paragraph" w:styleId="ListParagraph">
    <w:name w:val="List Paragraph"/>
    <w:basedOn w:val="Normal"/>
    <w:uiPriority w:val="34"/>
    <w:qFormat/>
    <w:rsid w:val="004B06B1"/>
    <w:pPr>
      <w:ind w:left="720"/>
      <w:contextualSpacing/>
    </w:pPr>
  </w:style>
  <w:style w:type="character" w:styleId="IntenseEmphasis">
    <w:name w:val="Intense Emphasis"/>
    <w:basedOn w:val="DefaultParagraphFont"/>
    <w:uiPriority w:val="21"/>
    <w:qFormat/>
    <w:rsid w:val="004B06B1"/>
    <w:rPr>
      <w:i/>
      <w:iCs/>
      <w:color w:val="2F5496" w:themeColor="accent1" w:themeShade="BF"/>
    </w:rPr>
  </w:style>
  <w:style w:type="paragraph" w:styleId="IntenseQuote">
    <w:name w:val="Intense Quote"/>
    <w:basedOn w:val="Normal"/>
    <w:next w:val="Normal"/>
    <w:link w:val="IntenseQuoteChar"/>
    <w:uiPriority w:val="30"/>
    <w:qFormat/>
    <w:rsid w:val="004B06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06B1"/>
    <w:rPr>
      <w:i/>
      <w:iCs/>
      <w:color w:val="2F5496" w:themeColor="accent1" w:themeShade="BF"/>
    </w:rPr>
  </w:style>
  <w:style w:type="character" w:styleId="IntenseReference">
    <w:name w:val="Intense Reference"/>
    <w:basedOn w:val="DefaultParagraphFont"/>
    <w:uiPriority w:val="32"/>
    <w:qFormat/>
    <w:rsid w:val="004B06B1"/>
    <w:rPr>
      <w:b/>
      <w:bCs/>
      <w:smallCaps/>
      <w:color w:val="2F5496" w:themeColor="accent1" w:themeShade="BF"/>
      <w:spacing w:val="5"/>
    </w:rPr>
  </w:style>
  <w:style w:type="paragraph" w:styleId="Header">
    <w:name w:val="header"/>
    <w:basedOn w:val="Normal"/>
    <w:link w:val="HeaderChar"/>
    <w:uiPriority w:val="99"/>
    <w:unhideWhenUsed/>
    <w:rsid w:val="00FD60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603F"/>
  </w:style>
  <w:style w:type="paragraph" w:styleId="Footer">
    <w:name w:val="footer"/>
    <w:basedOn w:val="Normal"/>
    <w:link w:val="FooterChar"/>
    <w:uiPriority w:val="99"/>
    <w:unhideWhenUsed/>
    <w:rsid w:val="00FD60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603F"/>
  </w:style>
  <w:style w:type="paragraph" w:styleId="NormalWeb">
    <w:name w:val="Normal (Web)"/>
    <w:basedOn w:val="Normal"/>
    <w:uiPriority w:val="99"/>
    <w:unhideWhenUsed/>
    <w:rsid w:val="00DE26D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FAE69-0CBA-400A-9867-48849DE4E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4</Pages>
  <Words>620</Words>
  <Characters>3537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25</cp:revision>
  <dcterms:created xsi:type="dcterms:W3CDTF">2026-04-19T11:58:00Z</dcterms:created>
  <dcterms:modified xsi:type="dcterms:W3CDTF">2026-04-19T14:21:00Z</dcterms:modified>
</cp:coreProperties>
</file>