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3DFF" w14:textId="0D910B97" w:rsidR="0013244D" w:rsidRPr="00DA1332" w:rsidRDefault="00117DB5" w:rsidP="00DE26D0">
      <w:pPr>
        <w:spacing w:after="0" w:line="360" w:lineRule="auto"/>
        <w:rPr>
          <w:sz w:val="26"/>
          <w:szCs w:val="26"/>
        </w:rPr>
      </w:pPr>
      <w:r w:rsidRPr="00DA1332">
        <w:rPr>
          <w:noProof/>
          <w:sz w:val="26"/>
          <w:szCs w:val="26"/>
        </w:rPr>
        <mc:AlternateContent>
          <mc:Choice Requires="wps">
            <w:drawing>
              <wp:anchor distT="0" distB="0" distL="114300" distR="114300" simplePos="0" relativeHeight="251659264" behindDoc="0" locked="0" layoutInCell="1" allowOverlap="1" wp14:anchorId="107669BD" wp14:editId="59F06C0A">
                <wp:simplePos x="0" y="0"/>
                <wp:positionH relativeFrom="margin">
                  <wp:posOffset>-459740</wp:posOffset>
                </wp:positionH>
                <wp:positionV relativeFrom="paragraph">
                  <wp:posOffset>-739140</wp:posOffset>
                </wp:positionV>
                <wp:extent cx="7018020" cy="1257300"/>
                <wp:effectExtent l="0" t="0" r="11430" b="19050"/>
                <wp:wrapNone/>
                <wp:docPr id="112939460" name="Text Box 1"/>
                <wp:cNvGraphicFramePr/>
                <a:graphic xmlns:a="http://schemas.openxmlformats.org/drawingml/2006/main">
                  <a:graphicData uri="http://schemas.microsoft.com/office/word/2010/wordprocessingShape">
                    <wps:wsp>
                      <wps:cNvSpPr txBox="1"/>
                      <wps:spPr>
                        <a:xfrm>
                          <a:off x="0" y="0"/>
                          <a:ext cx="7018020" cy="1257300"/>
                        </a:xfrm>
                        <a:prstGeom prst="rect">
                          <a:avLst/>
                        </a:prstGeom>
                        <a:solidFill>
                          <a:schemeClr val="lt1"/>
                        </a:solidFill>
                        <a:ln w="6350">
                          <a:solidFill>
                            <a:prstClr val="black"/>
                          </a:solidFill>
                        </a:ln>
                      </wps:spPr>
                      <wps:txbx>
                        <w:txbxContent>
                          <w:p w14:paraId="5AFBFE30" w14:textId="262B00F2" w:rsidR="00117DB5" w:rsidRPr="00117DB5" w:rsidRDefault="00117DB5" w:rsidP="00117DB5">
                            <w:r w:rsidRPr="00117DB5">
                              <w:rPr>
                                <w:noProof/>
                              </w:rPr>
                              <w:drawing>
                                <wp:inline distT="0" distB="0" distL="0" distR="0" wp14:anchorId="16C9E8FD" wp14:editId="06467BC5">
                                  <wp:extent cx="6903720" cy="1211580"/>
                                  <wp:effectExtent l="0" t="0" r="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3720" cy="1211580"/>
                                          </a:xfrm>
                                          <a:prstGeom prst="rect">
                                            <a:avLst/>
                                          </a:prstGeom>
                                          <a:noFill/>
                                          <a:ln>
                                            <a:noFill/>
                                          </a:ln>
                                        </pic:spPr>
                                      </pic:pic>
                                    </a:graphicData>
                                  </a:graphic>
                                </wp:inline>
                              </w:drawing>
                            </w:r>
                          </w:p>
                          <w:p w14:paraId="7771156B" w14:textId="77777777" w:rsidR="00117DB5" w:rsidRDefault="00117D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7669BD" id="_x0000_t202" coordsize="21600,21600" o:spt="202" path="m,l,21600r21600,l21600,xe">
                <v:stroke joinstyle="miter"/>
                <v:path gradientshapeok="t" o:connecttype="rect"/>
              </v:shapetype>
              <v:shape id="Text Box 1" o:spid="_x0000_s1026" type="#_x0000_t202" style="position:absolute;margin-left:-36.2pt;margin-top:-58.2pt;width:552.6pt;height:99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" fillcolor="white [3201]" strokeweight=".5pt">
                <v:textbox>
                  <w:txbxContent>
                    <w:p w14:paraId="5AFBFE30" w14:textId="262B00F2" w:rsidR="00117DB5" w:rsidRPr="00117DB5" w:rsidRDefault="00117DB5" w:rsidP="00117DB5">
                      <w:r w:rsidRPr="00117DB5">
                        <w:rPr>
                          <w:noProof/>
                        </w:rPr>
                        <w:drawing>
                          <wp:inline distT="0" distB="0" distL="0" distR="0" wp14:anchorId="16C9E8FD" wp14:editId="06467BC5">
                            <wp:extent cx="6903720" cy="1211580"/>
                            <wp:effectExtent l="0" t="0" r="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3720" cy="1211580"/>
                                    </a:xfrm>
                                    <a:prstGeom prst="rect">
                                      <a:avLst/>
                                    </a:prstGeom>
                                    <a:noFill/>
                                    <a:ln>
                                      <a:noFill/>
                                    </a:ln>
                                  </pic:spPr>
                                </pic:pic>
                              </a:graphicData>
                            </a:graphic>
                          </wp:inline>
                        </w:drawing>
                      </w:r>
                    </w:p>
                    <w:p w14:paraId="7771156B" w14:textId="77777777" w:rsidR="00117DB5" w:rsidRDefault="00117DB5"/>
                  </w:txbxContent>
                </v:textbox>
                <w10:wrap anchorx="margin"/>
              </v:shape>
            </w:pict>
          </mc:Fallback>
        </mc:AlternateContent>
      </w:r>
    </w:p>
    <w:p w14:paraId="6DE8254A" w14:textId="77777777" w:rsidR="00EA44F5" w:rsidRDefault="00EA44F5" w:rsidP="00EA44F5">
      <w:pPr>
        <w:spacing w:after="0" w:line="360" w:lineRule="auto"/>
        <w:rPr>
          <w:sz w:val="26"/>
          <w:szCs w:val="26"/>
        </w:rPr>
      </w:pPr>
    </w:p>
    <w:p w14:paraId="2A0D9928" w14:textId="7857DBD8" w:rsidR="00E13437" w:rsidRPr="00E13437" w:rsidRDefault="00E13437" w:rsidP="00E13437">
      <w:pPr>
        <w:spacing w:after="0" w:line="360" w:lineRule="auto"/>
        <w:rPr>
          <w:sz w:val="26"/>
          <w:szCs w:val="26"/>
        </w:rPr>
      </w:pPr>
    </w:p>
    <w:p w14:paraId="2F602B7B" w14:textId="73E7FAD6" w:rsidR="00E13437" w:rsidRPr="00E13437" w:rsidRDefault="00E13437" w:rsidP="00E13437">
      <w:pPr>
        <w:spacing w:after="0" w:line="360" w:lineRule="auto"/>
        <w:jc w:val="center"/>
        <w:rPr>
          <w:b/>
          <w:bCs/>
          <w:color w:val="C00000"/>
          <w:sz w:val="32"/>
          <w:szCs w:val="32"/>
        </w:rPr>
      </w:pPr>
      <w:r w:rsidRPr="00E13437">
        <w:rPr>
          <w:rFonts w:ascii="Segoe UI Emoji" w:hAnsi="Segoe UI Emoji" w:cs="Segoe UI Emoji"/>
          <w:b/>
          <w:bCs/>
          <w:color w:val="C00000"/>
          <w:sz w:val="32"/>
          <w:szCs w:val="32"/>
        </w:rPr>
        <w:t>2.</w:t>
      </w:r>
      <w:r w:rsidRPr="00E13437">
        <w:rPr>
          <w:b/>
          <w:bCs/>
          <w:color w:val="C00000"/>
          <w:sz w:val="32"/>
          <w:szCs w:val="32"/>
        </w:rPr>
        <w:t>INTELLECTUAL PROPERTY RIGHTS (</w:t>
      </w:r>
      <w:proofErr w:type="spellStart"/>
      <w:r w:rsidRPr="00E13437">
        <w:rPr>
          <w:b/>
          <w:bCs/>
          <w:color w:val="C00000"/>
          <w:sz w:val="32"/>
          <w:szCs w:val="32"/>
        </w:rPr>
        <w:t>IPR</w:t>
      </w:r>
      <w:proofErr w:type="spellEnd"/>
      <w:r w:rsidRPr="00E13437">
        <w:rPr>
          <w:b/>
          <w:bCs/>
          <w:color w:val="C00000"/>
          <w:sz w:val="32"/>
          <w:szCs w:val="32"/>
        </w:rPr>
        <w:t>) POLICY</w:t>
      </w:r>
    </w:p>
    <w:p w14:paraId="1770EC52"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1. Introduction</w:t>
      </w:r>
    </w:p>
    <w:p w14:paraId="6226C913" w14:textId="77777777" w:rsidR="00E13437" w:rsidRPr="00E13437" w:rsidRDefault="00E13437" w:rsidP="00E13437">
      <w:pPr>
        <w:spacing w:after="0" w:line="360" w:lineRule="auto"/>
        <w:jc w:val="both"/>
        <w:rPr>
          <w:sz w:val="26"/>
          <w:szCs w:val="26"/>
        </w:rPr>
      </w:pPr>
      <w:r w:rsidRPr="00E13437">
        <w:rPr>
          <w:sz w:val="26"/>
          <w:szCs w:val="26"/>
        </w:rPr>
        <w:t>Intellectual Property Rights (</w:t>
      </w:r>
      <w:proofErr w:type="spellStart"/>
      <w:r w:rsidRPr="00E13437">
        <w:rPr>
          <w:sz w:val="26"/>
          <w:szCs w:val="26"/>
        </w:rPr>
        <w:t>IPR</w:t>
      </w:r>
      <w:proofErr w:type="spellEnd"/>
      <w:r w:rsidRPr="00E13437">
        <w:rPr>
          <w:sz w:val="26"/>
          <w:szCs w:val="26"/>
        </w:rPr>
        <w:t>) refer to the legal rights granted to individuals or institutions over creations of the mind such as inventions, literary and artistic works, designs, symbols, names, and images used in commerce.</w:t>
      </w:r>
    </w:p>
    <w:p w14:paraId="04FCBC17" w14:textId="77777777" w:rsidR="00E13437" w:rsidRPr="00E13437" w:rsidRDefault="00E13437" w:rsidP="00E13437">
      <w:pPr>
        <w:spacing w:after="0" w:line="360" w:lineRule="auto"/>
        <w:jc w:val="both"/>
        <w:rPr>
          <w:sz w:val="26"/>
          <w:szCs w:val="26"/>
        </w:rPr>
      </w:pPr>
      <w:r w:rsidRPr="00E13437">
        <w:rPr>
          <w:sz w:val="26"/>
          <w:szCs w:val="26"/>
        </w:rPr>
        <w:t xml:space="preserve">For higher education institutions, </w:t>
      </w:r>
      <w:proofErr w:type="spellStart"/>
      <w:r w:rsidRPr="00E13437">
        <w:rPr>
          <w:sz w:val="26"/>
          <w:szCs w:val="26"/>
        </w:rPr>
        <w:t>IPR</w:t>
      </w:r>
      <w:proofErr w:type="spellEnd"/>
      <w:r w:rsidRPr="00E13437">
        <w:rPr>
          <w:sz w:val="26"/>
          <w:szCs w:val="26"/>
        </w:rPr>
        <w:t xml:space="preserve"> plays a crucial role in promoting innovation, research culture, academic integrity, and knowledge transfer. It enables protection of academic outputs and encourages faculty and students to convert research into patents, publications, and commercializable innovations.</w:t>
      </w:r>
    </w:p>
    <w:p w14:paraId="6EC87E31" w14:textId="77777777" w:rsidR="00E13437" w:rsidRPr="00E13437" w:rsidRDefault="00E13437" w:rsidP="00E13437">
      <w:pPr>
        <w:spacing w:after="0" w:line="360" w:lineRule="auto"/>
        <w:jc w:val="both"/>
        <w:rPr>
          <w:sz w:val="26"/>
          <w:szCs w:val="26"/>
        </w:rPr>
      </w:pPr>
      <w:r w:rsidRPr="00E13437">
        <w:rPr>
          <w:sz w:val="26"/>
          <w:szCs w:val="26"/>
        </w:rPr>
        <w:t>This policy of the institution is framed in alignment with the guidelines of the University Grants Commission, national intellectual property laws of the Government of India, and accreditation requirements of the National Assessment and Accreditation Council.</w:t>
      </w:r>
    </w:p>
    <w:p w14:paraId="778D6E25" w14:textId="67C10326" w:rsidR="00E13437" w:rsidRPr="00E13437" w:rsidRDefault="00E13437" w:rsidP="00E13437">
      <w:pPr>
        <w:spacing w:after="0" w:line="360" w:lineRule="auto"/>
        <w:jc w:val="both"/>
        <w:rPr>
          <w:sz w:val="26"/>
          <w:szCs w:val="26"/>
        </w:rPr>
      </w:pPr>
      <w:r w:rsidRPr="00E13437">
        <w:rPr>
          <w:sz w:val="26"/>
          <w:szCs w:val="26"/>
        </w:rPr>
        <w:t>As a private unaided affiliated women’s college, the institution focuses on research awareness, innovation culture, student creativity, faculty research output, and collaborative development, while adhering to affiliating university regulations.</w:t>
      </w:r>
    </w:p>
    <w:p w14:paraId="07C76E17"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2. Objectives</w:t>
      </w:r>
    </w:p>
    <w:p w14:paraId="08D72A85" w14:textId="77777777" w:rsidR="00E13437" w:rsidRPr="00E13437" w:rsidRDefault="00E13437" w:rsidP="00E13437">
      <w:pPr>
        <w:spacing w:after="0" w:line="360" w:lineRule="auto"/>
        <w:rPr>
          <w:sz w:val="26"/>
          <w:szCs w:val="26"/>
        </w:rPr>
      </w:pPr>
      <w:r w:rsidRPr="00E13437">
        <w:rPr>
          <w:sz w:val="26"/>
          <w:szCs w:val="26"/>
        </w:rPr>
        <w:t>The objectives of this policy are to:</w:t>
      </w:r>
    </w:p>
    <w:p w14:paraId="4186F2B4" w14:textId="77777777" w:rsidR="00E13437" w:rsidRPr="00E13437" w:rsidRDefault="00E13437" w:rsidP="00E13437">
      <w:pPr>
        <w:numPr>
          <w:ilvl w:val="0"/>
          <w:numId w:val="224"/>
        </w:numPr>
        <w:spacing w:after="0" w:line="360" w:lineRule="auto"/>
        <w:rPr>
          <w:sz w:val="26"/>
          <w:szCs w:val="26"/>
        </w:rPr>
      </w:pPr>
      <w:r w:rsidRPr="00E13437">
        <w:rPr>
          <w:sz w:val="26"/>
          <w:szCs w:val="26"/>
        </w:rPr>
        <w:t>Promote awareness of Intellectual Property Rights among faculty and students</w:t>
      </w:r>
    </w:p>
    <w:p w14:paraId="7119BAAE" w14:textId="77777777" w:rsidR="00E13437" w:rsidRPr="00E13437" w:rsidRDefault="00E13437" w:rsidP="00E13437">
      <w:pPr>
        <w:numPr>
          <w:ilvl w:val="0"/>
          <w:numId w:val="224"/>
        </w:numPr>
        <w:spacing w:after="0" w:line="360" w:lineRule="auto"/>
        <w:rPr>
          <w:sz w:val="26"/>
          <w:szCs w:val="26"/>
        </w:rPr>
      </w:pPr>
      <w:r w:rsidRPr="00E13437">
        <w:rPr>
          <w:sz w:val="26"/>
          <w:szCs w:val="26"/>
        </w:rPr>
        <w:t>Encourage innovation, creativity, and research-driven outcomes</w:t>
      </w:r>
    </w:p>
    <w:p w14:paraId="031B9682" w14:textId="77777777" w:rsidR="00E13437" w:rsidRPr="00E13437" w:rsidRDefault="00E13437" w:rsidP="00E13437">
      <w:pPr>
        <w:numPr>
          <w:ilvl w:val="0"/>
          <w:numId w:val="224"/>
        </w:numPr>
        <w:spacing w:after="0" w:line="360" w:lineRule="auto"/>
        <w:rPr>
          <w:sz w:val="26"/>
          <w:szCs w:val="26"/>
        </w:rPr>
      </w:pPr>
      <w:r w:rsidRPr="00E13437">
        <w:rPr>
          <w:sz w:val="26"/>
          <w:szCs w:val="26"/>
        </w:rPr>
        <w:t>Protect intellectual outputs such as research, designs, software, and innovations</w:t>
      </w:r>
    </w:p>
    <w:p w14:paraId="54699EEA" w14:textId="77777777" w:rsidR="00E13437" w:rsidRPr="00E13437" w:rsidRDefault="00E13437" w:rsidP="00E13437">
      <w:pPr>
        <w:numPr>
          <w:ilvl w:val="0"/>
          <w:numId w:val="224"/>
        </w:numPr>
        <w:spacing w:after="0" w:line="360" w:lineRule="auto"/>
        <w:rPr>
          <w:sz w:val="26"/>
          <w:szCs w:val="26"/>
        </w:rPr>
      </w:pPr>
      <w:r w:rsidRPr="00E13437">
        <w:rPr>
          <w:sz w:val="26"/>
          <w:szCs w:val="26"/>
        </w:rPr>
        <w:t>Facilitate patent filing, copyright registration, and other IP protections</w:t>
      </w:r>
    </w:p>
    <w:p w14:paraId="73025EDC" w14:textId="77777777" w:rsidR="00E13437" w:rsidRPr="00E13437" w:rsidRDefault="00E13437" w:rsidP="00E13437">
      <w:pPr>
        <w:numPr>
          <w:ilvl w:val="0"/>
          <w:numId w:val="224"/>
        </w:numPr>
        <w:spacing w:after="0" w:line="360" w:lineRule="auto"/>
        <w:rPr>
          <w:sz w:val="26"/>
          <w:szCs w:val="26"/>
        </w:rPr>
      </w:pPr>
      <w:r w:rsidRPr="00E13437">
        <w:rPr>
          <w:sz w:val="26"/>
          <w:szCs w:val="26"/>
        </w:rPr>
        <w:t>Establish a transparent framework for ownership and revenue sharing</w:t>
      </w:r>
    </w:p>
    <w:p w14:paraId="781F0E1A" w14:textId="3060F93F" w:rsidR="00E13437" w:rsidRPr="00E13437" w:rsidRDefault="00E13437" w:rsidP="00E13437">
      <w:pPr>
        <w:numPr>
          <w:ilvl w:val="0"/>
          <w:numId w:val="224"/>
        </w:numPr>
        <w:spacing w:after="0" w:line="360" w:lineRule="auto"/>
        <w:rPr>
          <w:sz w:val="26"/>
          <w:szCs w:val="26"/>
        </w:rPr>
      </w:pPr>
      <w:r w:rsidRPr="00E13437">
        <w:rPr>
          <w:sz w:val="26"/>
          <w:szCs w:val="26"/>
        </w:rPr>
        <w:t>Strengthen the institution’s research and innovation ecosystem</w:t>
      </w:r>
    </w:p>
    <w:p w14:paraId="5A6CEA30"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3. Types of Intellectual Property Rights (Applicable in Higher Education Institutions)</w:t>
      </w:r>
    </w:p>
    <w:p w14:paraId="1F611F43" w14:textId="77777777" w:rsidR="00E13437" w:rsidRPr="00E13437" w:rsidRDefault="00E13437" w:rsidP="00E13437">
      <w:pPr>
        <w:spacing w:after="0" w:line="360" w:lineRule="auto"/>
        <w:rPr>
          <w:sz w:val="26"/>
          <w:szCs w:val="26"/>
        </w:rPr>
      </w:pPr>
      <w:r w:rsidRPr="00E13437">
        <w:rPr>
          <w:sz w:val="26"/>
          <w:szCs w:val="26"/>
        </w:rPr>
        <w:t>The institution recognizes the following categories of Intellectual Property Rights:</w:t>
      </w:r>
    </w:p>
    <w:p w14:paraId="6BF90F6D" w14:textId="77777777" w:rsidR="00E13437" w:rsidRPr="00E13437" w:rsidRDefault="00E13437" w:rsidP="00E13437">
      <w:pPr>
        <w:spacing w:after="0" w:line="360" w:lineRule="auto"/>
        <w:rPr>
          <w:b/>
          <w:bCs/>
          <w:sz w:val="26"/>
          <w:szCs w:val="26"/>
        </w:rPr>
      </w:pPr>
      <w:r w:rsidRPr="00E13437">
        <w:rPr>
          <w:b/>
          <w:bCs/>
          <w:sz w:val="26"/>
          <w:szCs w:val="26"/>
        </w:rPr>
        <w:t>3.1 Patents</w:t>
      </w:r>
    </w:p>
    <w:p w14:paraId="4CD1AA61" w14:textId="77777777" w:rsidR="00E13437" w:rsidRPr="00E13437" w:rsidRDefault="00E13437" w:rsidP="00E13437">
      <w:pPr>
        <w:spacing w:after="0" w:line="360" w:lineRule="auto"/>
        <w:rPr>
          <w:sz w:val="26"/>
          <w:szCs w:val="26"/>
        </w:rPr>
      </w:pPr>
      <w:r w:rsidRPr="00E13437">
        <w:rPr>
          <w:sz w:val="26"/>
          <w:szCs w:val="26"/>
        </w:rPr>
        <w:lastRenderedPageBreak/>
        <w:t>Protection granted for new inventions or technical innovations, including:</w:t>
      </w:r>
    </w:p>
    <w:p w14:paraId="228226BA" w14:textId="77777777" w:rsidR="00E13437" w:rsidRPr="00E13437" w:rsidRDefault="00E13437" w:rsidP="00E13437">
      <w:pPr>
        <w:numPr>
          <w:ilvl w:val="0"/>
          <w:numId w:val="225"/>
        </w:numPr>
        <w:spacing w:after="0" w:line="360" w:lineRule="auto"/>
        <w:rPr>
          <w:sz w:val="26"/>
          <w:szCs w:val="26"/>
        </w:rPr>
      </w:pPr>
      <w:r w:rsidRPr="00E13437">
        <w:rPr>
          <w:sz w:val="26"/>
          <w:szCs w:val="26"/>
        </w:rPr>
        <w:t>Products and devices</w:t>
      </w:r>
    </w:p>
    <w:p w14:paraId="76147F17" w14:textId="77777777" w:rsidR="00E13437" w:rsidRPr="00E13437" w:rsidRDefault="00E13437" w:rsidP="00E13437">
      <w:pPr>
        <w:numPr>
          <w:ilvl w:val="0"/>
          <w:numId w:val="225"/>
        </w:numPr>
        <w:spacing w:after="0" w:line="360" w:lineRule="auto"/>
        <w:rPr>
          <w:sz w:val="26"/>
          <w:szCs w:val="26"/>
        </w:rPr>
      </w:pPr>
      <w:r w:rsidRPr="00E13437">
        <w:rPr>
          <w:sz w:val="26"/>
          <w:szCs w:val="26"/>
        </w:rPr>
        <w:t>Processes and methods</w:t>
      </w:r>
    </w:p>
    <w:p w14:paraId="0B5C872D" w14:textId="77777777" w:rsidR="00E13437" w:rsidRPr="00E13437" w:rsidRDefault="00E13437" w:rsidP="00E13437">
      <w:pPr>
        <w:numPr>
          <w:ilvl w:val="0"/>
          <w:numId w:val="225"/>
        </w:numPr>
        <w:spacing w:after="0" w:line="360" w:lineRule="auto"/>
        <w:rPr>
          <w:sz w:val="26"/>
          <w:szCs w:val="26"/>
        </w:rPr>
      </w:pPr>
      <w:r w:rsidRPr="00E13437">
        <w:rPr>
          <w:sz w:val="26"/>
          <w:szCs w:val="26"/>
        </w:rPr>
        <w:t>Technological solutions and innovations</w:t>
      </w:r>
    </w:p>
    <w:p w14:paraId="77BA7986" w14:textId="77777777" w:rsidR="00E13437" w:rsidRPr="00E13437" w:rsidRDefault="00E13437" w:rsidP="00E13437">
      <w:pPr>
        <w:spacing w:after="0" w:line="360" w:lineRule="auto"/>
        <w:rPr>
          <w:b/>
          <w:bCs/>
          <w:sz w:val="26"/>
          <w:szCs w:val="26"/>
        </w:rPr>
      </w:pPr>
      <w:r w:rsidRPr="00E13437">
        <w:rPr>
          <w:b/>
          <w:bCs/>
          <w:sz w:val="26"/>
          <w:szCs w:val="26"/>
        </w:rPr>
        <w:t>3.2 Copyrights</w:t>
      </w:r>
    </w:p>
    <w:p w14:paraId="47D50204" w14:textId="77777777" w:rsidR="00E13437" w:rsidRPr="00E13437" w:rsidRDefault="00E13437" w:rsidP="00E13437">
      <w:pPr>
        <w:spacing w:after="0" w:line="360" w:lineRule="auto"/>
        <w:rPr>
          <w:sz w:val="26"/>
          <w:szCs w:val="26"/>
        </w:rPr>
      </w:pPr>
      <w:r w:rsidRPr="00E13437">
        <w:rPr>
          <w:sz w:val="26"/>
          <w:szCs w:val="26"/>
        </w:rPr>
        <w:t>Protection for original creative and academic works, including:</w:t>
      </w:r>
    </w:p>
    <w:p w14:paraId="51BB2280" w14:textId="77777777" w:rsidR="00E13437" w:rsidRPr="00E13437" w:rsidRDefault="00E13437" w:rsidP="00E13437">
      <w:pPr>
        <w:numPr>
          <w:ilvl w:val="0"/>
          <w:numId w:val="226"/>
        </w:numPr>
        <w:spacing w:after="0" w:line="360" w:lineRule="auto"/>
        <w:rPr>
          <w:sz w:val="26"/>
          <w:szCs w:val="26"/>
        </w:rPr>
      </w:pPr>
      <w:r w:rsidRPr="00E13437">
        <w:rPr>
          <w:sz w:val="26"/>
          <w:szCs w:val="26"/>
        </w:rPr>
        <w:t>Research papers and books</w:t>
      </w:r>
    </w:p>
    <w:p w14:paraId="13277A8B" w14:textId="77777777" w:rsidR="00E13437" w:rsidRPr="00E13437" w:rsidRDefault="00E13437" w:rsidP="00E13437">
      <w:pPr>
        <w:numPr>
          <w:ilvl w:val="0"/>
          <w:numId w:val="226"/>
        </w:numPr>
        <w:spacing w:after="0" w:line="360" w:lineRule="auto"/>
        <w:rPr>
          <w:sz w:val="26"/>
          <w:szCs w:val="26"/>
        </w:rPr>
      </w:pPr>
      <w:r w:rsidRPr="00E13437">
        <w:rPr>
          <w:sz w:val="26"/>
          <w:szCs w:val="26"/>
        </w:rPr>
        <w:t>Teaching-learning materials and modules</w:t>
      </w:r>
    </w:p>
    <w:p w14:paraId="6C94EB81" w14:textId="77777777" w:rsidR="00E13437" w:rsidRPr="00E13437" w:rsidRDefault="00E13437" w:rsidP="00E13437">
      <w:pPr>
        <w:numPr>
          <w:ilvl w:val="0"/>
          <w:numId w:val="226"/>
        </w:numPr>
        <w:spacing w:after="0" w:line="360" w:lineRule="auto"/>
        <w:rPr>
          <w:sz w:val="26"/>
          <w:szCs w:val="26"/>
        </w:rPr>
      </w:pPr>
      <w:r w:rsidRPr="00E13437">
        <w:rPr>
          <w:sz w:val="26"/>
          <w:szCs w:val="26"/>
        </w:rPr>
        <w:t>Software and digital content</w:t>
      </w:r>
    </w:p>
    <w:p w14:paraId="281B98DE" w14:textId="77777777" w:rsidR="00E13437" w:rsidRPr="00E13437" w:rsidRDefault="00E13437" w:rsidP="00E13437">
      <w:pPr>
        <w:numPr>
          <w:ilvl w:val="0"/>
          <w:numId w:val="226"/>
        </w:numPr>
        <w:spacing w:after="0" w:line="360" w:lineRule="auto"/>
        <w:rPr>
          <w:sz w:val="26"/>
          <w:szCs w:val="26"/>
        </w:rPr>
      </w:pPr>
      <w:r w:rsidRPr="00E13437">
        <w:rPr>
          <w:sz w:val="26"/>
          <w:szCs w:val="26"/>
        </w:rPr>
        <w:t>Artistic and literary works</w:t>
      </w:r>
    </w:p>
    <w:p w14:paraId="45C450CB" w14:textId="77777777" w:rsidR="00E13437" w:rsidRPr="00E13437" w:rsidRDefault="00E13437" w:rsidP="00E13437">
      <w:pPr>
        <w:spacing w:after="0" w:line="360" w:lineRule="auto"/>
        <w:rPr>
          <w:b/>
          <w:bCs/>
          <w:sz w:val="26"/>
          <w:szCs w:val="26"/>
        </w:rPr>
      </w:pPr>
      <w:r w:rsidRPr="00E13437">
        <w:rPr>
          <w:b/>
          <w:bCs/>
          <w:sz w:val="26"/>
          <w:szCs w:val="26"/>
        </w:rPr>
        <w:t>3.3 Trademarks</w:t>
      </w:r>
    </w:p>
    <w:p w14:paraId="175C54EA" w14:textId="77777777" w:rsidR="00E13437" w:rsidRPr="00E13437" w:rsidRDefault="00E13437" w:rsidP="00E13437">
      <w:pPr>
        <w:spacing w:after="0" w:line="360" w:lineRule="auto"/>
        <w:rPr>
          <w:sz w:val="26"/>
          <w:szCs w:val="26"/>
        </w:rPr>
      </w:pPr>
      <w:r w:rsidRPr="00E13437">
        <w:rPr>
          <w:sz w:val="26"/>
          <w:szCs w:val="26"/>
        </w:rPr>
        <w:t>Protection for identifiers of institutional or commercial identity, including:</w:t>
      </w:r>
    </w:p>
    <w:p w14:paraId="4C324E54" w14:textId="77777777" w:rsidR="00E13437" w:rsidRPr="00E13437" w:rsidRDefault="00E13437" w:rsidP="00E13437">
      <w:pPr>
        <w:numPr>
          <w:ilvl w:val="0"/>
          <w:numId w:val="227"/>
        </w:numPr>
        <w:spacing w:after="0" w:line="360" w:lineRule="auto"/>
        <w:rPr>
          <w:sz w:val="26"/>
          <w:szCs w:val="26"/>
        </w:rPr>
      </w:pPr>
      <w:r w:rsidRPr="00E13437">
        <w:rPr>
          <w:sz w:val="26"/>
          <w:szCs w:val="26"/>
        </w:rPr>
        <w:t>Institutional name, logo, and branding</w:t>
      </w:r>
    </w:p>
    <w:p w14:paraId="40F3C4A2" w14:textId="77777777" w:rsidR="00E13437" w:rsidRPr="00E13437" w:rsidRDefault="00E13437" w:rsidP="00E13437">
      <w:pPr>
        <w:numPr>
          <w:ilvl w:val="0"/>
          <w:numId w:val="227"/>
        </w:numPr>
        <w:spacing w:after="0" w:line="360" w:lineRule="auto"/>
        <w:rPr>
          <w:sz w:val="26"/>
          <w:szCs w:val="26"/>
        </w:rPr>
      </w:pPr>
      <w:r w:rsidRPr="00E13437">
        <w:rPr>
          <w:sz w:val="26"/>
          <w:szCs w:val="26"/>
        </w:rPr>
        <w:t>Symbols and slogans</w:t>
      </w:r>
    </w:p>
    <w:p w14:paraId="62CB45B4" w14:textId="77777777" w:rsidR="00E13437" w:rsidRPr="00E13437" w:rsidRDefault="00E13437" w:rsidP="00E13437">
      <w:pPr>
        <w:spacing w:after="0" w:line="360" w:lineRule="auto"/>
        <w:rPr>
          <w:b/>
          <w:bCs/>
          <w:sz w:val="26"/>
          <w:szCs w:val="26"/>
        </w:rPr>
      </w:pPr>
      <w:r w:rsidRPr="00E13437">
        <w:rPr>
          <w:b/>
          <w:bCs/>
          <w:sz w:val="26"/>
          <w:szCs w:val="26"/>
        </w:rPr>
        <w:t>3.4 Industrial Designs</w:t>
      </w:r>
    </w:p>
    <w:p w14:paraId="2B3DF5D7" w14:textId="77777777" w:rsidR="00E13437" w:rsidRPr="00E13437" w:rsidRDefault="00E13437" w:rsidP="00E13437">
      <w:pPr>
        <w:spacing w:after="0" w:line="360" w:lineRule="auto"/>
        <w:rPr>
          <w:sz w:val="26"/>
          <w:szCs w:val="26"/>
        </w:rPr>
      </w:pPr>
      <w:r w:rsidRPr="00E13437">
        <w:rPr>
          <w:sz w:val="26"/>
          <w:szCs w:val="26"/>
        </w:rPr>
        <w:t>Protection for aesthetic and visual design elements, including:</w:t>
      </w:r>
    </w:p>
    <w:p w14:paraId="030CFEB8" w14:textId="77777777" w:rsidR="00E13437" w:rsidRPr="00E13437" w:rsidRDefault="00E13437" w:rsidP="00E13437">
      <w:pPr>
        <w:numPr>
          <w:ilvl w:val="0"/>
          <w:numId w:val="228"/>
        </w:numPr>
        <w:spacing w:after="0" w:line="360" w:lineRule="auto"/>
        <w:rPr>
          <w:sz w:val="26"/>
          <w:szCs w:val="26"/>
        </w:rPr>
      </w:pPr>
      <w:r w:rsidRPr="00E13437">
        <w:rPr>
          <w:sz w:val="26"/>
          <w:szCs w:val="26"/>
        </w:rPr>
        <w:t>Product designs</w:t>
      </w:r>
    </w:p>
    <w:p w14:paraId="24948282" w14:textId="77777777" w:rsidR="00E13437" w:rsidRPr="00E13437" w:rsidRDefault="00E13437" w:rsidP="00E13437">
      <w:pPr>
        <w:numPr>
          <w:ilvl w:val="0"/>
          <w:numId w:val="228"/>
        </w:numPr>
        <w:spacing w:after="0" w:line="360" w:lineRule="auto"/>
        <w:rPr>
          <w:sz w:val="26"/>
          <w:szCs w:val="26"/>
        </w:rPr>
      </w:pPr>
      <w:r w:rsidRPr="00E13437">
        <w:rPr>
          <w:sz w:val="26"/>
          <w:szCs w:val="26"/>
        </w:rPr>
        <w:t>Models and prototypes</w:t>
      </w:r>
    </w:p>
    <w:p w14:paraId="705F6867" w14:textId="77777777" w:rsidR="00E13437" w:rsidRPr="00E13437" w:rsidRDefault="00E13437" w:rsidP="00E13437">
      <w:pPr>
        <w:numPr>
          <w:ilvl w:val="0"/>
          <w:numId w:val="228"/>
        </w:numPr>
        <w:spacing w:after="0" w:line="360" w:lineRule="auto"/>
        <w:rPr>
          <w:sz w:val="26"/>
          <w:szCs w:val="26"/>
        </w:rPr>
      </w:pPr>
      <w:r w:rsidRPr="00E13437">
        <w:rPr>
          <w:sz w:val="26"/>
          <w:szCs w:val="26"/>
        </w:rPr>
        <w:t>Layouts and ornamental features</w:t>
      </w:r>
    </w:p>
    <w:p w14:paraId="17352A96" w14:textId="77777777" w:rsidR="00E13437" w:rsidRPr="00E13437" w:rsidRDefault="00E13437" w:rsidP="00E13437">
      <w:pPr>
        <w:spacing w:after="0" w:line="360" w:lineRule="auto"/>
        <w:rPr>
          <w:b/>
          <w:bCs/>
          <w:sz w:val="26"/>
          <w:szCs w:val="26"/>
        </w:rPr>
      </w:pPr>
      <w:r w:rsidRPr="00E13437">
        <w:rPr>
          <w:b/>
          <w:bCs/>
          <w:sz w:val="26"/>
          <w:szCs w:val="26"/>
        </w:rPr>
        <w:t>3.5 Trade Secrets</w:t>
      </w:r>
    </w:p>
    <w:p w14:paraId="6DAF7702" w14:textId="77777777" w:rsidR="00E13437" w:rsidRPr="00E13437" w:rsidRDefault="00E13437" w:rsidP="00E13437">
      <w:pPr>
        <w:spacing w:after="0" w:line="360" w:lineRule="auto"/>
        <w:rPr>
          <w:sz w:val="26"/>
          <w:szCs w:val="26"/>
        </w:rPr>
      </w:pPr>
      <w:r w:rsidRPr="00E13437">
        <w:rPr>
          <w:sz w:val="26"/>
          <w:szCs w:val="26"/>
        </w:rPr>
        <w:t>Confidential intellectual assets such as:</w:t>
      </w:r>
    </w:p>
    <w:p w14:paraId="7F75829B" w14:textId="77777777" w:rsidR="00E13437" w:rsidRPr="00E13437" w:rsidRDefault="00E13437" w:rsidP="00E13437">
      <w:pPr>
        <w:numPr>
          <w:ilvl w:val="0"/>
          <w:numId w:val="229"/>
        </w:numPr>
        <w:spacing w:after="0" w:line="360" w:lineRule="auto"/>
        <w:rPr>
          <w:sz w:val="26"/>
          <w:szCs w:val="26"/>
        </w:rPr>
      </w:pPr>
      <w:r w:rsidRPr="00E13437">
        <w:rPr>
          <w:sz w:val="26"/>
          <w:szCs w:val="26"/>
        </w:rPr>
        <w:t>Research data and unpublished findings</w:t>
      </w:r>
    </w:p>
    <w:p w14:paraId="5A207050" w14:textId="77777777" w:rsidR="00E13437" w:rsidRPr="00E13437" w:rsidRDefault="00E13437" w:rsidP="00E13437">
      <w:pPr>
        <w:numPr>
          <w:ilvl w:val="0"/>
          <w:numId w:val="229"/>
        </w:numPr>
        <w:spacing w:after="0" w:line="360" w:lineRule="auto"/>
        <w:rPr>
          <w:sz w:val="26"/>
          <w:szCs w:val="26"/>
        </w:rPr>
      </w:pPr>
      <w:r w:rsidRPr="00E13437">
        <w:rPr>
          <w:sz w:val="26"/>
          <w:szCs w:val="26"/>
        </w:rPr>
        <w:t>Laboratory processes and methodologies</w:t>
      </w:r>
    </w:p>
    <w:p w14:paraId="6CAD74B8" w14:textId="599CCA92" w:rsidR="00E13437" w:rsidRPr="00E13437" w:rsidRDefault="00E13437" w:rsidP="00E13437">
      <w:pPr>
        <w:numPr>
          <w:ilvl w:val="0"/>
          <w:numId w:val="229"/>
        </w:numPr>
        <w:spacing w:after="0" w:line="360" w:lineRule="auto"/>
        <w:rPr>
          <w:sz w:val="26"/>
          <w:szCs w:val="26"/>
        </w:rPr>
      </w:pPr>
      <w:r w:rsidRPr="00E13437">
        <w:rPr>
          <w:sz w:val="26"/>
          <w:szCs w:val="26"/>
        </w:rPr>
        <w:t>Institutional know-how</w:t>
      </w:r>
    </w:p>
    <w:p w14:paraId="5563B8B2"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4. Scope</w:t>
      </w:r>
    </w:p>
    <w:p w14:paraId="6DB15642" w14:textId="77777777" w:rsidR="00E13437" w:rsidRPr="00E13437" w:rsidRDefault="00E13437" w:rsidP="00E13437">
      <w:pPr>
        <w:spacing w:after="0" w:line="360" w:lineRule="auto"/>
        <w:rPr>
          <w:sz w:val="26"/>
          <w:szCs w:val="26"/>
        </w:rPr>
      </w:pPr>
      <w:r w:rsidRPr="00E13437">
        <w:rPr>
          <w:sz w:val="26"/>
          <w:szCs w:val="26"/>
        </w:rPr>
        <w:t>This policy applies to:</w:t>
      </w:r>
    </w:p>
    <w:p w14:paraId="47471AC3" w14:textId="77777777" w:rsidR="00E13437" w:rsidRPr="00E13437" w:rsidRDefault="00E13437" w:rsidP="00E13437">
      <w:pPr>
        <w:numPr>
          <w:ilvl w:val="0"/>
          <w:numId w:val="230"/>
        </w:numPr>
        <w:spacing w:after="0" w:line="360" w:lineRule="auto"/>
        <w:rPr>
          <w:sz w:val="26"/>
          <w:szCs w:val="26"/>
        </w:rPr>
      </w:pPr>
      <w:r w:rsidRPr="00E13437">
        <w:rPr>
          <w:sz w:val="26"/>
          <w:szCs w:val="26"/>
        </w:rPr>
        <w:t>Faculty members (permanent, temporary, visiting)</w:t>
      </w:r>
    </w:p>
    <w:p w14:paraId="0DDA7D30" w14:textId="77777777" w:rsidR="00E13437" w:rsidRPr="00E13437" w:rsidRDefault="00E13437" w:rsidP="00E13437">
      <w:pPr>
        <w:numPr>
          <w:ilvl w:val="0"/>
          <w:numId w:val="230"/>
        </w:numPr>
        <w:spacing w:after="0" w:line="360" w:lineRule="auto"/>
        <w:rPr>
          <w:sz w:val="26"/>
          <w:szCs w:val="26"/>
        </w:rPr>
      </w:pPr>
      <w:r w:rsidRPr="00E13437">
        <w:rPr>
          <w:sz w:val="26"/>
          <w:szCs w:val="26"/>
        </w:rPr>
        <w:t>Students (UG and PG research/project work)</w:t>
      </w:r>
    </w:p>
    <w:p w14:paraId="120165D2" w14:textId="77777777" w:rsidR="00E13437" w:rsidRPr="00E13437" w:rsidRDefault="00E13437" w:rsidP="00E13437">
      <w:pPr>
        <w:numPr>
          <w:ilvl w:val="0"/>
          <w:numId w:val="230"/>
        </w:numPr>
        <w:spacing w:after="0" w:line="360" w:lineRule="auto"/>
        <w:rPr>
          <w:sz w:val="26"/>
          <w:szCs w:val="26"/>
        </w:rPr>
      </w:pPr>
      <w:r w:rsidRPr="00E13437">
        <w:rPr>
          <w:sz w:val="26"/>
          <w:szCs w:val="26"/>
        </w:rPr>
        <w:t>Research outputs generated within or in collaboration with external agencies</w:t>
      </w:r>
    </w:p>
    <w:p w14:paraId="0CB46EBA" w14:textId="63B59C9C" w:rsidR="00E13437" w:rsidRPr="00E13437" w:rsidRDefault="00E13437" w:rsidP="00E13437">
      <w:pPr>
        <w:numPr>
          <w:ilvl w:val="0"/>
          <w:numId w:val="230"/>
        </w:numPr>
        <w:spacing w:after="0" w:line="360" w:lineRule="auto"/>
        <w:rPr>
          <w:sz w:val="26"/>
          <w:szCs w:val="26"/>
        </w:rPr>
      </w:pPr>
      <w:r w:rsidRPr="00E13437">
        <w:rPr>
          <w:sz w:val="26"/>
          <w:szCs w:val="26"/>
        </w:rPr>
        <w:lastRenderedPageBreak/>
        <w:t>Innovation, consultancy, and extension-based work</w:t>
      </w:r>
    </w:p>
    <w:p w14:paraId="010881DB"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5. Intellectual Property Rights Cell</w:t>
      </w:r>
    </w:p>
    <w:p w14:paraId="3E6A6F72" w14:textId="77777777" w:rsidR="00E13437" w:rsidRPr="00E13437" w:rsidRDefault="00E13437" w:rsidP="00E13437">
      <w:pPr>
        <w:spacing w:after="0" w:line="360" w:lineRule="auto"/>
        <w:rPr>
          <w:b/>
          <w:bCs/>
          <w:sz w:val="26"/>
          <w:szCs w:val="26"/>
        </w:rPr>
      </w:pPr>
      <w:r w:rsidRPr="00E13437">
        <w:rPr>
          <w:b/>
          <w:bCs/>
          <w:sz w:val="26"/>
          <w:szCs w:val="26"/>
        </w:rPr>
        <w:t>5.1 Establishment</w:t>
      </w:r>
    </w:p>
    <w:p w14:paraId="14424DCC" w14:textId="77777777" w:rsidR="00E13437" w:rsidRPr="00E13437" w:rsidRDefault="00E13437" w:rsidP="00E13437">
      <w:pPr>
        <w:spacing w:after="0" w:line="360" w:lineRule="auto"/>
        <w:rPr>
          <w:sz w:val="26"/>
          <w:szCs w:val="26"/>
        </w:rPr>
      </w:pPr>
      <w:r w:rsidRPr="00E13437">
        <w:rPr>
          <w:sz w:val="26"/>
          <w:szCs w:val="26"/>
        </w:rPr>
        <w:t xml:space="preserve">An </w:t>
      </w:r>
      <w:r w:rsidRPr="00E13437">
        <w:rPr>
          <w:b/>
          <w:bCs/>
          <w:sz w:val="26"/>
          <w:szCs w:val="26"/>
        </w:rPr>
        <w:t>Intellectual Property Rights (</w:t>
      </w:r>
      <w:proofErr w:type="spellStart"/>
      <w:r w:rsidRPr="00E13437">
        <w:rPr>
          <w:b/>
          <w:bCs/>
          <w:sz w:val="26"/>
          <w:szCs w:val="26"/>
        </w:rPr>
        <w:t>IPR</w:t>
      </w:r>
      <w:proofErr w:type="spellEnd"/>
      <w:r w:rsidRPr="00E13437">
        <w:rPr>
          <w:b/>
          <w:bCs/>
          <w:sz w:val="26"/>
          <w:szCs w:val="26"/>
        </w:rPr>
        <w:t>) Cell</w:t>
      </w:r>
      <w:r w:rsidRPr="00E13437">
        <w:rPr>
          <w:sz w:val="26"/>
          <w:szCs w:val="26"/>
        </w:rPr>
        <w:t xml:space="preserve"> shall be established to manage all IP-related activities in the institution.</w:t>
      </w:r>
    </w:p>
    <w:p w14:paraId="4EAF40D5" w14:textId="77777777" w:rsidR="00E13437" w:rsidRPr="00E13437" w:rsidRDefault="00E13437" w:rsidP="00E13437">
      <w:pPr>
        <w:spacing w:after="0" w:line="360" w:lineRule="auto"/>
        <w:rPr>
          <w:b/>
          <w:bCs/>
          <w:sz w:val="26"/>
          <w:szCs w:val="26"/>
        </w:rPr>
      </w:pPr>
      <w:r w:rsidRPr="00E13437">
        <w:rPr>
          <w:b/>
          <w:bCs/>
          <w:sz w:val="26"/>
          <w:szCs w:val="26"/>
        </w:rPr>
        <w:t>5.2 Composition</w:t>
      </w:r>
    </w:p>
    <w:p w14:paraId="34570E49" w14:textId="77777777" w:rsidR="00E13437" w:rsidRPr="00E13437" w:rsidRDefault="00E13437" w:rsidP="00E13437">
      <w:pPr>
        <w:numPr>
          <w:ilvl w:val="0"/>
          <w:numId w:val="231"/>
        </w:numPr>
        <w:spacing w:after="0" w:line="360" w:lineRule="auto"/>
        <w:rPr>
          <w:sz w:val="26"/>
          <w:szCs w:val="26"/>
        </w:rPr>
      </w:pPr>
      <w:r w:rsidRPr="00E13437">
        <w:rPr>
          <w:sz w:val="26"/>
          <w:szCs w:val="26"/>
        </w:rPr>
        <w:t>Principal – Chairperson</w:t>
      </w:r>
    </w:p>
    <w:p w14:paraId="0ACBD75F" w14:textId="77777777" w:rsidR="00E13437" w:rsidRPr="00E13437" w:rsidRDefault="00E13437" w:rsidP="00E13437">
      <w:pPr>
        <w:numPr>
          <w:ilvl w:val="0"/>
          <w:numId w:val="231"/>
        </w:numPr>
        <w:spacing w:after="0" w:line="360" w:lineRule="auto"/>
        <w:rPr>
          <w:sz w:val="26"/>
          <w:szCs w:val="26"/>
        </w:rPr>
      </w:pPr>
      <w:r w:rsidRPr="00E13437">
        <w:rPr>
          <w:sz w:val="26"/>
          <w:szCs w:val="26"/>
        </w:rPr>
        <w:t>Senior Faculty – Coordinator</w:t>
      </w:r>
    </w:p>
    <w:p w14:paraId="49120A9D" w14:textId="77777777" w:rsidR="00E13437" w:rsidRPr="00E13437" w:rsidRDefault="00E13437" w:rsidP="00E13437">
      <w:pPr>
        <w:numPr>
          <w:ilvl w:val="0"/>
          <w:numId w:val="231"/>
        </w:numPr>
        <w:spacing w:after="0" w:line="360" w:lineRule="auto"/>
        <w:rPr>
          <w:sz w:val="26"/>
          <w:szCs w:val="26"/>
        </w:rPr>
      </w:pPr>
      <w:r w:rsidRPr="00E13437">
        <w:rPr>
          <w:sz w:val="26"/>
          <w:szCs w:val="26"/>
        </w:rPr>
        <w:t>Research &amp; Development Cell Representative</w:t>
      </w:r>
    </w:p>
    <w:p w14:paraId="542DFE3A" w14:textId="77777777" w:rsidR="00E13437" w:rsidRPr="00E13437" w:rsidRDefault="00E13437" w:rsidP="00E13437">
      <w:pPr>
        <w:numPr>
          <w:ilvl w:val="0"/>
          <w:numId w:val="231"/>
        </w:numPr>
        <w:spacing w:after="0" w:line="360" w:lineRule="auto"/>
        <w:rPr>
          <w:sz w:val="26"/>
          <w:szCs w:val="26"/>
        </w:rPr>
      </w:pPr>
      <w:r w:rsidRPr="00E13437">
        <w:rPr>
          <w:sz w:val="26"/>
          <w:szCs w:val="26"/>
        </w:rPr>
        <w:t>IQAC Coordinator – Member</w:t>
      </w:r>
    </w:p>
    <w:p w14:paraId="037EE512" w14:textId="77777777" w:rsidR="00E13437" w:rsidRPr="00E13437" w:rsidRDefault="00E13437" w:rsidP="00E13437">
      <w:pPr>
        <w:numPr>
          <w:ilvl w:val="0"/>
          <w:numId w:val="231"/>
        </w:numPr>
        <w:spacing w:after="0" w:line="360" w:lineRule="auto"/>
        <w:rPr>
          <w:sz w:val="26"/>
          <w:szCs w:val="26"/>
        </w:rPr>
      </w:pPr>
      <w:r w:rsidRPr="00E13437">
        <w:rPr>
          <w:sz w:val="26"/>
          <w:szCs w:val="26"/>
        </w:rPr>
        <w:t>External Expert (</w:t>
      </w:r>
      <w:proofErr w:type="spellStart"/>
      <w:r w:rsidRPr="00E13437">
        <w:rPr>
          <w:sz w:val="26"/>
          <w:szCs w:val="26"/>
        </w:rPr>
        <w:t>IPR</w:t>
      </w:r>
      <w:proofErr w:type="spellEnd"/>
      <w:r w:rsidRPr="00E13437">
        <w:rPr>
          <w:sz w:val="26"/>
          <w:szCs w:val="26"/>
        </w:rPr>
        <w:t>/Legal) – Advisory Member (optional)</w:t>
      </w:r>
    </w:p>
    <w:p w14:paraId="36268987" w14:textId="77777777" w:rsidR="00E13437" w:rsidRPr="00E13437" w:rsidRDefault="00E13437" w:rsidP="00E13437">
      <w:pPr>
        <w:spacing w:after="0" w:line="360" w:lineRule="auto"/>
        <w:rPr>
          <w:b/>
          <w:bCs/>
          <w:sz w:val="26"/>
          <w:szCs w:val="26"/>
        </w:rPr>
      </w:pPr>
      <w:r w:rsidRPr="00E13437">
        <w:rPr>
          <w:b/>
          <w:bCs/>
          <w:sz w:val="26"/>
          <w:szCs w:val="26"/>
        </w:rPr>
        <w:t>5.3 Functions</w:t>
      </w:r>
    </w:p>
    <w:p w14:paraId="7F76DD66" w14:textId="77777777" w:rsidR="00E13437" w:rsidRPr="00E13437" w:rsidRDefault="00E13437" w:rsidP="00E13437">
      <w:pPr>
        <w:spacing w:after="0" w:line="360" w:lineRule="auto"/>
        <w:rPr>
          <w:sz w:val="26"/>
          <w:szCs w:val="26"/>
        </w:rPr>
      </w:pPr>
      <w:r w:rsidRPr="00E13437">
        <w:rPr>
          <w:sz w:val="26"/>
          <w:szCs w:val="26"/>
        </w:rPr>
        <w:t xml:space="preserve">The </w:t>
      </w:r>
      <w:proofErr w:type="spellStart"/>
      <w:r w:rsidRPr="00E13437">
        <w:rPr>
          <w:sz w:val="26"/>
          <w:szCs w:val="26"/>
        </w:rPr>
        <w:t>IPR</w:t>
      </w:r>
      <w:proofErr w:type="spellEnd"/>
      <w:r w:rsidRPr="00E13437">
        <w:rPr>
          <w:sz w:val="26"/>
          <w:szCs w:val="26"/>
        </w:rPr>
        <w:t xml:space="preserve"> Cell shall:</w:t>
      </w:r>
    </w:p>
    <w:p w14:paraId="0E189EB3" w14:textId="77777777" w:rsidR="00E13437" w:rsidRPr="00E13437" w:rsidRDefault="00E13437" w:rsidP="00E13437">
      <w:pPr>
        <w:numPr>
          <w:ilvl w:val="0"/>
          <w:numId w:val="232"/>
        </w:numPr>
        <w:spacing w:after="0" w:line="360" w:lineRule="auto"/>
        <w:rPr>
          <w:sz w:val="26"/>
          <w:szCs w:val="26"/>
        </w:rPr>
      </w:pPr>
      <w:r w:rsidRPr="00E13437">
        <w:rPr>
          <w:sz w:val="26"/>
          <w:szCs w:val="26"/>
        </w:rPr>
        <w:t>Create awareness on IP laws and procedures</w:t>
      </w:r>
    </w:p>
    <w:p w14:paraId="618CEA41" w14:textId="77777777" w:rsidR="00E13437" w:rsidRPr="00E13437" w:rsidRDefault="00E13437" w:rsidP="00E13437">
      <w:pPr>
        <w:numPr>
          <w:ilvl w:val="0"/>
          <w:numId w:val="232"/>
        </w:numPr>
        <w:spacing w:after="0" w:line="360" w:lineRule="auto"/>
        <w:rPr>
          <w:sz w:val="26"/>
          <w:szCs w:val="26"/>
        </w:rPr>
      </w:pPr>
      <w:r w:rsidRPr="00E13437">
        <w:rPr>
          <w:sz w:val="26"/>
          <w:szCs w:val="26"/>
        </w:rPr>
        <w:t xml:space="preserve">Identify potential </w:t>
      </w:r>
      <w:r w:rsidRPr="00E13437">
        <w:rPr>
          <w:b/>
          <w:bCs/>
          <w:sz w:val="26"/>
          <w:szCs w:val="26"/>
        </w:rPr>
        <w:t>patentable and copyrightable work</w:t>
      </w:r>
    </w:p>
    <w:p w14:paraId="7603A669" w14:textId="77777777" w:rsidR="00E13437" w:rsidRPr="00E13437" w:rsidRDefault="00E13437" w:rsidP="00E13437">
      <w:pPr>
        <w:numPr>
          <w:ilvl w:val="0"/>
          <w:numId w:val="232"/>
        </w:numPr>
        <w:spacing w:after="0" w:line="360" w:lineRule="auto"/>
        <w:rPr>
          <w:sz w:val="26"/>
          <w:szCs w:val="26"/>
        </w:rPr>
      </w:pPr>
      <w:r w:rsidRPr="00E13437">
        <w:rPr>
          <w:sz w:val="26"/>
          <w:szCs w:val="26"/>
        </w:rPr>
        <w:t>Guide faculty and students in IP documentation and filing</w:t>
      </w:r>
    </w:p>
    <w:p w14:paraId="05141271" w14:textId="77777777" w:rsidR="00E13437" w:rsidRPr="00E13437" w:rsidRDefault="00E13437" w:rsidP="00E13437">
      <w:pPr>
        <w:numPr>
          <w:ilvl w:val="0"/>
          <w:numId w:val="232"/>
        </w:numPr>
        <w:spacing w:after="0" w:line="360" w:lineRule="auto"/>
        <w:rPr>
          <w:sz w:val="26"/>
          <w:szCs w:val="26"/>
        </w:rPr>
      </w:pPr>
      <w:r w:rsidRPr="00E13437">
        <w:rPr>
          <w:sz w:val="26"/>
          <w:szCs w:val="26"/>
        </w:rPr>
        <w:t xml:space="preserve">Organize workshops, </w:t>
      </w:r>
      <w:proofErr w:type="spellStart"/>
      <w:r w:rsidRPr="00E13437">
        <w:rPr>
          <w:sz w:val="26"/>
          <w:szCs w:val="26"/>
        </w:rPr>
        <w:t>FDPs</w:t>
      </w:r>
      <w:proofErr w:type="spellEnd"/>
      <w:r w:rsidRPr="00E13437">
        <w:rPr>
          <w:sz w:val="26"/>
          <w:szCs w:val="26"/>
        </w:rPr>
        <w:t xml:space="preserve">, and training programmes on </w:t>
      </w:r>
      <w:proofErr w:type="spellStart"/>
      <w:r w:rsidRPr="00E13437">
        <w:rPr>
          <w:sz w:val="26"/>
          <w:szCs w:val="26"/>
        </w:rPr>
        <w:t>IPR</w:t>
      </w:r>
      <w:proofErr w:type="spellEnd"/>
    </w:p>
    <w:p w14:paraId="6E143C1C" w14:textId="77777777" w:rsidR="00E13437" w:rsidRPr="00E13437" w:rsidRDefault="00E13437" w:rsidP="00E13437">
      <w:pPr>
        <w:numPr>
          <w:ilvl w:val="0"/>
          <w:numId w:val="232"/>
        </w:numPr>
        <w:spacing w:after="0" w:line="360" w:lineRule="auto"/>
        <w:rPr>
          <w:sz w:val="26"/>
          <w:szCs w:val="26"/>
        </w:rPr>
      </w:pPr>
      <w:r w:rsidRPr="00E13437">
        <w:rPr>
          <w:sz w:val="26"/>
          <w:szCs w:val="26"/>
        </w:rPr>
        <w:t>Maintain records of IP applications and registrations</w:t>
      </w:r>
    </w:p>
    <w:p w14:paraId="1D7A3748" w14:textId="3B47F872" w:rsidR="00E13437" w:rsidRPr="00E13437" w:rsidRDefault="00E13437" w:rsidP="00E13437">
      <w:pPr>
        <w:numPr>
          <w:ilvl w:val="0"/>
          <w:numId w:val="232"/>
        </w:numPr>
        <w:spacing w:after="0" w:line="360" w:lineRule="auto"/>
        <w:rPr>
          <w:sz w:val="26"/>
          <w:szCs w:val="26"/>
        </w:rPr>
      </w:pPr>
      <w:r w:rsidRPr="00E13437">
        <w:rPr>
          <w:sz w:val="26"/>
          <w:szCs w:val="26"/>
        </w:rPr>
        <w:t>Support innovation and commercialization initiatives</w:t>
      </w:r>
    </w:p>
    <w:p w14:paraId="74A77C27"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6. IP Protection, Patents and Registration</w:t>
      </w:r>
    </w:p>
    <w:p w14:paraId="5852CA72" w14:textId="77777777" w:rsidR="00E13437" w:rsidRPr="00E13437" w:rsidRDefault="00E13437" w:rsidP="00E13437">
      <w:pPr>
        <w:spacing w:after="0" w:line="360" w:lineRule="auto"/>
        <w:rPr>
          <w:sz w:val="26"/>
          <w:szCs w:val="26"/>
        </w:rPr>
      </w:pPr>
      <w:r w:rsidRPr="00E13437">
        <w:rPr>
          <w:sz w:val="26"/>
          <w:szCs w:val="26"/>
        </w:rPr>
        <w:t>(Aligned with institutional research ecosystem)</w:t>
      </w:r>
    </w:p>
    <w:p w14:paraId="7B2D4F00" w14:textId="77777777" w:rsidR="00E13437" w:rsidRPr="00E13437" w:rsidRDefault="00E13437" w:rsidP="00E13437">
      <w:pPr>
        <w:numPr>
          <w:ilvl w:val="0"/>
          <w:numId w:val="233"/>
        </w:numPr>
        <w:spacing w:after="0" w:line="360" w:lineRule="auto"/>
        <w:rPr>
          <w:sz w:val="26"/>
          <w:szCs w:val="26"/>
        </w:rPr>
      </w:pPr>
      <w:r w:rsidRPr="00E13437">
        <w:rPr>
          <w:sz w:val="26"/>
          <w:szCs w:val="26"/>
        </w:rPr>
        <w:t>Facilitate filing of patents, copyrights, trademarks, and designs</w:t>
      </w:r>
    </w:p>
    <w:p w14:paraId="143CC02B" w14:textId="77777777" w:rsidR="00E13437" w:rsidRPr="00E13437" w:rsidRDefault="00E13437" w:rsidP="00E13437">
      <w:pPr>
        <w:numPr>
          <w:ilvl w:val="0"/>
          <w:numId w:val="233"/>
        </w:numPr>
        <w:spacing w:after="0" w:line="360" w:lineRule="auto"/>
        <w:rPr>
          <w:sz w:val="26"/>
          <w:szCs w:val="26"/>
        </w:rPr>
      </w:pPr>
      <w:r w:rsidRPr="00E13437">
        <w:rPr>
          <w:sz w:val="26"/>
          <w:szCs w:val="26"/>
        </w:rPr>
        <w:t>Support prior art search and documentation</w:t>
      </w:r>
    </w:p>
    <w:p w14:paraId="79A4ED30" w14:textId="77777777" w:rsidR="00E13437" w:rsidRPr="00E13437" w:rsidRDefault="00E13437" w:rsidP="00E13437">
      <w:pPr>
        <w:numPr>
          <w:ilvl w:val="0"/>
          <w:numId w:val="233"/>
        </w:numPr>
        <w:spacing w:after="0" w:line="360" w:lineRule="auto"/>
        <w:rPr>
          <w:sz w:val="26"/>
          <w:szCs w:val="26"/>
        </w:rPr>
      </w:pPr>
      <w:r w:rsidRPr="00E13437">
        <w:rPr>
          <w:sz w:val="26"/>
          <w:szCs w:val="26"/>
        </w:rPr>
        <w:t>Guide applicants through national IP filing systems</w:t>
      </w:r>
    </w:p>
    <w:p w14:paraId="472C33C9" w14:textId="77777777" w:rsidR="00E13437" w:rsidRPr="00E13437" w:rsidRDefault="00E13437" w:rsidP="00E13437">
      <w:pPr>
        <w:numPr>
          <w:ilvl w:val="0"/>
          <w:numId w:val="233"/>
        </w:numPr>
        <w:spacing w:after="0" w:line="360" w:lineRule="auto"/>
        <w:rPr>
          <w:sz w:val="26"/>
          <w:szCs w:val="26"/>
        </w:rPr>
      </w:pPr>
      <w:r w:rsidRPr="00E13437">
        <w:rPr>
          <w:sz w:val="26"/>
          <w:szCs w:val="26"/>
        </w:rPr>
        <w:t xml:space="preserve">Encourage early disclosure of innovations through the </w:t>
      </w:r>
      <w:proofErr w:type="spellStart"/>
      <w:r w:rsidRPr="00E13437">
        <w:rPr>
          <w:sz w:val="26"/>
          <w:szCs w:val="26"/>
        </w:rPr>
        <w:t>IPR</w:t>
      </w:r>
      <w:proofErr w:type="spellEnd"/>
      <w:r w:rsidRPr="00E13437">
        <w:rPr>
          <w:sz w:val="26"/>
          <w:szCs w:val="26"/>
        </w:rPr>
        <w:t xml:space="preserve"> Cell</w:t>
      </w:r>
    </w:p>
    <w:p w14:paraId="05CB8ED9" w14:textId="77777777" w:rsidR="00E13437" w:rsidRPr="00E13437" w:rsidRDefault="00E13437" w:rsidP="00E13437">
      <w:pPr>
        <w:spacing w:after="0" w:line="360" w:lineRule="auto"/>
        <w:rPr>
          <w:b/>
          <w:bCs/>
          <w:sz w:val="26"/>
          <w:szCs w:val="26"/>
        </w:rPr>
      </w:pPr>
      <w:r w:rsidRPr="00E13437">
        <w:rPr>
          <w:b/>
          <w:bCs/>
          <w:sz w:val="26"/>
          <w:szCs w:val="26"/>
        </w:rPr>
        <w:t>Patent Categories Recognized</w:t>
      </w:r>
    </w:p>
    <w:p w14:paraId="6D33D2BA" w14:textId="77777777" w:rsidR="00E13437" w:rsidRPr="00E13437" w:rsidRDefault="00E13437" w:rsidP="00E13437">
      <w:pPr>
        <w:numPr>
          <w:ilvl w:val="0"/>
          <w:numId w:val="234"/>
        </w:numPr>
        <w:spacing w:after="0" w:line="360" w:lineRule="auto"/>
        <w:rPr>
          <w:sz w:val="26"/>
          <w:szCs w:val="26"/>
        </w:rPr>
      </w:pPr>
      <w:r w:rsidRPr="00E13437">
        <w:rPr>
          <w:sz w:val="26"/>
          <w:szCs w:val="26"/>
        </w:rPr>
        <w:t>Utility Patents</w:t>
      </w:r>
    </w:p>
    <w:p w14:paraId="782816BD" w14:textId="77777777" w:rsidR="00E13437" w:rsidRPr="00E13437" w:rsidRDefault="00E13437" w:rsidP="00E13437">
      <w:pPr>
        <w:numPr>
          <w:ilvl w:val="0"/>
          <w:numId w:val="234"/>
        </w:numPr>
        <w:spacing w:after="0" w:line="360" w:lineRule="auto"/>
        <w:rPr>
          <w:sz w:val="26"/>
          <w:szCs w:val="26"/>
        </w:rPr>
      </w:pPr>
      <w:r w:rsidRPr="00E13437">
        <w:rPr>
          <w:sz w:val="26"/>
          <w:szCs w:val="26"/>
        </w:rPr>
        <w:t>Process Patents</w:t>
      </w:r>
    </w:p>
    <w:p w14:paraId="34FD4387" w14:textId="77777777" w:rsidR="00E13437" w:rsidRPr="00E13437" w:rsidRDefault="00E13437" w:rsidP="00E13437">
      <w:pPr>
        <w:numPr>
          <w:ilvl w:val="0"/>
          <w:numId w:val="234"/>
        </w:numPr>
        <w:spacing w:after="0" w:line="360" w:lineRule="auto"/>
        <w:rPr>
          <w:sz w:val="26"/>
          <w:szCs w:val="26"/>
        </w:rPr>
      </w:pPr>
      <w:r w:rsidRPr="00E13437">
        <w:rPr>
          <w:sz w:val="26"/>
          <w:szCs w:val="26"/>
        </w:rPr>
        <w:t>Product Patents</w:t>
      </w:r>
    </w:p>
    <w:p w14:paraId="7314570D" w14:textId="77777777" w:rsidR="00E13437" w:rsidRPr="00E13437" w:rsidRDefault="00E13437" w:rsidP="00E13437">
      <w:pPr>
        <w:numPr>
          <w:ilvl w:val="0"/>
          <w:numId w:val="234"/>
        </w:numPr>
        <w:spacing w:after="0" w:line="360" w:lineRule="auto"/>
        <w:rPr>
          <w:sz w:val="26"/>
          <w:szCs w:val="26"/>
        </w:rPr>
      </w:pPr>
      <w:r w:rsidRPr="00E13437">
        <w:rPr>
          <w:sz w:val="26"/>
          <w:szCs w:val="26"/>
        </w:rPr>
        <w:lastRenderedPageBreak/>
        <w:t>Design Patents</w:t>
      </w:r>
    </w:p>
    <w:p w14:paraId="6E5C72B9" w14:textId="77777777" w:rsidR="00E13437" w:rsidRPr="00E13437" w:rsidRDefault="00E13437" w:rsidP="00E13437">
      <w:pPr>
        <w:spacing w:after="0" w:line="360" w:lineRule="auto"/>
        <w:rPr>
          <w:b/>
          <w:bCs/>
          <w:sz w:val="26"/>
          <w:szCs w:val="26"/>
        </w:rPr>
      </w:pPr>
      <w:r w:rsidRPr="00E13437">
        <w:rPr>
          <w:b/>
          <w:bCs/>
          <w:sz w:val="26"/>
          <w:szCs w:val="26"/>
        </w:rPr>
        <w:t>Patent Lifecycle Includes</w:t>
      </w:r>
    </w:p>
    <w:p w14:paraId="7842CEB8" w14:textId="19B15551" w:rsidR="00E13437" w:rsidRPr="00E13437" w:rsidRDefault="00E13437" w:rsidP="00E13437">
      <w:pPr>
        <w:spacing w:after="0" w:line="360" w:lineRule="auto"/>
        <w:rPr>
          <w:sz w:val="26"/>
          <w:szCs w:val="26"/>
        </w:rPr>
      </w:pPr>
      <w:r w:rsidRPr="00E13437">
        <w:rPr>
          <w:sz w:val="26"/>
          <w:szCs w:val="26"/>
        </w:rPr>
        <w:t>Idea → Disclosure → Search → Drafting → Filing → Publication → Examination → Grant → Commercialization</w:t>
      </w:r>
    </w:p>
    <w:p w14:paraId="36014F92"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7. Revenue Sharing and Commercialization</w:t>
      </w:r>
    </w:p>
    <w:p w14:paraId="6B566F13" w14:textId="77777777" w:rsidR="00E13437" w:rsidRPr="00E13437" w:rsidRDefault="00E13437" w:rsidP="00E13437">
      <w:pPr>
        <w:numPr>
          <w:ilvl w:val="0"/>
          <w:numId w:val="235"/>
        </w:numPr>
        <w:spacing w:after="0" w:line="360" w:lineRule="auto"/>
        <w:rPr>
          <w:sz w:val="26"/>
          <w:szCs w:val="26"/>
        </w:rPr>
      </w:pPr>
      <w:r w:rsidRPr="00E13437">
        <w:rPr>
          <w:sz w:val="26"/>
          <w:szCs w:val="26"/>
        </w:rPr>
        <w:t>Revenue from IP commercialization shall be shared between creators and institution</w:t>
      </w:r>
    </w:p>
    <w:p w14:paraId="6DF02057" w14:textId="77777777" w:rsidR="00E13437" w:rsidRPr="00E13437" w:rsidRDefault="00E13437" w:rsidP="00E13437">
      <w:pPr>
        <w:numPr>
          <w:ilvl w:val="0"/>
          <w:numId w:val="235"/>
        </w:numPr>
        <w:spacing w:after="0" w:line="360" w:lineRule="auto"/>
        <w:rPr>
          <w:sz w:val="26"/>
          <w:szCs w:val="26"/>
        </w:rPr>
      </w:pPr>
      <w:r w:rsidRPr="00E13437">
        <w:rPr>
          <w:sz w:val="26"/>
          <w:szCs w:val="26"/>
        </w:rPr>
        <w:t xml:space="preserve">Sharing shall be </w:t>
      </w:r>
      <w:r w:rsidRPr="00E13437">
        <w:rPr>
          <w:b/>
          <w:bCs/>
          <w:sz w:val="26"/>
          <w:szCs w:val="26"/>
        </w:rPr>
        <w:t>fair, transparent, and pre-agreed</w:t>
      </w:r>
    </w:p>
    <w:p w14:paraId="45F2EC0E" w14:textId="20BA37F7" w:rsidR="00E13437" w:rsidRPr="00E13437" w:rsidRDefault="00E13437" w:rsidP="00E13437">
      <w:pPr>
        <w:numPr>
          <w:ilvl w:val="0"/>
          <w:numId w:val="235"/>
        </w:numPr>
        <w:spacing w:after="0" w:line="360" w:lineRule="auto"/>
        <w:rPr>
          <w:sz w:val="26"/>
          <w:szCs w:val="26"/>
        </w:rPr>
      </w:pPr>
      <w:r w:rsidRPr="00E13437">
        <w:rPr>
          <w:sz w:val="26"/>
          <w:szCs w:val="26"/>
        </w:rPr>
        <w:t>Agreements must be documented before commercialization</w:t>
      </w:r>
    </w:p>
    <w:p w14:paraId="1356B3F3"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8. Ethical Standards and Compliance</w:t>
      </w:r>
    </w:p>
    <w:p w14:paraId="0042231C" w14:textId="77777777" w:rsidR="00E13437" w:rsidRPr="00E13437" w:rsidRDefault="00E13437" w:rsidP="00E13437">
      <w:pPr>
        <w:numPr>
          <w:ilvl w:val="0"/>
          <w:numId w:val="236"/>
        </w:numPr>
        <w:spacing w:after="0" w:line="360" w:lineRule="auto"/>
        <w:rPr>
          <w:sz w:val="26"/>
          <w:szCs w:val="26"/>
        </w:rPr>
      </w:pPr>
      <w:r w:rsidRPr="00E13437">
        <w:rPr>
          <w:sz w:val="26"/>
          <w:szCs w:val="26"/>
        </w:rPr>
        <w:t>Mandatory adherence to academic integrity and ethical research practices</w:t>
      </w:r>
    </w:p>
    <w:p w14:paraId="044994A2" w14:textId="77777777" w:rsidR="00E13437" w:rsidRPr="00E13437" w:rsidRDefault="00E13437" w:rsidP="00E13437">
      <w:pPr>
        <w:numPr>
          <w:ilvl w:val="0"/>
          <w:numId w:val="236"/>
        </w:numPr>
        <w:spacing w:after="0" w:line="360" w:lineRule="auto"/>
        <w:rPr>
          <w:sz w:val="26"/>
          <w:szCs w:val="26"/>
        </w:rPr>
      </w:pPr>
      <w:r w:rsidRPr="00E13437">
        <w:rPr>
          <w:sz w:val="26"/>
          <w:szCs w:val="26"/>
        </w:rPr>
        <w:t>Strict prohibition of plagiarism, data misuse, and infringement</w:t>
      </w:r>
    </w:p>
    <w:p w14:paraId="12B2E549" w14:textId="6270964E" w:rsidR="00E13437" w:rsidRPr="00E13437" w:rsidRDefault="00E13437" w:rsidP="00E13437">
      <w:pPr>
        <w:numPr>
          <w:ilvl w:val="0"/>
          <w:numId w:val="236"/>
        </w:numPr>
        <w:spacing w:after="0" w:line="360" w:lineRule="auto"/>
        <w:rPr>
          <w:sz w:val="26"/>
          <w:szCs w:val="26"/>
        </w:rPr>
      </w:pPr>
      <w:r w:rsidRPr="00E13437">
        <w:rPr>
          <w:sz w:val="26"/>
          <w:szCs w:val="26"/>
        </w:rPr>
        <w:t xml:space="preserve">Compliance with national IP laws and </w:t>
      </w:r>
      <w:proofErr w:type="spellStart"/>
      <w:r w:rsidRPr="00E13437">
        <w:rPr>
          <w:sz w:val="26"/>
          <w:szCs w:val="26"/>
        </w:rPr>
        <w:t>UGC</w:t>
      </w:r>
      <w:proofErr w:type="spellEnd"/>
      <w:r w:rsidRPr="00E13437">
        <w:rPr>
          <w:sz w:val="26"/>
          <w:szCs w:val="26"/>
        </w:rPr>
        <w:t xml:space="preserve"> regulations</w:t>
      </w:r>
    </w:p>
    <w:p w14:paraId="7412D255"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9. Awareness and Capacity Building</w:t>
      </w:r>
    </w:p>
    <w:p w14:paraId="111C00E7" w14:textId="77777777" w:rsidR="00E13437" w:rsidRPr="00E13437" w:rsidRDefault="00E13437" w:rsidP="00E13437">
      <w:pPr>
        <w:spacing w:after="0" w:line="360" w:lineRule="auto"/>
        <w:rPr>
          <w:sz w:val="26"/>
          <w:szCs w:val="26"/>
        </w:rPr>
      </w:pPr>
      <w:r w:rsidRPr="00E13437">
        <w:rPr>
          <w:sz w:val="26"/>
          <w:szCs w:val="26"/>
        </w:rPr>
        <w:t>The institution shall:</w:t>
      </w:r>
    </w:p>
    <w:p w14:paraId="7A5B5D14" w14:textId="77777777" w:rsidR="00E13437" w:rsidRPr="00E13437" w:rsidRDefault="00E13437" w:rsidP="00E13437">
      <w:pPr>
        <w:numPr>
          <w:ilvl w:val="0"/>
          <w:numId w:val="237"/>
        </w:numPr>
        <w:spacing w:after="0" w:line="360" w:lineRule="auto"/>
        <w:rPr>
          <w:sz w:val="26"/>
          <w:szCs w:val="26"/>
        </w:rPr>
      </w:pPr>
      <w:r w:rsidRPr="00E13437">
        <w:rPr>
          <w:sz w:val="26"/>
          <w:szCs w:val="26"/>
        </w:rPr>
        <w:t xml:space="preserve">Conduct </w:t>
      </w:r>
      <w:proofErr w:type="spellStart"/>
      <w:r w:rsidRPr="00E13437">
        <w:rPr>
          <w:sz w:val="26"/>
          <w:szCs w:val="26"/>
        </w:rPr>
        <w:t>IPR</w:t>
      </w:r>
      <w:proofErr w:type="spellEnd"/>
      <w:r w:rsidRPr="00E13437">
        <w:rPr>
          <w:sz w:val="26"/>
          <w:szCs w:val="26"/>
        </w:rPr>
        <w:t xml:space="preserve"> awareness programmes, </w:t>
      </w:r>
      <w:proofErr w:type="spellStart"/>
      <w:r w:rsidRPr="00E13437">
        <w:rPr>
          <w:sz w:val="26"/>
          <w:szCs w:val="26"/>
        </w:rPr>
        <w:t>FDPs</w:t>
      </w:r>
      <w:proofErr w:type="spellEnd"/>
      <w:r w:rsidRPr="00E13437">
        <w:rPr>
          <w:sz w:val="26"/>
          <w:szCs w:val="26"/>
        </w:rPr>
        <w:t>, seminars, and workshops</w:t>
      </w:r>
    </w:p>
    <w:p w14:paraId="1E0ECD31" w14:textId="77777777" w:rsidR="00E13437" w:rsidRPr="00E13437" w:rsidRDefault="00E13437" w:rsidP="00E13437">
      <w:pPr>
        <w:numPr>
          <w:ilvl w:val="0"/>
          <w:numId w:val="237"/>
        </w:numPr>
        <w:spacing w:after="0" w:line="360" w:lineRule="auto"/>
        <w:rPr>
          <w:sz w:val="26"/>
          <w:szCs w:val="26"/>
        </w:rPr>
      </w:pPr>
      <w:r w:rsidRPr="00E13437">
        <w:rPr>
          <w:sz w:val="26"/>
          <w:szCs w:val="26"/>
        </w:rPr>
        <w:t>Promote innovation through hackathons and entrepreneurship activities</w:t>
      </w:r>
    </w:p>
    <w:p w14:paraId="38E28D45" w14:textId="77777777" w:rsidR="00E13437" w:rsidRPr="00E13437" w:rsidRDefault="00E13437" w:rsidP="00E13437">
      <w:pPr>
        <w:numPr>
          <w:ilvl w:val="0"/>
          <w:numId w:val="237"/>
        </w:numPr>
        <w:spacing w:after="0" w:line="360" w:lineRule="auto"/>
        <w:rPr>
          <w:sz w:val="26"/>
          <w:szCs w:val="26"/>
        </w:rPr>
      </w:pPr>
      <w:r w:rsidRPr="00E13437">
        <w:rPr>
          <w:sz w:val="26"/>
          <w:szCs w:val="26"/>
        </w:rPr>
        <w:t>Encourage student participation in innovation challenges</w:t>
      </w:r>
    </w:p>
    <w:p w14:paraId="00517681" w14:textId="4C08969F" w:rsidR="00E13437" w:rsidRPr="00E13437" w:rsidRDefault="00E13437" w:rsidP="00E13437">
      <w:pPr>
        <w:numPr>
          <w:ilvl w:val="0"/>
          <w:numId w:val="237"/>
        </w:numPr>
        <w:spacing w:after="0" w:line="360" w:lineRule="auto"/>
        <w:rPr>
          <w:sz w:val="26"/>
          <w:szCs w:val="26"/>
        </w:rPr>
      </w:pPr>
      <w:r w:rsidRPr="00E13437">
        <w:rPr>
          <w:sz w:val="26"/>
          <w:szCs w:val="26"/>
        </w:rPr>
        <w:t xml:space="preserve">Integrate </w:t>
      </w:r>
      <w:proofErr w:type="spellStart"/>
      <w:r w:rsidRPr="00E13437">
        <w:rPr>
          <w:sz w:val="26"/>
          <w:szCs w:val="26"/>
        </w:rPr>
        <w:t>IPR</w:t>
      </w:r>
      <w:proofErr w:type="spellEnd"/>
      <w:r w:rsidRPr="00E13437">
        <w:rPr>
          <w:sz w:val="26"/>
          <w:szCs w:val="26"/>
        </w:rPr>
        <w:t xml:space="preserve"> education into academic and research training</w:t>
      </w:r>
    </w:p>
    <w:p w14:paraId="503BE151"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10. Monitoring and Review</w:t>
      </w:r>
    </w:p>
    <w:p w14:paraId="243FD1F2" w14:textId="77777777" w:rsidR="00E13437" w:rsidRPr="00E13437" w:rsidRDefault="00E13437" w:rsidP="00E13437">
      <w:pPr>
        <w:numPr>
          <w:ilvl w:val="0"/>
          <w:numId w:val="238"/>
        </w:numPr>
        <w:spacing w:after="0" w:line="360" w:lineRule="auto"/>
        <w:rPr>
          <w:sz w:val="26"/>
          <w:szCs w:val="26"/>
        </w:rPr>
      </w:pPr>
      <w:r w:rsidRPr="00E13437">
        <w:rPr>
          <w:sz w:val="26"/>
          <w:szCs w:val="26"/>
        </w:rPr>
        <w:t xml:space="preserve">Annual review by the </w:t>
      </w:r>
      <w:proofErr w:type="spellStart"/>
      <w:r w:rsidRPr="00E13437">
        <w:rPr>
          <w:sz w:val="26"/>
          <w:szCs w:val="26"/>
        </w:rPr>
        <w:t>IPR</w:t>
      </w:r>
      <w:proofErr w:type="spellEnd"/>
      <w:r w:rsidRPr="00E13437">
        <w:rPr>
          <w:sz w:val="26"/>
          <w:szCs w:val="26"/>
        </w:rPr>
        <w:t xml:space="preserve"> Cell</w:t>
      </w:r>
    </w:p>
    <w:p w14:paraId="3F65F9E5" w14:textId="77777777" w:rsidR="00E13437" w:rsidRPr="00E13437" w:rsidRDefault="00E13437" w:rsidP="00E13437">
      <w:pPr>
        <w:numPr>
          <w:ilvl w:val="0"/>
          <w:numId w:val="238"/>
        </w:numPr>
        <w:spacing w:after="0" w:line="360" w:lineRule="auto"/>
        <w:rPr>
          <w:sz w:val="26"/>
          <w:szCs w:val="26"/>
        </w:rPr>
      </w:pPr>
      <w:r w:rsidRPr="00E13437">
        <w:rPr>
          <w:sz w:val="26"/>
          <w:szCs w:val="26"/>
        </w:rPr>
        <w:t>Submission of Annual IP Report to IQAC and Governing Body</w:t>
      </w:r>
    </w:p>
    <w:p w14:paraId="51FF6A02" w14:textId="1D7A7DE5" w:rsidR="00E13437" w:rsidRPr="00E13437" w:rsidRDefault="00E13437" w:rsidP="00E13437">
      <w:pPr>
        <w:numPr>
          <w:ilvl w:val="0"/>
          <w:numId w:val="238"/>
        </w:numPr>
        <w:spacing w:after="0" w:line="360" w:lineRule="auto"/>
        <w:rPr>
          <w:sz w:val="26"/>
          <w:szCs w:val="26"/>
        </w:rPr>
      </w:pPr>
      <w:r w:rsidRPr="00E13437">
        <w:rPr>
          <w:sz w:val="26"/>
          <w:szCs w:val="26"/>
        </w:rPr>
        <w:t xml:space="preserve">Policy </w:t>
      </w:r>
      <w:proofErr w:type="gramStart"/>
      <w:r w:rsidRPr="00E13437">
        <w:rPr>
          <w:sz w:val="26"/>
          <w:szCs w:val="26"/>
        </w:rPr>
        <w:t>review</w:t>
      </w:r>
      <w:proofErr w:type="gramEnd"/>
      <w:r w:rsidRPr="00E13437">
        <w:rPr>
          <w:sz w:val="26"/>
          <w:szCs w:val="26"/>
        </w:rPr>
        <w:t xml:space="preserve"> every three years or as per regulatory updates</w:t>
      </w:r>
    </w:p>
    <w:p w14:paraId="4E92BBBF" w14:textId="77777777" w:rsidR="00E13437" w:rsidRPr="00E13437" w:rsidRDefault="00E13437" w:rsidP="00E13437">
      <w:pPr>
        <w:spacing w:after="0" w:line="360" w:lineRule="auto"/>
        <w:rPr>
          <w:b/>
          <w:bCs/>
          <w:color w:val="002060"/>
          <w:sz w:val="26"/>
          <w:szCs w:val="26"/>
        </w:rPr>
      </w:pPr>
      <w:r w:rsidRPr="00E13437">
        <w:rPr>
          <w:b/>
          <w:bCs/>
          <w:color w:val="002060"/>
          <w:sz w:val="26"/>
          <w:szCs w:val="26"/>
        </w:rPr>
        <w:t>11. Expected Outcomes</w:t>
      </w:r>
    </w:p>
    <w:p w14:paraId="6E39733D" w14:textId="77777777" w:rsidR="00E13437" w:rsidRPr="00E13437" w:rsidRDefault="00E13437" w:rsidP="00E13437">
      <w:pPr>
        <w:numPr>
          <w:ilvl w:val="0"/>
          <w:numId w:val="239"/>
        </w:numPr>
        <w:spacing w:after="0" w:line="360" w:lineRule="auto"/>
        <w:rPr>
          <w:sz w:val="26"/>
          <w:szCs w:val="26"/>
        </w:rPr>
      </w:pPr>
      <w:r w:rsidRPr="00E13437">
        <w:rPr>
          <w:sz w:val="26"/>
          <w:szCs w:val="26"/>
        </w:rPr>
        <w:t>Increased awareness of Intellectual Property Rights</w:t>
      </w:r>
    </w:p>
    <w:p w14:paraId="2D06D7BC" w14:textId="77777777" w:rsidR="00E13437" w:rsidRPr="00E13437" w:rsidRDefault="00E13437" w:rsidP="00E13437">
      <w:pPr>
        <w:numPr>
          <w:ilvl w:val="0"/>
          <w:numId w:val="239"/>
        </w:numPr>
        <w:spacing w:after="0" w:line="360" w:lineRule="auto"/>
        <w:rPr>
          <w:sz w:val="26"/>
          <w:szCs w:val="26"/>
        </w:rPr>
      </w:pPr>
      <w:r w:rsidRPr="00E13437">
        <w:rPr>
          <w:sz w:val="26"/>
          <w:szCs w:val="26"/>
        </w:rPr>
        <w:t>Growth in patents, copyrights, and innovations</w:t>
      </w:r>
    </w:p>
    <w:p w14:paraId="0703D130" w14:textId="02221641" w:rsidR="00E13437" w:rsidRPr="00E13437" w:rsidRDefault="00E13437" w:rsidP="00E13437">
      <w:pPr>
        <w:numPr>
          <w:ilvl w:val="0"/>
          <w:numId w:val="239"/>
        </w:numPr>
        <w:spacing w:after="0" w:line="360" w:lineRule="auto"/>
        <w:rPr>
          <w:sz w:val="26"/>
          <w:szCs w:val="26"/>
        </w:rPr>
      </w:pPr>
      <w:r w:rsidRPr="00E13437">
        <w:rPr>
          <w:sz w:val="26"/>
          <w:szCs w:val="26"/>
        </w:rPr>
        <w:t>Strong research-to-innovation ecosystem</w:t>
      </w:r>
    </w:p>
    <w:p w14:paraId="387CC626" w14:textId="70BC5DA1" w:rsidR="00E13437" w:rsidRPr="00E13437" w:rsidRDefault="00E13437" w:rsidP="00E13437">
      <w:pPr>
        <w:spacing w:after="0" w:line="360" w:lineRule="auto"/>
        <w:rPr>
          <w:b/>
          <w:bCs/>
          <w:color w:val="002060"/>
          <w:sz w:val="26"/>
          <w:szCs w:val="26"/>
        </w:rPr>
      </w:pPr>
      <w:r w:rsidRPr="00E13437">
        <w:rPr>
          <w:b/>
          <w:bCs/>
          <w:color w:val="002060"/>
          <w:sz w:val="26"/>
          <w:szCs w:val="26"/>
        </w:rPr>
        <w:t xml:space="preserve">12. Documentation &amp; Evidence </w:t>
      </w:r>
    </w:p>
    <w:p w14:paraId="25CA83FC" w14:textId="77777777" w:rsidR="00E13437" w:rsidRPr="00E13437" w:rsidRDefault="00E13437" w:rsidP="00E13437">
      <w:pPr>
        <w:spacing w:after="0" w:line="360" w:lineRule="auto"/>
        <w:rPr>
          <w:sz w:val="26"/>
          <w:szCs w:val="26"/>
        </w:rPr>
      </w:pPr>
      <w:r w:rsidRPr="00E13437">
        <w:rPr>
          <w:sz w:val="26"/>
          <w:szCs w:val="26"/>
        </w:rPr>
        <w:t>The institution shall maintain:</w:t>
      </w:r>
    </w:p>
    <w:p w14:paraId="65362EC4" w14:textId="77777777" w:rsidR="00E13437" w:rsidRPr="00E13437" w:rsidRDefault="00E13437" w:rsidP="00E13437">
      <w:pPr>
        <w:numPr>
          <w:ilvl w:val="0"/>
          <w:numId w:val="240"/>
        </w:numPr>
        <w:spacing w:after="0" w:line="360" w:lineRule="auto"/>
        <w:rPr>
          <w:sz w:val="26"/>
          <w:szCs w:val="26"/>
        </w:rPr>
      </w:pPr>
      <w:proofErr w:type="spellStart"/>
      <w:r w:rsidRPr="00E13437">
        <w:rPr>
          <w:sz w:val="26"/>
          <w:szCs w:val="26"/>
        </w:rPr>
        <w:t>IPR</w:t>
      </w:r>
      <w:proofErr w:type="spellEnd"/>
      <w:r w:rsidRPr="00E13437">
        <w:rPr>
          <w:sz w:val="26"/>
          <w:szCs w:val="26"/>
        </w:rPr>
        <w:t xml:space="preserve"> Cell minutes and annual reports</w:t>
      </w:r>
    </w:p>
    <w:p w14:paraId="6AACF555" w14:textId="77777777" w:rsidR="00E13437" w:rsidRPr="00E13437" w:rsidRDefault="00E13437" w:rsidP="00E13437">
      <w:pPr>
        <w:numPr>
          <w:ilvl w:val="0"/>
          <w:numId w:val="240"/>
        </w:numPr>
        <w:spacing w:after="0" w:line="360" w:lineRule="auto"/>
        <w:rPr>
          <w:sz w:val="26"/>
          <w:szCs w:val="26"/>
        </w:rPr>
      </w:pPr>
      <w:r w:rsidRPr="00E13437">
        <w:rPr>
          <w:sz w:val="26"/>
          <w:szCs w:val="26"/>
        </w:rPr>
        <w:lastRenderedPageBreak/>
        <w:t>Patent and copyright documentation</w:t>
      </w:r>
    </w:p>
    <w:p w14:paraId="084CBFCF" w14:textId="77777777" w:rsidR="00E13437" w:rsidRPr="00E13437" w:rsidRDefault="00E13437" w:rsidP="00E13437">
      <w:pPr>
        <w:numPr>
          <w:ilvl w:val="0"/>
          <w:numId w:val="240"/>
        </w:numPr>
        <w:spacing w:after="0" w:line="360" w:lineRule="auto"/>
        <w:rPr>
          <w:sz w:val="26"/>
          <w:szCs w:val="26"/>
        </w:rPr>
      </w:pPr>
      <w:r w:rsidRPr="00E13437">
        <w:rPr>
          <w:sz w:val="26"/>
          <w:szCs w:val="26"/>
        </w:rPr>
        <w:t>Trademark and design registrations</w:t>
      </w:r>
    </w:p>
    <w:p w14:paraId="03671A55" w14:textId="77777777" w:rsidR="00E13437" w:rsidRPr="00E13437" w:rsidRDefault="00E13437" w:rsidP="00E13437">
      <w:pPr>
        <w:numPr>
          <w:ilvl w:val="0"/>
          <w:numId w:val="240"/>
        </w:numPr>
        <w:spacing w:after="0" w:line="360" w:lineRule="auto"/>
        <w:rPr>
          <w:sz w:val="26"/>
          <w:szCs w:val="26"/>
        </w:rPr>
      </w:pPr>
      <w:r w:rsidRPr="00E13437">
        <w:rPr>
          <w:sz w:val="26"/>
          <w:szCs w:val="26"/>
        </w:rPr>
        <w:t xml:space="preserve">Workshop/FDP reports on </w:t>
      </w:r>
      <w:proofErr w:type="spellStart"/>
      <w:r w:rsidRPr="00E13437">
        <w:rPr>
          <w:sz w:val="26"/>
          <w:szCs w:val="26"/>
        </w:rPr>
        <w:t>IPR</w:t>
      </w:r>
      <w:proofErr w:type="spellEnd"/>
    </w:p>
    <w:p w14:paraId="2569CFD9" w14:textId="77777777" w:rsidR="00E13437" w:rsidRPr="00E13437" w:rsidRDefault="00E13437" w:rsidP="00E13437">
      <w:pPr>
        <w:numPr>
          <w:ilvl w:val="0"/>
          <w:numId w:val="240"/>
        </w:numPr>
        <w:spacing w:after="0" w:line="360" w:lineRule="auto"/>
        <w:rPr>
          <w:sz w:val="26"/>
          <w:szCs w:val="26"/>
        </w:rPr>
      </w:pPr>
      <w:proofErr w:type="spellStart"/>
      <w:r w:rsidRPr="00E13437">
        <w:rPr>
          <w:sz w:val="26"/>
          <w:szCs w:val="26"/>
        </w:rPr>
        <w:t>MoUs</w:t>
      </w:r>
      <w:proofErr w:type="spellEnd"/>
      <w:r w:rsidRPr="00E13437">
        <w:rPr>
          <w:sz w:val="26"/>
          <w:szCs w:val="26"/>
        </w:rPr>
        <w:t xml:space="preserve"> related to innovation and research</w:t>
      </w:r>
    </w:p>
    <w:p w14:paraId="67578EAC" w14:textId="77777777" w:rsidR="00E13437" w:rsidRPr="00E13437" w:rsidRDefault="00E13437" w:rsidP="00E13437">
      <w:pPr>
        <w:numPr>
          <w:ilvl w:val="0"/>
          <w:numId w:val="240"/>
        </w:numPr>
        <w:spacing w:after="0" w:line="360" w:lineRule="auto"/>
        <w:rPr>
          <w:sz w:val="26"/>
          <w:szCs w:val="26"/>
        </w:rPr>
      </w:pPr>
      <w:r w:rsidRPr="00E13437">
        <w:rPr>
          <w:sz w:val="26"/>
          <w:szCs w:val="26"/>
        </w:rPr>
        <w:t>Proof of commercialization or licensing (if applicable)</w:t>
      </w:r>
    </w:p>
    <w:sectPr w:rsidR="00E13437" w:rsidRPr="00E13437" w:rsidSect="00A07393">
      <w:footerReference w:type="default" r:id="rId9"/>
      <w:pgSz w:w="11906" w:h="16838"/>
      <w:pgMar w:top="1440" w:right="707"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CB612" w14:textId="77777777" w:rsidR="002727AD" w:rsidRDefault="002727AD" w:rsidP="00FD603F">
      <w:pPr>
        <w:spacing w:after="0" w:line="240" w:lineRule="auto"/>
      </w:pPr>
      <w:r>
        <w:separator/>
      </w:r>
    </w:p>
  </w:endnote>
  <w:endnote w:type="continuationSeparator" w:id="0">
    <w:p w14:paraId="29C60A7F" w14:textId="77777777" w:rsidR="002727AD" w:rsidRDefault="002727AD" w:rsidP="00FD6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C00000"/>
      </w:rPr>
      <w:id w:val="-688294273"/>
      <w:docPartObj>
        <w:docPartGallery w:val="Page Numbers (Bottom of Page)"/>
        <w:docPartUnique/>
      </w:docPartObj>
    </w:sdtPr>
    <w:sdtEndPr>
      <w:rPr>
        <w:spacing w:val="60"/>
      </w:rPr>
    </w:sdtEndPr>
    <w:sdtContent>
      <w:p w14:paraId="426E9AB4" w14:textId="066DB0FD" w:rsidR="00FD603F" w:rsidRPr="00110851" w:rsidRDefault="00FD603F">
        <w:pPr>
          <w:pStyle w:val="Footer"/>
          <w:pBdr>
            <w:top w:val="single" w:sz="4" w:space="1" w:color="D9D9D9" w:themeColor="background1" w:themeShade="D9"/>
          </w:pBdr>
          <w:rPr>
            <w:b/>
            <w:bCs/>
            <w:color w:val="C00000"/>
          </w:rPr>
        </w:pPr>
        <w:r w:rsidRPr="00110851">
          <w:rPr>
            <w:color w:val="002060"/>
          </w:rPr>
          <w:fldChar w:fldCharType="begin"/>
        </w:r>
        <w:r w:rsidRPr="00110851">
          <w:rPr>
            <w:color w:val="002060"/>
          </w:rPr>
          <w:instrText xml:space="preserve"> PAGE   \* MERGEFORMAT </w:instrText>
        </w:r>
        <w:r w:rsidRPr="00110851">
          <w:rPr>
            <w:color w:val="002060"/>
          </w:rPr>
          <w:fldChar w:fldCharType="separate"/>
        </w:r>
        <w:r w:rsidRPr="00110851">
          <w:rPr>
            <w:b/>
            <w:bCs/>
            <w:noProof/>
            <w:color w:val="002060"/>
          </w:rPr>
          <w:t>2</w:t>
        </w:r>
        <w:r w:rsidRPr="00110851">
          <w:rPr>
            <w:b/>
            <w:bCs/>
            <w:noProof/>
            <w:color w:val="002060"/>
          </w:rPr>
          <w:fldChar w:fldCharType="end"/>
        </w:r>
        <w:r w:rsidRPr="00110851">
          <w:rPr>
            <w:b/>
            <w:bCs/>
            <w:color w:val="002060"/>
          </w:rPr>
          <w:t xml:space="preserve"> |</w:t>
        </w:r>
        <w:r w:rsidR="000167BF" w:rsidRPr="00110851">
          <w:rPr>
            <w:b/>
            <w:bCs/>
            <w:color w:val="002060"/>
          </w:rPr>
          <w:t xml:space="preserve">St.Ann’s - </w:t>
        </w:r>
        <w:r w:rsidR="00120F60" w:rsidRPr="00110851">
          <w:rPr>
            <w:b/>
            <w:bCs/>
            <w:color w:val="002060"/>
          </w:rPr>
          <w:t xml:space="preserve">Academic &amp; Curriculum </w:t>
        </w:r>
        <w:r w:rsidR="0066753B" w:rsidRPr="00110851">
          <w:rPr>
            <w:b/>
            <w:bCs/>
            <w:color w:val="002060"/>
          </w:rPr>
          <w:t>Policy:</w:t>
        </w:r>
        <w:r w:rsidR="00120F60" w:rsidRPr="00110851">
          <w:rPr>
            <w:b/>
            <w:bCs/>
            <w:color w:val="002060"/>
          </w:rPr>
          <w:t xml:space="preserve"> </w:t>
        </w:r>
        <w:r w:rsidR="00110851" w:rsidRPr="00110851">
          <w:rPr>
            <w:b/>
            <w:bCs/>
            <w:color w:val="002060"/>
          </w:rPr>
          <w:t xml:space="preserve"> </w:t>
        </w:r>
        <w:r w:rsidR="0081071A">
          <w:rPr>
            <w:b/>
            <w:bCs/>
            <w:color w:val="002060"/>
          </w:rPr>
          <w:t xml:space="preserve"> </w:t>
        </w:r>
        <w:r w:rsidR="005D3712">
          <w:rPr>
            <w:b/>
            <w:bCs/>
            <w:color w:val="002060"/>
          </w:rPr>
          <w:t>8.</w:t>
        </w:r>
        <w:r w:rsidR="0081071A">
          <w:rPr>
            <w:b/>
            <w:bCs/>
            <w:color w:val="002060"/>
          </w:rPr>
          <w:t xml:space="preserve"> </w:t>
        </w:r>
        <w:r w:rsidR="005D3712">
          <w:rPr>
            <w:b/>
            <w:bCs/>
            <w:color w:val="002060"/>
          </w:rPr>
          <w:t>Internship &amp; Experimental Learning Policy</w:t>
        </w:r>
      </w:p>
    </w:sdtContent>
  </w:sdt>
  <w:p w14:paraId="0E3982E3" w14:textId="77777777" w:rsidR="00FD603F" w:rsidRPr="00FD603F" w:rsidRDefault="00FD603F">
    <w:pPr>
      <w:pStyle w:val="Footer"/>
      <w:rPr>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15C3" w14:textId="77777777" w:rsidR="002727AD" w:rsidRDefault="002727AD" w:rsidP="00FD603F">
      <w:pPr>
        <w:spacing w:after="0" w:line="240" w:lineRule="auto"/>
      </w:pPr>
      <w:r>
        <w:separator/>
      </w:r>
    </w:p>
  </w:footnote>
  <w:footnote w:type="continuationSeparator" w:id="0">
    <w:p w14:paraId="00EDBB26" w14:textId="77777777" w:rsidR="002727AD" w:rsidRDefault="002727AD" w:rsidP="00FD6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B34"/>
    <w:multiLevelType w:val="multilevel"/>
    <w:tmpl w:val="B8A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1100"/>
    <w:multiLevelType w:val="multilevel"/>
    <w:tmpl w:val="E3DC1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59B1"/>
    <w:multiLevelType w:val="hybridMultilevel"/>
    <w:tmpl w:val="33EC36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2CB4391"/>
    <w:multiLevelType w:val="multilevel"/>
    <w:tmpl w:val="840C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D0F32"/>
    <w:multiLevelType w:val="multilevel"/>
    <w:tmpl w:val="630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D4C79"/>
    <w:multiLevelType w:val="multilevel"/>
    <w:tmpl w:val="F96C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1392A"/>
    <w:multiLevelType w:val="multilevel"/>
    <w:tmpl w:val="7138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C44C5"/>
    <w:multiLevelType w:val="multilevel"/>
    <w:tmpl w:val="F3B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44DAF"/>
    <w:multiLevelType w:val="multilevel"/>
    <w:tmpl w:val="CFB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D3992"/>
    <w:multiLevelType w:val="multilevel"/>
    <w:tmpl w:val="878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6648B"/>
    <w:multiLevelType w:val="multilevel"/>
    <w:tmpl w:val="F39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442CE"/>
    <w:multiLevelType w:val="multilevel"/>
    <w:tmpl w:val="26DE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32187"/>
    <w:multiLevelType w:val="multilevel"/>
    <w:tmpl w:val="E9A2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25FE0"/>
    <w:multiLevelType w:val="multilevel"/>
    <w:tmpl w:val="AB8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449B3"/>
    <w:multiLevelType w:val="multilevel"/>
    <w:tmpl w:val="4A0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96DD6"/>
    <w:multiLevelType w:val="multilevel"/>
    <w:tmpl w:val="D48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61D1D"/>
    <w:multiLevelType w:val="multilevel"/>
    <w:tmpl w:val="168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55551"/>
    <w:multiLevelType w:val="multilevel"/>
    <w:tmpl w:val="7E6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1139F"/>
    <w:multiLevelType w:val="multilevel"/>
    <w:tmpl w:val="D2E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35942"/>
    <w:multiLevelType w:val="multilevel"/>
    <w:tmpl w:val="0AB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14024"/>
    <w:multiLevelType w:val="multilevel"/>
    <w:tmpl w:val="DC3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73EBF"/>
    <w:multiLevelType w:val="multilevel"/>
    <w:tmpl w:val="D55A5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916F2"/>
    <w:multiLevelType w:val="multilevel"/>
    <w:tmpl w:val="E2E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275FD"/>
    <w:multiLevelType w:val="multilevel"/>
    <w:tmpl w:val="63A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638E0"/>
    <w:multiLevelType w:val="multilevel"/>
    <w:tmpl w:val="375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3461F"/>
    <w:multiLevelType w:val="multilevel"/>
    <w:tmpl w:val="9A7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01900"/>
    <w:multiLevelType w:val="multilevel"/>
    <w:tmpl w:val="977E3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C5525"/>
    <w:multiLevelType w:val="multilevel"/>
    <w:tmpl w:val="731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C299E"/>
    <w:multiLevelType w:val="multilevel"/>
    <w:tmpl w:val="B2166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BA4B11"/>
    <w:multiLevelType w:val="multilevel"/>
    <w:tmpl w:val="094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BD2B30"/>
    <w:multiLevelType w:val="multilevel"/>
    <w:tmpl w:val="00E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172529"/>
    <w:multiLevelType w:val="multilevel"/>
    <w:tmpl w:val="9744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1B2DBF"/>
    <w:multiLevelType w:val="hybridMultilevel"/>
    <w:tmpl w:val="8D4C3D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0F875C64"/>
    <w:multiLevelType w:val="multilevel"/>
    <w:tmpl w:val="425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9D3012"/>
    <w:multiLevelType w:val="multilevel"/>
    <w:tmpl w:val="BFC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FF58B9"/>
    <w:multiLevelType w:val="multilevel"/>
    <w:tmpl w:val="E80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1A5C7F"/>
    <w:multiLevelType w:val="hybridMultilevel"/>
    <w:tmpl w:val="8352607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1378052C"/>
    <w:multiLevelType w:val="multilevel"/>
    <w:tmpl w:val="46E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A845E5"/>
    <w:multiLevelType w:val="multilevel"/>
    <w:tmpl w:val="5A5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257DA3"/>
    <w:multiLevelType w:val="multilevel"/>
    <w:tmpl w:val="6B7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7335DC"/>
    <w:multiLevelType w:val="multilevel"/>
    <w:tmpl w:val="DE1C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F7F8E"/>
    <w:multiLevelType w:val="multilevel"/>
    <w:tmpl w:val="96720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2000A"/>
    <w:multiLevelType w:val="multilevel"/>
    <w:tmpl w:val="4D0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E524EE"/>
    <w:multiLevelType w:val="multilevel"/>
    <w:tmpl w:val="DEE0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224171"/>
    <w:multiLevelType w:val="multilevel"/>
    <w:tmpl w:val="83B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A76BE"/>
    <w:multiLevelType w:val="multilevel"/>
    <w:tmpl w:val="5C6A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BF4FEE"/>
    <w:multiLevelType w:val="multilevel"/>
    <w:tmpl w:val="467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EA46B2"/>
    <w:multiLevelType w:val="multilevel"/>
    <w:tmpl w:val="C53C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833AFC"/>
    <w:multiLevelType w:val="multilevel"/>
    <w:tmpl w:val="1D1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C76A50"/>
    <w:multiLevelType w:val="multilevel"/>
    <w:tmpl w:val="B2BE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5A6A82"/>
    <w:multiLevelType w:val="multilevel"/>
    <w:tmpl w:val="B91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2E1782"/>
    <w:multiLevelType w:val="hybridMultilevel"/>
    <w:tmpl w:val="F48A1B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A9A488D"/>
    <w:multiLevelType w:val="multilevel"/>
    <w:tmpl w:val="406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D92E0E"/>
    <w:multiLevelType w:val="multilevel"/>
    <w:tmpl w:val="130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3598C"/>
    <w:multiLevelType w:val="multilevel"/>
    <w:tmpl w:val="101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D927D1"/>
    <w:multiLevelType w:val="multilevel"/>
    <w:tmpl w:val="83F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041E74"/>
    <w:multiLevelType w:val="hybridMultilevel"/>
    <w:tmpl w:val="D8D2A6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0CD08C7"/>
    <w:multiLevelType w:val="multilevel"/>
    <w:tmpl w:val="EF32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43508"/>
    <w:multiLevelType w:val="multilevel"/>
    <w:tmpl w:val="515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6241EE"/>
    <w:multiLevelType w:val="multilevel"/>
    <w:tmpl w:val="269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7768D7"/>
    <w:multiLevelType w:val="multilevel"/>
    <w:tmpl w:val="A3D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961B34"/>
    <w:multiLevelType w:val="hybridMultilevel"/>
    <w:tmpl w:val="C32C24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37026CB"/>
    <w:multiLevelType w:val="multilevel"/>
    <w:tmpl w:val="F86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94278F"/>
    <w:multiLevelType w:val="multilevel"/>
    <w:tmpl w:val="BB8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091421"/>
    <w:multiLevelType w:val="multilevel"/>
    <w:tmpl w:val="F27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A63228"/>
    <w:multiLevelType w:val="multilevel"/>
    <w:tmpl w:val="CFE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FB6D0A"/>
    <w:multiLevelType w:val="multilevel"/>
    <w:tmpl w:val="EDF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055A7E"/>
    <w:multiLevelType w:val="multilevel"/>
    <w:tmpl w:val="99A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475334"/>
    <w:multiLevelType w:val="multilevel"/>
    <w:tmpl w:val="8F5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5D0F0E"/>
    <w:multiLevelType w:val="multilevel"/>
    <w:tmpl w:val="747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CC44B2"/>
    <w:multiLevelType w:val="multilevel"/>
    <w:tmpl w:val="21A6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E875EB"/>
    <w:multiLevelType w:val="multilevel"/>
    <w:tmpl w:val="376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594987"/>
    <w:multiLevelType w:val="multilevel"/>
    <w:tmpl w:val="1B46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594A71"/>
    <w:multiLevelType w:val="multilevel"/>
    <w:tmpl w:val="369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9F0463"/>
    <w:multiLevelType w:val="multilevel"/>
    <w:tmpl w:val="0B3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D7728E"/>
    <w:multiLevelType w:val="multilevel"/>
    <w:tmpl w:val="E1E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EA65FA"/>
    <w:multiLevelType w:val="multilevel"/>
    <w:tmpl w:val="F10C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0906B0"/>
    <w:multiLevelType w:val="multilevel"/>
    <w:tmpl w:val="6EA6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1226B8"/>
    <w:multiLevelType w:val="multilevel"/>
    <w:tmpl w:val="477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320189"/>
    <w:multiLevelType w:val="multilevel"/>
    <w:tmpl w:val="1FE4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8D199E"/>
    <w:multiLevelType w:val="multilevel"/>
    <w:tmpl w:val="099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DD1675"/>
    <w:multiLevelType w:val="multilevel"/>
    <w:tmpl w:val="6004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BE47D3"/>
    <w:multiLevelType w:val="hybridMultilevel"/>
    <w:tmpl w:val="3968AA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2C934163"/>
    <w:multiLevelType w:val="multilevel"/>
    <w:tmpl w:val="8C0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D10266"/>
    <w:multiLevelType w:val="multilevel"/>
    <w:tmpl w:val="4BE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CD4373"/>
    <w:multiLevelType w:val="multilevel"/>
    <w:tmpl w:val="8EEC7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A95190"/>
    <w:multiLevelType w:val="multilevel"/>
    <w:tmpl w:val="76C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F23C1A"/>
    <w:multiLevelType w:val="multilevel"/>
    <w:tmpl w:val="FF06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F02F05"/>
    <w:multiLevelType w:val="hybridMultilevel"/>
    <w:tmpl w:val="36F4B1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1607C05"/>
    <w:multiLevelType w:val="multilevel"/>
    <w:tmpl w:val="5B7C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D6280C"/>
    <w:multiLevelType w:val="multilevel"/>
    <w:tmpl w:val="3DC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DD3597"/>
    <w:multiLevelType w:val="multilevel"/>
    <w:tmpl w:val="293E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900223"/>
    <w:multiLevelType w:val="multilevel"/>
    <w:tmpl w:val="69B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9D6058"/>
    <w:multiLevelType w:val="multilevel"/>
    <w:tmpl w:val="B2B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CE0ADC"/>
    <w:multiLevelType w:val="multilevel"/>
    <w:tmpl w:val="8F6A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35621F"/>
    <w:multiLevelType w:val="multilevel"/>
    <w:tmpl w:val="3738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E96DAE"/>
    <w:multiLevelType w:val="hybridMultilevel"/>
    <w:tmpl w:val="FBAEE9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6CB4D00"/>
    <w:multiLevelType w:val="multilevel"/>
    <w:tmpl w:val="6CD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3318A0"/>
    <w:multiLevelType w:val="multilevel"/>
    <w:tmpl w:val="AD2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CA3A33"/>
    <w:multiLevelType w:val="multilevel"/>
    <w:tmpl w:val="0146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EF4CE7"/>
    <w:multiLevelType w:val="multilevel"/>
    <w:tmpl w:val="DE8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2F49BB"/>
    <w:multiLevelType w:val="multilevel"/>
    <w:tmpl w:val="BABC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AE6F68"/>
    <w:multiLevelType w:val="multilevel"/>
    <w:tmpl w:val="8A5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CC6882"/>
    <w:multiLevelType w:val="hybridMultilevel"/>
    <w:tmpl w:val="3AF64A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AE765A1"/>
    <w:multiLevelType w:val="multilevel"/>
    <w:tmpl w:val="22F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4163F9"/>
    <w:multiLevelType w:val="multilevel"/>
    <w:tmpl w:val="286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4A57BC"/>
    <w:multiLevelType w:val="multilevel"/>
    <w:tmpl w:val="28B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C6648B"/>
    <w:multiLevelType w:val="multilevel"/>
    <w:tmpl w:val="02B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4E329D"/>
    <w:multiLevelType w:val="multilevel"/>
    <w:tmpl w:val="CCF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DF7D68"/>
    <w:multiLevelType w:val="multilevel"/>
    <w:tmpl w:val="ABA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87CC9"/>
    <w:multiLevelType w:val="multilevel"/>
    <w:tmpl w:val="F9F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5824B5"/>
    <w:multiLevelType w:val="multilevel"/>
    <w:tmpl w:val="CA5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A475AF"/>
    <w:multiLevelType w:val="multilevel"/>
    <w:tmpl w:val="F29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3715C8"/>
    <w:multiLevelType w:val="multilevel"/>
    <w:tmpl w:val="BE7A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4355B8"/>
    <w:multiLevelType w:val="multilevel"/>
    <w:tmpl w:val="7838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632209"/>
    <w:multiLevelType w:val="multilevel"/>
    <w:tmpl w:val="FAC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F03815"/>
    <w:multiLevelType w:val="multilevel"/>
    <w:tmpl w:val="7B2E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FC02E0"/>
    <w:multiLevelType w:val="multilevel"/>
    <w:tmpl w:val="0D6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044BF9"/>
    <w:multiLevelType w:val="multilevel"/>
    <w:tmpl w:val="C12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2A790C"/>
    <w:multiLevelType w:val="multilevel"/>
    <w:tmpl w:val="2F3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6B3FAC"/>
    <w:multiLevelType w:val="multilevel"/>
    <w:tmpl w:val="BF56D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AC6DF0"/>
    <w:multiLevelType w:val="multilevel"/>
    <w:tmpl w:val="AE8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EC0922"/>
    <w:multiLevelType w:val="multilevel"/>
    <w:tmpl w:val="0D6A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FF6016"/>
    <w:multiLevelType w:val="hybridMultilevel"/>
    <w:tmpl w:val="F34EAC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40233D6B"/>
    <w:multiLevelType w:val="multilevel"/>
    <w:tmpl w:val="EFA0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C03F22"/>
    <w:multiLevelType w:val="multilevel"/>
    <w:tmpl w:val="5A4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C4529A"/>
    <w:multiLevelType w:val="multilevel"/>
    <w:tmpl w:val="63A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D033F5"/>
    <w:multiLevelType w:val="multilevel"/>
    <w:tmpl w:val="F3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633E03"/>
    <w:multiLevelType w:val="multilevel"/>
    <w:tmpl w:val="8F8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96595B"/>
    <w:multiLevelType w:val="multilevel"/>
    <w:tmpl w:val="674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A75CF3"/>
    <w:multiLevelType w:val="multilevel"/>
    <w:tmpl w:val="204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3B01E1"/>
    <w:multiLevelType w:val="multilevel"/>
    <w:tmpl w:val="94D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BE3BA3"/>
    <w:multiLevelType w:val="multilevel"/>
    <w:tmpl w:val="4A7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34144E"/>
    <w:multiLevelType w:val="multilevel"/>
    <w:tmpl w:val="6E7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E47781"/>
    <w:multiLevelType w:val="hybridMultilevel"/>
    <w:tmpl w:val="BE9E35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6974A57"/>
    <w:multiLevelType w:val="multilevel"/>
    <w:tmpl w:val="513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AE416D"/>
    <w:multiLevelType w:val="multilevel"/>
    <w:tmpl w:val="5E98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FE767F"/>
    <w:multiLevelType w:val="multilevel"/>
    <w:tmpl w:val="5CB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38058A"/>
    <w:multiLevelType w:val="multilevel"/>
    <w:tmpl w:val="3A4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A60E36"/>
    <w:multiLevelType w:val="hybridMultilevel"/>
    <w:tmpl w:val="DDFA41E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0" w15:restartNumberingAfterBreak="0">
    <w:nsid w:val="4ABA15DB"/>
    <w:multiLevelType w:val="multilevel"/>
    <w:tmpl w:val="2A1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041855"/>
    <w:multiLevelType w:val="multilevel"/>
    <w:tmpl w:val="719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4D036E"/>
    <w:multiLevelType w:val="hybridMultilevel"/>
    <w:tmpl w:val="A76C69A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3" w15:restartNumberingAfterBreak="0">
    <w:nsid w:val="4BE60607"/>
    <w:multiLevelType w:val="multilevel"/>
    <w:tmpl w:val="DD7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047F9B"/>
    <w:multiLevelType w:val="multilevel"/>
    <w:tmpl w:val="8496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4F4996"/>
    <w:multiLevelType w:val="multilevel"/>
    <w:tmpl w:val="67F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DB253D"/>
    <w:multiLevelType w:val="multilevel"/>
    <w:tmpl w:val="7CE2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4F2808"/>
    <w:multiLevelType w:val="multilevel"/>
    <w:tmpl w:val="F57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0124C3"/>
    <w:multiLevelType w:val="multilevel"/>
    <w:tmpl w:val="11F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391015"/>
    <w:multiLevelType w:val="hybridMultilevel"/>
    <w:tmpl w:val="708E889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0" w15:restartNumberingAfterBreak="0">
    <w:nsid w:val="4FCB63AF"/>
    <w:multiLevelType w:val="multilevel"/>
    <w:tmpl w:val="F2D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F47C23"/>
    <w:multiLevelType w:val="multilevel"/>
    <w:tmpl w:val="392A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325E8C"/>
    <w:multiLevelType w:val="multilevel"/>
    <w:tmpl w:val="B94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3959CA"/>
    <w:multiLevelType w:val="multilevel"/>
    <w:tmpl w:val="B640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550AE1"/>
    <w:multiLevelType w:val="multilevel"/>
    <w:tmpl w:val="18560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A87158"/>
    <w:multiLevelType w:val="multilevel"/>
    <w:tmpl w:val="1540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FD45BB"/>
    <w:multiLevelType w:val="multilevel"/>
    <w:tmpl w:val="B13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0A06A8"/>
    <w:multiLevelType w:val="multilevel"/>
    <w:tmpl w:val="1A4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804F82"/>
    <w:multiLevelType w:val="multilevel"/>
    <w:tmpl w:val="074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086971"/>
    <w:multiLevelType w:val="multilevel"/>
    <w:tmpl w:val="A882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7B2147"/>
    <w:multiLevelType w:val="multilevel"/>
    <w:tmpl w:val="963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C8296C"/>
    <w:multiLevelType w:val="hybridMultilevel"/>
    <w:tmpl w:val="7FB6D3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56055099"/>
    <w:multiLevelType w:val="multilevel"/>
    <w:tmpl w:val="8ED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9C4331"/>
    <w:multiLevelType w:val="multilevel"/>
    <w:tmpl w:val="D5F25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55089"/>
    <w:multiLevelType w:val="multilevel"/>
    <w:tmpl w:val="B53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E34811"/>
    <w:multiLevelType w:val="multilevel"/>
    <w:tmpl w:val="E9F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303F40"/>
    <w:multiLevelType w:val="multilevel"/>
    <w:tmpl w:val="6B5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C93276"/>
    <w:multiLevelType w:val="multilevel"/>
    <w:tmpl w:val="3B7E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8B52DA"/>
    <w:multiLevelType w:val="multilevel"/>
    <w:tmpl w:val="98D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D13BFE"/>
    <w:multiLevelType w:val="multilevel"/>
    <w:tmpl w:val="6EB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34185B"/>
    <w:multiLevelType w:val="hybridMultilevel"/>
    <w:tmpl w:val="2FE007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5CDA6CC9"/>
    <w:multiLevelType w:val="multilevel"/>
    <w:tmpl w:val="4EE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FB4DB7"/>
    <w:multiLevelType w:val="multilevel"/>
    <w:tmpl w:val="4C1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3C1081"/>
    <w:multiLevelType w:val="multilevel"/>
    <w:tmpl w:val="A57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F13002"/>
    <w:multiLevelType w:val="multilevel"/>
    <w:tmpl w:val="D6D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51061C"/>
    <w:multiLevelType w:val="multilevel"/>
    <w:tmpl w:val="02C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DE2C5C"/>
    <w:multiLevelType w:val="multilevel"/>
    <w:tmpl w:val="161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E83176"/>
    <w:multiLevelType w:val="multilevel"/>
    <w:tmpl w:val="8EA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FA6E81"/>
    <w:multiLevelType w:val="multilevel"/>
    <w:tmpl w:val="3FBA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4B7EB5"/>
    <w:multiLevelType w:val="multilevel"/>
    <w:tmpl w:val="5F6A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B72771"/>
    <w:multiLevelType w:val="multilevel"/>
    <w:tmpl w:val="94E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DC55F5"/>
    <w:multiLevelType w:val="multilevel"/>
    <w:tmpl w:val="DA1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B828CD"/>
    <w:multiLevelType w:val="multilevel"/>
    <w:tmpl w:val="FF84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010F76"/>
    <w:multiLevelType w:val="hybridMultilevel"/>
    <w:tmpl w:val="9C2E0E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6217464C"/>
    <w:multiLevelType w:val="multilevel"/>
    <w:tmpl w:val="14E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437A2E"/>
    <w:multiLevelType w:val="multilevel"/>
    <w:tmpl w:val="1C9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E36A58"/>
    <w:multiLevelType w:val="multilevel"/>
    <w:tmpl w:val="018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EA0306"/>
    <w:multiLevelType w:val="multilevel"/>
    <w:tmpl w:val="32A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0B5F65"/>
    <w:multiLevelType w:val="multilevel"/>
    <w:tmpl w:val="DFB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A50029"/>
    <w:multiLevelType w:val="multilevel"/>
    <w:tmpl w:val="144E3EE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0" w15:restartNumberingAfterBreak="0">
    <w:nsid w:val="640E3C53"/>
    <w:multiLevelType w:val="multilevel"/>
    <w:tmpl w:val="D9F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5D7FE3"/>
    <w:multiLevelType w:val="multilevel"/>
    <w:tmpl w:val="112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8F549A"/>
    <w:multiLevelType w:val="multilevel"/>
    <w:tmpl w:val="B3B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9B03AB"/>
    <w:multiLevelType w:val="multilevel"/>
    <w:tmpl w:val="D1D0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D84AF6"/>
    <w:multiLevelType w:val="multilevel"/>
    <w:tmpl w:val="F96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DE2F29"/>
    <w:multiLevelType w:val="multilevel"/>
    <w:tmpl w:val="D4A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9D51C0"/>
    <w:multiLevelType w:val="multilevel"/>
    <w:tmpl w:val="FA2C2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EE5498"/>
    <w:multiLevelType w:val="multilevel"/>
    <w:tmpl w:val="227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F560DC"/>
    <w:multiLevelType w:val="multilevel"/>
    <w:tmpl w:val="5F6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394DC1"/>
    <w:multiLevelType w:val="hybridMultilevel"/>
    <w:tmpl w:val="5382F3F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0" w15:restartNumberingAfterBreak="0">
    <w:nsid w:val="6AF20637"/>
    <w:multiLevelType w:val="multilevel"/>
    <w:tmpl w:val="134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1C5AF4"/>
    <w:multiLevelType w:val="multilevel"/>
    <w:tmpl w:val="F2D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58703A"/>
    <w:multiLevelType w:val="multilevel"/>
    <w:tmpl w:val="71A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75262D"/>
    <w:multiLevelType w:val="multilevel"/>
    <w:tmpl w:val="7ECE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880389"/>
    <w:multiLevelType w:val="multilevel"/>
    <w:tmpl w:val="8D5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8F1B7E"/>
    <w:multiLevelType w:val="hybridMultilevel"/>
    <w:tmpl w:val="A87043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6BFE3965"/>
    <w:multiLevelType w:val="multilevel"/>
    <w:tmpl w:val="08F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280B10"/>
    <w:multiLevelType w:val="multilevel"/>
    <w:tmpl w:val="1F9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B07A11"/>
    <w:multiLevelType w:val="multilevel"/>
    <w:tmpl w:val="57A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00553D"/>
    <w:multiLevelType w:val="multilevel"/>
    <w:tmpl w:val="AA1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9A03FA"/>
    <w:multiLevelType w:val="multilevel"/>
    <w:tmpl w:val="876A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C57773"/>
    <w:multiLevelType w:val="multilevel"/>
    <w:tmpl w:val="787C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1C4AA3"/>
    <w:multiLevelType w:val="hybridMultilevel"/>
    <w:tmpl w:val="10FCE80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3" w15:restartNumberingAfterBreak="0">
    <w:nsid w:val="6F8B7B3E"/>
    <w:multiLevelType w:val="multilevel"/>
    <w:tmpl w:val="7A66F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F264E0"/>
    <w:multiLevelType w:val="multilevel"/>
    <w:tmpl w:val="633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221A0D"/>
    <w:multiLevelType w:val="multilevel"/>
    <w:tmpl w:val="3F9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9F54E7"/>
    <w:multiLevelType w:val="multilevel"/>
    <w:tmpl w:val="B42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3C6751"/>
    <w:multiLevelType w:val="multilevel"/>
    <w:tmpl w:val="C40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333FA6"/>
    <w:multiLevelType w:val="multilevel"/>
    <w:tmpl w:val="16D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43281E"/>
    <w:multiLevelType w:val="multilevel"/>
    <w:tmpl w:val="973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815A08"/>
    <w:multiLevelType w:val="multilevel"/>
    <w:tmpl w:val="4EE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57B5340"/>
    <w:multiLevelType w:val="multilevel"/>
    <w:tmpl w:val="25E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7E36C4"/>
    <w:multiLevelType w:val="multilevel"/>
    <w:tmpl w:val="68D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EE0BFD"/>
    <w:multiLevelType w:val="multilevel"/>
    <w:tmpl w:val="3D3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712348"/>
    <w:multiLevelType w:val="multilevel"/>
    <w:tmpl w:val="617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694E71"/>
    <w:multiLevelType w:val="multilevel"/>
    <w:tmpl w:val="10F8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E72F57"/>
    <w:multiLevelType w:val="multilevel"/>
    <w:tmpl w:val="B17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801B5F"/>
    <w:multiLevelType w:val="multilevel"/>
    <w:tmpl w:val="60B0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B912E4"/>
    <w:multiLevelType w:val="multilevel"/>
    <w:tmpl w:val="D7E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EE11BF"/>
    <w:multiLevelType w:val="multilevel"/>
    <w:tmpl w:val="EA0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230104"/>
    <w:multiLevelType w:val="multilevel"/>
    <w:tmpl w:val="293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7C52C9"/>
    <w:multiLevelType w:val="multilevel"/>
    <w:tmpl w:val="773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475761"/>
    <w:multiLevelType w:val="multilevel"/>
    <w:tmpl w:val="DF4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6F5166"/>
    <w:multiLevelType w:val="hybridMultilevel"/>
    <w:tmpl w:val="169239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4" w15:restartNumberingAfterBreak="0">
    <w:nsid w:val="7B15383C"/>
    <w:multiLevelType w:val="multilevel"/>
    <w:tmpl w:val="1D1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206F37"/>
    <w:multiLevelType w:val="multilevel"/>
    <w:tmpl w:val="9E20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723323"/>
    <w:multiLevelType w:val="multilevel"/>
    <w:tmpl w:val="E27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DE6D7B"/>
    <w:multiLevelType w:val="multilevel"/>
    <w:tmpl w:val="A57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495C33"/>
    <w:multiLevelType w:val="multilevel"/>
    <w:tmpl w:val="A77C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A77A7B"/>
    <w:multiLevelType w:val="multilevel"/>
    <w:tmpl w:val="25A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92800">
    <w:abstractNumId w:val="90"/>
  </w:num>
  <w:num w:numId="2" w16cid:durableId="1572541638">
    <w:abstractNumId w:val="209"/>
  </w:num>
  <w:num w:numId="3" w16cid:durableId="1482119126">
    <w:abstractNumId w:val="64"/>
  </w:num>
  <w:num w:numId="4" w16cid:durableId="684021419">
    <w:abstractNumId w:val="208"/>
  </w:num>
  <w:num w:numId="5" w16cid:durableId="1884636883">
    <w:abstractNumId w:val="67"/>
  </w:num>
  <w:num w:numId="6" w16cid:durableId="1723478447">
    <w:abstractNumId w:val="230"/>
  </w:num>
  <w:num w:numId="7" w16cid:durableId="58942299">
    <w:abstractNumId w:val="92"/>
  </w:num>
  <w:num w:numId="8" w16cid:durableId="1522743073">
    <w:abstractNumId w:val="162"/>
  </w:num>
  <w:num w:numId="9" w16cid:durableId="1281032325">
    <w:abstractNumId w:val="147"/>
  </w:num>
  <w:num w:numId="10" w16cid:durableId="457144507">
    <w:abstractNumId w:val="72"/>
  </w:num>
  <w:num w:numId="11" w16cid:durableId="1382167227">
    <w:abstractNumId w:val="194"/>
  </w:num>
  <w:num w:numId="12" w16cid:durableId="1457674004">
    <w:abstractNumId w:val="178"/>
  </w:num>
  <w:num w:numId="13" w16cid:durableId="1595086717">
    <w:abstractNumId w:val="196"/>
  </w:num>
  <w:num w:numId="14" w16cid:durableId="1918517486">
    <w:abstractNumId w:val="144"/>
  </w:num>
  <w:num w:numId="15" w16cid:durableId="1814563518">
    <w:abstractNumId w:val="63"/>
  </w:num>
  <w:num w:numId="16" w16cid:durableId="2145930972">
    <w:abstractNumId w:val="159"/>
  </w:num>
  <w:num w:numId="17" w16cid:durableId="257909613">
    <w:abstractNumId w:val="52"/>
  </w:num>
  <w:num w:numId="18" w16cid:durableId="1299191157">
    <w:abstractNumId w:val="69"/>
  </w:num>
  <w:num w:numId="19" w16cid:durableId="1652323367">
    <w:abstractNumId w:val="175"/>
  </w:num>
  <w:num w:numId="20" w16cid:durableId="1686403767">
    <w:abstractNumId w:val="111"/>
  </w:num>
  <w:num w:numId="21" w16cid:durableId="1357001814">
    <w:abstractNumId w:val="48"/>
  </w:num>
  <w:num w:numId="22" w16cid:durableId="520552653">
    <w:abstractNumId w:val="231"/>
  </w:num>
  <w:num w:numId="23" w16cid:durableId="1073429489">
    <w:abstractNumId w:val="123"/>
  </w:num>
  <w:num w:numId="24" w16cid:durableId="2081902235">
    <w:abstractNumId w:val="161"/>
  </w:num>
  <w:num w:numId="25" w16cid:durableId="901866518">
    <w:abstractNumId w:val="212"/>
  </w:num>
  <w:num w:numId="26" w16cid:durableId="1055006953">
    <w:abstractNumId w:val="139"/>
  </w:num>
  <w:num w:numId="27" w16cid:durableId="429660703">
    <w:abstractNumId w:val="149"/>
  </w:num>
  <w:num w:numId="28" w16cid:durableId="1998144897">
    <w:abstractNumId w:val="206"/>
  </w:num>
  <w:num w:numId="29" w16cid:durableId="388967915">
    <w:abstractNumId w:val="77"/>
  </w:num>
  <w:num w:numId="30" w16cid:durableId="196045551">
    <w:abstractNumId w:val="118"/>
  </w:num>
  <w:num w:numId="31" w16cid:durableId="551969453">
    <w:abstractNumId w:val="85"/>
  </w:num>
  <w:num w:numId="32" w16cid:durableId="152451727">
    <w:abstractNumId w:val="187"/>
  </w:num>
  <w:num w:numId="33" w16cid:durableId="2016956159">
    <w:abstractNumId w:val="105"/>
  </w:num>
  <w:num w:numId="34" w16cid:durableId="1208564354">
    <w:abstractNumId w:val="130"/>
  </w:num>
  <w:num w:numId="35" w16cid:durableId="2083598123">
    <w:abstractNumId w:val="122"/>
  </w:num>
  <w:num w:numId="36" w16cid:durableId="535891377">
    <w:abstractNumId w:val="157"/>
  </w:num>
  <w:num w:numId="37" w16cid:durableId="2048142503">
    <w:abstractNumId w:val="184"/>
  </w:num>
  <w:num w:numId="38" w16cid:durableId="2071343410">
    <w:abstractNumId w:val="150"/>
  </w:num>
  <w:num w:numId="39" w16cid:durableId="2061198834">
    <w:abstractNumId w:val="23"/>
  </w:num>
  <w:num w:numId="40" w16cid:durableId="430055269">
    <w:abstractNumId w:val="99"/>
  </w:num>
  <w:num w:numId="41" w16cid:durableId="1503742861">
    <w:abstractNumId w:val="83"/>
  </w:num>
  <w:num w:numId="42" w16cid:durableId="1171680405">
    <w:abstractNumId w:val="44"/>
  </w:num>
  <w:num w:numId="43" w16cid:durableId="1171336164">
    <w:abstractNumId w:val="193"/>
  </w:num>
  <w:num w:numId="44" w16cid:durableId="1857112951">
    <w:abstractNumId w:val="229"/>
  </w:num>
  <w:num w:numId="45" w16cid:durableId="285237143">
    <w:abstractNumId w:val="190"/>
  </w:num>
  <w:num w:numId="46" w16cid:durableId="1840581870">
    <w:abstractNumId w:val="192"/>
  </w:num>
  <w:num w:numId="47" w16cid:durableId="77411161">
    <w:abstractNumId w:val="106"/>
  </w:num>
  <w:num w:numId="48" w16cid:durableId="492844191">
    <w:abstractNumId w:val="24"/>
  </w:num>
  <w:num w:numId="49" w16cid:durableId="1082216042">
    <w:abstractNumId w:val="189"/>
  </w:num>
  <w:num w:numId="50" w16cid:durableId="2000692239">
    <w:abstractNumId w:val="32"/>
  </w:num>
  <w:num w:numId="51" w16cid:durableId="1109204682">
    <w:abstractNumId w:val="199"/>
  </w:num>
  <w:num w:numId="52" w16cid:durableId="1037051799">
    <w:abstractNumId w:val="233"/>
  </w:num>
  <w:num w:numId="53" w16cid:durableId="1630167568">
    <w:abstractNumId w:val="142"/>
  </w:num>
  <w:num w:numId="54" w16cid:durableId="181870040">
    <w:abstractNumId w:val="82"/>
  </w:num>
  <w:num w:numId="55" w16cid:durableId="35199664">
    <w:abstractNumId w:val="36"/>
  </w:num>
  <w:num w:numId="56" w16cid:durableId="296183833">
    <w:abstractNumId w:val="133"/>
  </w:num>
  <w:num w:numId="57" w16cid:durableId="276259963">
    <w:abstractNumId w:val="188"/>
  </w:num>
  <w:num w:numId="58" w16cid:durableId="898976377">
    <w:abstractNumId w:val="55"/>
  </w:num>
  <w:num w:numId="59" w16cid:durableId="1419670271">
    <w:abstractNumId w:val="110"/>
  </w:num>
  <w:num w:numId="60" w16cid:durableId="171729607">
    <w:abstractNumId w:val="217"/>
  </w:num>
  <w:num w:numId="61" w16cid:durableId="931662782">
    <w:abstractNumId w:val="121"/>
  </w:num>
  <w:num w:numId="62" w16cid:durableId="1670133674">
    <w:abstractNumId w:val="80"/>
  </w:num>
  <w:num w:numId="63" w16cid:durableId="294221802">
    <w:abstractNumId w:val="93"/>
  </w:num>
  <w:num w:numId="64" w16cid:durableId="2047636297">
    <w:abstractNumId w:val="40"/>
  </w:num>
  <w:num w:numId="65" w16cid:durableId="391542807">
    <w:abstractNumId w:val="15"/>
  </w:num>
  <w:num w:numId="66" w16cid:durableId="780533940">
    <w:abstractNumId w:val="153"/>
  </w:num>
  <w:num w:numId="67" w16cid:durableId="962690496">
    <w:abstractNumId w:val="58"/>
  </w:num>
  <w:num w:numId="68" w16cid:durableId="1514496304">
    <w:abstractNumId w:val="219"/>
  </w:num>
  <w:num w:numId="69" w16cid:durableId="1149706294">
    <w:abstractNumId w:val="125"/>
  </w:num>
  <w:num w:numId="70" w16cid:durableId="1819030019">
    <w:abstractNumId w:val="224"/>
  </w:num>
  <w:num w:numId="71" w16cid:durableId="1252930709">
    <w:abstractNumId w:val="186"/>
  </w:num>
  <w:num w:numId="72" w16cid:durableId="223759003">
    <w:abstractNumId w:val="211"/>
  </w:num>
  <w:num w:numId="73" w16cid:durableId="1381319128">
    <w:abstractNumId w:val="200"/>
  </w:num>
  <w:num w:numId="74" w16cid:durableId="2146584396">
    <w:abstractNumId w:val="102"/>
  </w:num>
  <w:num w:numId="75" w16cid:durableId="397479872">
    <w:abstractNumId w:val="14"/>
  </w:num>
  <w:num w:numId="76" w16cid:durableId="743987300">
    <w:abstractNumId w:val="232"/>
  </w:num>
  <w:num w:numId="77" w16cid:durableId="1308784195">
    <w:abstractNumId w:val="152"/>
  </w:num>
  <w:num w:numId="78" w16cid:durableId="753866862">
    <w:abstractNumId w:val="117"/>
  </w:num>
  <w:num w:numId="79" w16cid:durableId="1850564669">
    <w:abstractNumId w:val="218"/>
  </w:num>
  <w:num w:numId="80" w16cid:durableId="436022161">
    <w:abstractNumId w:val="181"/>
  </w:num>
  <w:num w:numId="81" w16cid:durableId="198590731">
    <w:abstractNumId w:val="16"/>
  </w:num>
  <w:num w:numId="82" w16cid:durableId="30346863">
    <w:abstractNumId w:val="26"/>
  </w:num>
  <w:num w:numId="83" w16cid:durableId="583495226">
    <w:abstractNumId w:val="179"/>
  </w:num>
  <w:num w:numId="84" w16cid:durableId="891232555">
    <w:abstractNumId w:val="11"/>
  </w:num>
  <w:num w:numId="85" w16cid:durableId="789593138">
    <w:abstractNumId w:val="65"/>
  </w:num>
  <w:num w:numId="86" w16cid:durableId="423646753">
    <w:abstractNumId w:val="54"/>
  </w:num>
  <w:num w:numId="87" w16cid:durableId="752511111">
    <w:abstractNumId w:val="198"/>
  </w:num>
  <w:num w:numId="88" w16cid:durableId="644553865">
    <w:abstractNumId w:val="129"/>
  </w:num>
  <w:num w:numId="89" w16cid:durableId="1637955581">
    <w:abstractNumId w:val="176"/>
  </w:num>
  <w:num w:numId="90" w16cid:durableId="277227214">
    <w:abstractNumId w:val="66"/>
  </w:num>
  <w:num w:numId="91" w16cid:durableId="1178226993">
    <w:abstractNumId w:val="228"/>
  </w:num>
  <w:num w:numId="92" w16cid:durableId="828519325">
    <w:abstractNumId w:val="25"/>
  </w:num>
  <w:num w:numId="93" w16cid:durableId="1541741565">
    <w:abstractNumId w:val="116"/>
  </w:num>
  <w:num w:numId="94" w16cid:durableId="706150993">
    <w:abstractNumId w:val="213"/>
  </w:num>
  <w:num w:numId="95" w16cid:durableId="945817346">
    <w:abstractNumId w:val="128"/>
  </w:num>
  <w:num w:numId="96" w16cid:durableId="203908278">
    <w:abstractNumId w:val="222"/>
  </w:num>
  <w:num w:numId="97" w16cid:durableId="675690335">
    <w:abstractNumId w:val="185"/>
  </w:num>
  <w:num w:numId="98" w16cid:durableId="1308514036">
    <w:abstractNumId w:val="210"/>
  </w:num>
  <w:num w:numId="99" w16cid:durableId="764306620">
    <w:abstractNumId w:val="19"/>
  </w:num>
  <w:num w:numId="100" w16cid:durableId="1897349539">
    <w:abstractNumId w:val="135"/>
  </w:num>
  <w:num w:numId="101" w16cid:durableId="1769887732">
    <w:abstractNumId w:val="166"/>
  </w:num>
  <w:num w:numId="102" w16cid:durableId="1522084996">
    <w:abstractNumId w:val="221"/>
  </w:num>
  <w:num w:numId="103" w16cid:durableId="216937286">
    <w:abstractNumId w:val="4"/>
  </w:num>
  <w:num w:numId="104" w16cid:durableId="1018431425">
    <w:abstractNumId w:val="115"/>
  </w:num>
  <w:num w:numId="105" w16cid:durableId="289169158">
    <w:abstractNumId w:val="98"/>
  </w:num>
  <w:num w:numId="106" w16cid:durableId="914825025">
    <w:abstractNumId w:val="97"/>
  </w:num>
  <w:num w:numId="107" w16cid:durableId="748309453">
    <w:abstractNumId w:val="141"/>
  </w:num>
  <w:num w:numId="108" w16cid:durableId="661546926">
    <w:abstractNumId w:val="131"/>
  </w:num>
  <w:num w:numId="109" w16cid:durableId="1927884218">
    <w:abstractNumId w:val="113"/>
  </w:num>
  <w:num w:numId="110" w16cid:durableId="1174488899">
    <w:abstractNumId w:val="220"/>
  </w:num>
  <w:num w:numId="111" w16cid:durableId="1904901709">
    <w:abstractNumId w:val="42"/>
  </w:num>
  <w:num w:numId="112" w16cid:durableId="305085417">
    <w:abstractNumId w:val="37"/>
  </w:num>
  <w:num w:numId="113" w16cid:durableId="1145394130">
    <w:abstractNumId w:val="27"/>
  </w:num>
  <w:num w:numId="114" w16cid:durableId="17971362">
    <w:abstractNumId w:val="169"/>
  </w:num>
  <w:num w:numId="115" w16cid:durableId="1365641347">
    <w:abstractNumId w:val="172"/>
  </w:num>
  <w:num w:numId="116" w16cid:durableId="364524257">
    <w:abstractNumId w:val="109"/>
  </w:num>
  <w:num w:numId="117" w16cid:durableId="571892692">
    <w:abstractNumId w:val="76"/>
  </w:num>
  <w:num w:numId="118" w16cid:durableId="513689982">
    <w:abstractNumId w:val="160"/>
  </w:num>
  <w:num w:numId="119" w16cid:durableId="1676764788">
    <w:abstractNumId w:val="100"/>
  </w:num>
  <w:num w:numId="120" w16cid:durableId="178858214">
    <w:abstractNumId w:val="124"/>
  </w:num>
  <w:num w:numId="121" w16cid:durableId="2028552991">
    <w:abstractNumId w:val="146"/>
  </w:num>
  <w:num w:numId="122" w16cid:durableId="585650775">
    <w:abstractNumId w:val="86"/>
  </w:num>
  <w:num w:numId="123" w16cid:durableId="1366100628">
    <w:abstractNumId w:val="81"/>
  </w:num>
  <w:num w:numId="124" w16cid:durableId="1267074905">
    <w:abstractNumId w:val="22"/>
  </w:num>
  <w:num w:numId="125" w16cid:durableId="1200774943">
    <w:abstractNumId w:val="43"/>
  </w:num>
  <w:num w:numId="126" w16cid:durableId="1480002848">
    <w:abstractNumId w:val="225"/>
  </w:num>
  <w:num w:numId="127" w16cid:durableId="1940134347">
    <w:abstractNumId w:val="137"/>
  </w:num>
  <w:num w:numId="128" w16cid:durableId="89662081">
    <w:abstractNumId w:val="68"/>
  </w:num>
  <w:num w:numId="129" w16cid:durableId="1726295909">
    <w:abstractNumId w:val="173"/>
  </w:num>
  <w:num w:numId="130" w16cid:durableId="2003845935">
    <w:abstractNumId w:val="191"/>
  </w:num>
  <w:num w:numId="131" w16cid:durableId="1593707339">
    <w:abstractNumId w:val="75"/>
  </w:num>
  <w:num w:numId="132" w16cid:durableId="2044861872">
    <w:abstractNumId w:val="239"/>
  </w:num>
  <w:num w:numId="133" w16cid:durableId="97221376">
    <w:abstractNumId w:val="39"/>
  </w:num>
  <w:num w:numId="134" w16cid:durableId="1137190018">
    <w:abstractNumId w:val="9"/>
  </w:num>
  <w:num w:numId="135" w16cid:durableId="1836608410">
    <w:abstractNumId w:val="167"/>
  </w:num>
  <w:num w:numId="136" w16cid:durableId="132869250">
    <w:abstractNumId w:val="132"/>
  </w:num>
  <w:num w:numId="137" w16cid:durableId="76634877">
    <w:abstractNumId w:val="236"/>
  </w:num>
  <w:num w:numId="138" w16cid:durableId="1648317241">
    <w:abstractNumId w:val="201"/>
  </w:num>
  <w:num w:numId="139" w16cid:durableId="1513378446">
    <w:abstractNumId w:val="8"/>
  </w:num>
  <w:num w:numId="140" w16cid:durableId="708842973">
    <w:abstractNumId w:val="174"/>
  </w:num>
  <w:num w:numId="141" w16cid:durableId="1359818196">
    <w:abstractNumId w:val="0"/>
  </w:num>
  <w:num w:numId="142" w16cid:durableId="705907115">
    <w:abstractNumId w:val="170"/>
  </w:num>
  <w:num w:numId="143" w16cid:durableId="421948810">
    <w:abstractNumId w:val="61"/>
  </w:num>
  <w:num w:numId="144" w16cid:durableId="331565999">
    <w:abstractNumId w:val="96"/>
  </w:num>
  <w:num w:numId="145" w16cid:durableId="177623880">
    <w:abstractNumId w:val="88"/>
  </w:num>
  <w:num w:numId="146" w16cid:durableId="728110043">
    <w:abstractNumId w:val="205"/>
  </w:num>
  <w:num w:numId="147" w16cid:durableId="197742538">
    <w:abstractNumId w:val="103"/>
  </w:num>
  <w:num w:numId="148" w16cid:durableId="1726906246">
    <w:abstractNumId w:val="51"/>
  </w:num>
  <w:num w:numId="149" w16cid:durableId="1423843060">
    <w:abstractNumId w:val="56"/>
  </w:num>
  <w:num w:numId="150" w16cid:durableId="837504667">
    <w:abstractNumId w:val="183"/>
  </w:num>
  <w:num w:numId="151" w16cid:durableId="1288048476">
    <w:abstractNumId w:val="2"/>
  </w:num>
  <w:num w:numId="152" w16cid:durableId="177889317">
    <w:abstractNumId w:val="134"/>
  </w:num>
  <w:num w:numId="153" w16cid:durableId="706099319">
    <w:abstractNumId w:val="17"/>
  </w:num>
  <w:num w:numId="154" w16cid:durableId="2035962400">
    <w:abstractNumId w:val="207"/>
  </w:num>
  <w:num w:numId="155" w16cid:durableId="1590892435">
    <w:abstractNumId w:val="158"/>
  </w:num>
  <w:num w:numId="156" w16cid:durableId="1128009399">
    <w:abstractNumId w:val="21"/>
  </w:num>
  <w:num w:numId="157" w16cid:durableId="1046878124">
    <w:abstractNumId w:val="89"/>
  </w:num>
  <w:num w:numId="158" w16cid:durableId="1988320891">
    <w:abstractNumId w:val="163"/>
  </w:num>
  <w:num w:numId="159" w16cid:durableId="2050179760">
    <w:abstractNumId w:val="154"/>
  </w:num>
  <w:num w:numId="160" w16cid:durableId="1048189965">
    <w:abstractNumId w:val="57"/>
  </w:num>
  <w:num w:numId="161" w16cid:durableId="774908843">
    <w:abstractNumId w:val="136"/>
  </w:num>
  <w:num w:numId="162" w16cid:durableId="673268959">
    <w:abstractNumId w:val="216"/>
  </w:num>
  <w:num w:numId="163" w16cid:durableId="1549802919">
    <w:abstractNumId w:val="155"/>
  </w:num>
  <w:num w:numId="164" w16cid:durableId="695035197">
    <w:abstractNumId w:val="114"/>
  </w:num>
  <w:num w:numId="165" w16cid:durableId="1691642496">
    <w:abstractNumId w:val="70"/>
  </w:num>
  <w:num w:numId="166" w16cid:durableId="486286866">
    <w:abstractNumId w:val="28"/>
  </w:num>
  <w:num w:numId="167" w16cid:durableId="984119612">
    <w:abstractNumId w:val="84"/>
  </w:num>
  <w:num w:numId="168" w16cid:durableId="1356152945">
    <w:abstractNumId w:val="94"/>
  </w:num>
  <w:num w:numId="169" w16cid:durableId="1595164126">
    <w:abstractNumId w:val="223"/>
  </w:num>
  <w:num w:numId="170" w16cid:durableId="1067150811">
    <w:abstractNumId w:val="35"/>
  </w:num>
  <w:num w:numId="171" w16cid:durableId="1722826773">
    <w:abstractNumId w:val="71"/>
  </w:num>
  <w:num w:numId="172" w16cid:durableId="980234068">
    <w:abstractNumId w:val="49"/>
  </w:num>
  <w:num w:numId="173" w16cid:durableId="109789021">
    <w:abstractNumId w:val="203"/>
  </w:num>
  <w:num w:numId="174" w16cid:durableId="13307129">
    <w:abstractNumId w:val="38"/>
  </w:num>
  <w:num w:numId="175" w16cid:durableId="285627119">
    <w:abstractNumId w:val="143"/>
  </w:num>
  <w:num w:numId="176" w16cid:durableId="1074159116">
    <w:abstractNumId w:val="195"/>
  </w:num>
  <w:num w:numId="177" w16cid:durableId="1685282605">
    <w:abstractNumId w:val="126"/>
  </w:num>
  <w:num w:numId="178" w16cid:durableId="1590576559">
    <w:abstractNumId w:val="3"/>
  </w:num>
  <w:num w:numId="179" w16cid:durableId="818767962">
    <w:abstractNumId w:val="237"/>
  </w:num>
  <w:num w:numId="180" w16cid:durableId="345332114">
    <w:abstractNumId w:val="45"/>
  </w:num>
  <w:num w:numId="181" w16cid:durableId="1936591981">
    <w:abstractNumId w:val="234"/>
  </w:num>
  <w:num w:numId="182" w16cid:durableId="153497096">
    <w:abstractNumId w:val="202"/>
  </w:num>
  <w:num w:numId="183" w16cid:durableId="2082749316">
    <w:abstractNumId w:val="95"/>
  </w:num>
  <w:num w:numId="184" w16cid:durableId="545021149">
    <w:abstractNumId w:val="12"/>
  </w:num>
  <w:num w:numId="185" w16cid:durableId="538051211">
    <w:abstractNumId w:val="151"/>
  </w:num>
  <w:num w:numId="186" w16cid:durableId="203102119">
    <w:abstractNumId w:val="145"/>
  </w:num>
  <w:num w:numId="187" w16cid:durableId="1907959309">
    <w:abstractNumId w:val="10"/>
  </w:num>
  <w:num w:numId="188" w16cid:durableId="1438255686">
    <w:abstractNumId w:val="214"/>
  </w:num>
  <w:num w:numId="189" w16cid:durableId="645478961">
    <w:abstractNumId w:val="112"/>
  </w:num>
  <w:num w:numId="190" w16cid:durableId="1948464721">
    <w:abstractNumId w:val="62"/>
  </w:num>
  <w:num w:numId="191" w16cid:durableId="2146854760">
    <w:abstractNumId w:val="34"/>
  </w:num>
  <w:num w:numId="192" w16cid:durableId="526144080">
    <w:abstractNumId w:val="171"/>
  </w:num>
  <w:num w:numId="193" w16cid:durableId="846823056">
    <w:abstractNumId w:val="47"/>
  </w:num>
  <w:num w:numId="194" w16cid:durableId="192306442">
    <w:abstractNumId w:val="87"/>
  </w:num>
  <w:num w:numId="195" w16cid:durableId="496268975">
    <w:abstractNumId w:val="18"/>
  </w:num>
  <w:num w:numId="196" w16cid:durableId="583076999">
    <w:abstractNumId w:val="197"/>
  </w:num>
  <w:num w:numId="197" w16cid:durableId="1882009117">
    <w:abstractNumId w:val="91"/>
  </w:num>
  <w:num w:numId="198" w16cid:durableId="1004481544">
    <w:abstractNumId w:val="140"/>
  </w:num>
  <w:num w:numId="199" w16cid:durableId="1126503200">
    <w:abstractNumId w:val="168"/>
  </w:num>
  <w:num w:numId="200" w16cid:durableId="338821786">
    <w:abstractNumId w:val="177"/>
  </w:num>
  <w:num w:numId="201" w16cid:durableId="933629195">
    <w:abstractNumId w:val="33"/>
  </w:num>
  <w:num w:numId="202" w16cid:durableId="1301614487">
    <w:abstractNumId w:val="20"/>
  </w:num>
  <w:num w:numId="203" w16cid:durableId="99223641">
    <w:abstractNumId w:val="138"/>
  </w:num>
  <w:num w:numId="204" w16cid:durableId="2069917982">
    <w:abstractNumId w:val="204"/>
  </w:num>
  <w:num w:numId="205" w16cid:durableId="1467355077">
    <w:abstractNumId w:val="156"/>
  </w:num>
  <w:num w:numId="206" w16cid:durableId="15927489">
    <w:abstractNumId w:val="101"/>
  </w:num>
  <w:num w:numId="207" w16cid:durableId="1753500353">
    <w:abstractNumId w:val="238"/>
  </w:num>
  <w:num w:numId="208" w16cid:durableId="1687167405">
    <w:abstractNumId w:val="1"/>
  </w:num>
  <w:num w:numId="209" w16cid:durableId="444733963">
    <w:abstractNumId w:val="41"/>
  </w:num>
  <w:num w:numId="210" w16cid:durableId="1100636679">
    <w:abstractNumId w:val="120"/>
  </w:num>
  <w:num w:numId="211" w16cid:durableId="402680105">
    <w:abstractNumId w:val="6"/>
  </w:num>
  <w:num w:numId="212" w16cid:durableId="1278953481">
    <w:abstractNumId w:val="31"/>
  </w:num>
  <w:num w:numId="213" w16cid:durableId="769666775">
    <w:abstractNumId w:val="108"/>
  </w:num>
  <w:num w:numId="214" w16cid:durableId="1645937290">
    <w:abstractNumId w:val="79"/>
  </w:num>
  <w:num w:numId="215" w16cid:durableId="1144084405">
    <w:abstractNumId w:val="78"/>
  </w:num>
  <w:num w:numId="216" w16cid:durableId="1219240744">
    <w:abstractNumId w:val="7"/>
  </w:num>
  <w:num w:numId="217" w16cid:durableId="1040738759">
    <w:abstractNumId w:val="180"/>
  </w:num>
  <w:num w:numId="218" w16cid:durableId="120461316">
    <w:abstractNumId w:val="107"/>
  </w:num>
  <w:num w:numId="219" w16cid:durableId="1038894916">
    <w:abstractNumId w:val="226"/>
  </w:num>
  <w:num w:numId="220" w16cid:durableId="306712369">
    <w:abstractNumId w:val="119"/>
  </w:num>
  <w:num w:numId="221" w16cid:durableId="911813787">
    <w:abstractNumId w:val="5"/>
  </w:num>
  <w:num w:numId="222" w16cid:durableId="1236819735">
    <w:abstractNumId w:val="13"/>
  </w:num>
  <w:num w:numId="223" w16cid:durableId="672759773">
    <w:abstractNumId w:val="148"/>
  </w:num>
  <w:num w:numId="224" w16cid:durableId="297033614">
    <w:abstractNumId w:val="73"/>
  </w:num>
  <w:num w:numId="225" w16cid:durableId="64761612">
    <w:abstractNumId w:val="29"/>
  </w:num>
  <w:num w:numId="226" w16cid:durableId="846679222">
    <w:abstractNumId w:val="50"/>
  </w:num>
  <w:num w:numId="227" w16cid:durableId="840701890">
    <w:abstractNumId w:val="46"/>
  </w:num>
  <w:num w:numId="228" w16cid:durableId="1260941402">
    <w:abstractNumId w:val="74"/>
  </w:num>
  <w:num w:numId="229" w16cid:durableId="946545287">
    <w:abstractNumId w:val="235"/>
  </w:num>
  <w:num w:numId="230" w16cid:durableId="1639802033">
    <w:abstractNumId w:val="165"/>
  </w:num>
  <w:num w:numId="231" w16cid:durableId="110780937">
    <w:abstractNumId w:val="59"/>
  </w:num>
  <w:num w:numId="232" w16cid:durableId="1058362165">
    <w:abstractNumId w:val="127"/>
  </w:num>
  <w:num w:numId="233" w16cid:durableId="446630714">
    <w:abstractNumId w:val="164"/>
  </w:num>
  <w:num w:numId="234" w16cid:durableId="1200630437">
    <w:abstractNumId w:val="182"/>
  </w:num>
  <w:num w:numId="235" w16cid:durableId="1187258792">
    <w:abstractNumId w:val="104"/>
  </w:num>
  <w:num w:numId="236" w16cid:durableId="793787285">
    <w:abstractNumId w:val="215"/>
  </w:num>
  <w:num w:numId="237" w16cid:durableId="1481846093">
    <w:abstractNumId w:val="227"/>
  </w:num>
  <w:num w:numId="238" w16cid:durableId="1720590905">
    <w:abstractNumId w:val="60"/>
  </w:num>
  <w:num w:numId="239" w16cid:durableId="194084255">
    <w:abstractNumId w:val="53"/>
  </w:num>
  <w:num w:numId="240" w16cid:durableId="3621764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B1"/>
    <w:rsid w:val="000167BF"/>
    <w:rsid w:val="000A37EC"/>
    <w:rsid w:val="00110851"/>
    <w:rsid w:val="00117DB5"/>
    <w:rsid w:val="00120F60"/>
    <w:rsid w:val="0013244D"/>
    <w:rsid w:val="001A220F"/>
    <w:rsid w:val="00246780"/>
    <w:rsid w:val="002727AD"/>
    <w:rsid w:val="003B1D08"/>
    <w:rsid w:val="00427BE6"/>
    <w:rsid w:val="00455897"/>
    <w:rsid w:val="004759D0"/>
    <w:rsid w:val="004B06B1"/>
    <w:rsid w:val="004E16E5"/>
    <w:rsid w:val="005D3712"/>
    <w:rsid w:val="0061220C"/>
    <w:rsid w:val="0061338D"/>
    <w:rsid w:val="006475F8"/>
    <w:rsid w:val="0066753B"/>
    <w:rsid w:val="00754A80"/>
    <w:rsid w:val="00776CD8"/>
    <w:rsid w:val="007D2162"/>
    <w:rsid w:val="0081071A"/>
    <w:rsid w:val="008D0BAF"/>
    <w:rsid w:val="00922D04"/>
    <w:rsid w:val="00A07393"/>
    <w:rsid w:val="00A77489"/>
    <w:rsid w:val="00B557FB"/>
    <w:rsid w:val="00B70E01"/>
    <w:rsid w:val="00B92B61"/>
    <w:rsid w:val="00BB3636"/>
    <w:rsid w:val="00BD046E"/>
    <w:rsid w:val="00C21671"/>
    <w:rsid w:val="00CE7B6E"/>
    <w:rsid w:val="00D77114"/>
    <w:rsid w:val="00D8034B"/>
    <w:rsid w:val="00DA1332"/>
    <w:rsid w:val="00DD72E7"/>
    <w:rsid w:val="00DE26D0"/>
    <w:rsid w:val="00E13437"/>
    <w:rsid w:val="00EA44F5"/>
    <w:rsid w:val="00F10D2E"/>
    <w:rsid w:val="00F9317D"/>
    <w:rsid w:val="00FD603F"/>
    <w:rsid w:val="00FE5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19F9"/>
  <w15:chartTrackingRefBased/>
  <w15:docId w15:val="{027856E6-5DC5-4758-B0EF-B98BD5DD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6B1"/>
    <w:rPr>
      <w:rFonts w:eastAsiaTheme="majorEastAsia" w:cstheme="majorBidi"/>
      <w:color w:val="272727" w:themeColor="text1" w:themeTint="D8"/>
    </w:rPr>
  </w:style>
  <w:style w:type="paragraph" w:styleId="Title">
    <w:name w:val="Title"/>
    <w:basedOn w:val="Normal"/>
    <w:next w:val="Normal"/>
    <w:link w:val="TitleChar"/>
    <w:uiPriority w:val="10"/>
    <w:qFormat/>
    <w:rsid w:val="004B0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6B1"/>
    <w:pPr>
      <w:spacing w:before="160"/>
      <w:jc w:val="center"/>
    </w:pPr>
    <w:rPr>
      <w:i/>
      <w:iCs/>
      <w:color w:val="404040" w:themeColor="text1" w:themeTint="BF"/>
    </w:rPr>
  </w:style>
  <w:style w:type="character" w:customStyle="1" w:styleId="QuoteChar">
    <w:name w:val="Quote Char"/>
    <w:basedOn w:val="DefaultParagraphFont"/>
    <w:link w:val="Quote"/>
    <w:uiPriority w:val="29"/>
    <w:rsid w:val="004B06B1"/>
    <w:rPr>
      <w:i/>
      <w:iCs/>
      <w:color w:val="404040" w:themeColor="text1" w:themeTint="BF"/>
    </w:rPr>
  </w:style>
  <w:style w:type="paragraph" w:styleId="ListParagraph">
    <w:name w:val="List Paragraph"/>
    <w:basedOn w:val="Normal"/>
    <w:uiPriority w:val="34"/>
    <w:qFormat/>
    <w:rsid w:val="004B06B1"/>
    <w:pPr>
      <w:ind w:left="720"/>
      <w:contextualSpacing/>
    </w:pPr>
  </w:style>
  <w:style w:type="character" w:styleId="IntenseEmphasis">
    <w:name w:val="Intense Emphasis"/>
    <w:basedOn w:val="DefaultParagraphFont"/>
    <w:uiPriority w:val="21"/>
    <w:qFormat/>
    <w:rsid w:val="004B06B1"/>
    <w:rPr>
      <w:i/>
      <w:iCs/>
      <w:color w:val="2F5496" w:themeColor="accent1" w:themeShade="BF"/>
    </w:rPr>
  </w:style>
  <w:style w:type="paragraph" w:styleId="IntenseQuote">
    <w:name w:val="Intense Quote"/>
    <w:basedOn w:val="Normal"/>
    <w:next w:val="Normal"/>
    <w:link w:val="IntenseQuoteChar"/>
    <w:uiPriority w:val="30"/>
    <w:qFormat/>
    <w:rsid w:val="004B0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6B1"/>
    <w:rPr>
      <w:i/>
      <w:iCs/>
      <w:color w:val="2F5496" w:themeColor="accent1" w:themeShade="BF"/>
    </w:rPr>
  </w:style>
  <w:style w:type="character" w:styleId="IntenseReference">
    <w:name w:val="Intense Reference"/>
    <w:basedOn w:val="DefaultParagraphFont"/>
    <w:uiPriority w:val="32"/>
    <w:qFormat/>
    <w:rsid w:val="004B06B1"/>
    <w:rPr>
      <w:b/>
      <w:bCs/>
      <w:smallCaps/>
      <w:color w:val="2F5496" w:themeColor="accent1" w:themeShade="BF"/>
      <w:spacing w:val="5"/>
    </w:rPr>
  </w:style>
  <w:style w:type="paragraph" w:styleId="Header">
    <w:name w:val="header"/>
    <w:basedOn w:val="Normal"/>
    <w:link w:val="HeaderChar"/>
    <w:uiPriority w:val="99"/>
    <w:unhideWhenUsed/>
    <w:rsid w:val="00FD6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03F"/>
  </w:style>
  <w:style w:type="paragraph" w:styleId="Footer">
    <w:name w:val="footer"/>
    <w:basedOn w:val="Normal"/>
    <w:link w:val="FooterChar"/>
    <w:uiPriority w:val="99"/>
    <w:unhideWhenUsed/>
    <w:rsid w:val="00FD6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03F"/>
  </w:style>
  <w:style w:type="paragraph" w:styleId="NormalWeb">
    <w:name w:val="Normal (Web)"/>
    <w:basedOn w:val="Normal"/>
    <w:uiPriority w:val="99"/>
    <w:unhideWhenUsed/>
    <w:rsid w:val="00DE26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FAE69-0CBA-400A-9867-48849DE4E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33</cp:revision>
  <dcterms:created xsi:type="dcterms:W3CDTF">2026-04-19T11:58:00Z</dcterms:created>
  <dcterms:modified xsi:type="dcterms:W3CDTF">2026-04-19T15:26:00Z</dcterms:modified>
</cp:coreProperties>
</file>