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A5E7" w14:textId="3BB942CB" w:rsidR="00776D41" w:rsidRDefault="003E50A2" w:rsidP="002F5950">
      <w:pPr>
        <w:jc w:val="both"/>
        <w:rPr>
          <w:b/>
          <w:bCs/>
          <w:sz w:val="26"/>
          <w:szCs w:val="26"/>
        </w:rPr>
      </w:pPr>
      <w:r>
        <w:rPr>
          <w:rFonts w:cstheme="minorHAnsi"/>
          <w:b/>
          <w:bCs/>
          <w:noProof/>
          <w:color w:val="CC00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6120E" wp14:editId="10D1307A">
                <wp:simplePos x="0" y="0"/>
                <wp:positionH relativeFrom="page">
                  <wp:align>left</wp:align>
                </wp:positionH>
                <wp:positionV relativeFrom="paragraph">
                  <wp:posOffset>-701040</wp:posOffset>
                </wp:positionV>
                <wp:extent cx="7444740" cy="1495425"/>
                <wp:effectExtent l="0" t="0" r="3810" b="9525"/>
                <wp:wrapNone/>
                <wp:docPr id="1319922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4740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312" w:type="dxa"/>
                              <w:tblInd w:w="13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76"/>
                              <w:gridCol w:w="8287"/>
                              <w:gridCol w:w="1549"/>
                            </w:tblGrid>
                            <w:tr w:rsidR="001D5B14" w14:paraId="3EFBC937" w14:textId="77777777" w:rsidTr="001D5B14">
                              <w:trPr>
                                <w:trHeight w:val="1128"/>
                              </w:trPr>
                              <w:tc>
                                <w:tcPr>
                                  <w:tcW w:w="1476" w:type="dxa"/>
                                  <w:vMerge w:val="restart"/>
                                </w:tcPr>
                                <w:p w14:paraId="659F1EE7" w14:textId="5546E3E4" w:rsidR="001D5B14" w:rsidRDefault="001D5B14" w:rsidP="001D5B14">
                                  <w:pPr>
                                    <w:ind w:left="34" w:firstLine="383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287" w:type="dxa"/>
                                  <w:vMerge w:val="restart"/>
                                </w:tcPr>
                                <w:p w14:paraId="24718000" w14:textId="77777777" w:rsidR="001D5B14" w:rsidRPr="00D563BA" w:rsidRDefault="001D5B14" w:rsidP="001609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  <w:sz w:val="40"/>
                                      <w:szCs w:val="32"/>
                                    </w:rPr>
                                  </w:pPr>
                                  <w:r w:rsidRPr="00D563B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  <w:sz w:val="40"/>
                                      <w:szCs w:val="32"/>
                                    </w:rPr>
                                    <w:t>ST.ANN’S COLLEGE FOR WOMEN</w:t>
                                  </w:r>
                                </w:p>
                                <w:p w14:paraId="3148520C" w14:textId="77777777" w:rsidR="001D5B14" w:rsidRPr="00D563BA" w:rsidRDefault="001D5B14" w:rsidP="001609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Cs w:val="32"/>
                                    </w:rPr>
                                  </w:pPr>
                                  <w:r w:rsidRPr="00D563B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Cs w:val="32"/>
                                    </w:rPr>
                                    <w:t xml:space="preserve">Run by the Society of St. Anne, A Catholic Christian Minority Institution </w:t>
                                  </w:r>
                                </w:p>
                                <w:p w14:paraId="3E806C3A" w14:textId="45A4F88A" w:rsidR="001D5B14" w:rsidRPr="000D68BD" w:rsidRDefault="001D5B14" w:rsidP="001609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0D68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>Affiliated to Acharya Nagarjuna University,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 xml:space="preserve"> Approved by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>AICTE</w:t>
                                  </w:r>
                                  <w:proofErr w:type="spellEnd"/>
                                </w:p>
                                <w:p w14:paraId="5FC4CD0D" w14:textId="77777777" w:rsidR="001D5B14" w:rsidRPr="00364031" w:rsidRDefault="001D5B14" w:rsidP="001609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</w:rPr>
                                  </w:pPr>
                                  <w:r w:rsidRPr="000D68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</w:rPr>
                                    <w:t xml:space="preserve"> </w:t>
                                  </w:r>
                                  <w:r w:rsidRPr="0036403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</w:rPr>
                                    <w:t xml:space="preserve">Recognised under 2(f) of </w:t>
                                  </w:r>
                                  <w:proofErr w:type="spellStart"/>
                                  <w:r w:rsidRPr="0036403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</w:rPr>
                                    <w:t>UGC</w:t>
                                  </w:r>
                                  <w:proofErr w:type="spellEnd"/>
                                  <w:r w:rsidRPr="0036403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24"/>
                                    </w:rPr>
                                    <w:t xml:space="preserve"> Act 1956, New Delhi</w:t>
                                  </w:r>
                                </w:p>
                                <w:p w14:paraId="1BFB5FB7" w14:textId="738CF3AB" w:rsidR="001D5B14" w:rsidRPr="00D563BA" w:rsidRDefault="001D5B14" w:rsidP="001609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28"/>
                                    </w:rPr>
                                  </w:pPr>
                                  <w:r w:rsidRPr="00D563BA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FF0000"/>
                                      <w:sz w:val="28"/>
                                    </w:rPr>
                                    <w:t>Accredited by NAAC with “A “Grade in the First Cycle</w:t>
                                  </w:r>
                                </w:p>
                                <w:p w14:paraId="1593A9DA" w14:textId="77777777" w:rsidR="001D5B14" w:rsidRPr="00D563BA" w:rsidRDefault="001D5B14" w:rsidP="001609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AMARAVATHI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ROAD ,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9A4130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2060"/>
                                    </w:rPr>
                                    <w:t>GORANTLA, GUNTUR – 522034, A. P</w:t>
                                  </w:r>
                                </w:p>
                                <w:p w14:paraId="5CE7D6C7" w14:textId="77777777" w:rsidR="001D5B14" w:rsidRPr="00403042" w:rsidRDefault="001D5B14" w:rsidP="001609D2">
                                  <w:pPr>
                                    <w:tabs>
                                      <w:tab w:val="left" w:pos="1005"/>
                                      <w:tab w:val="center" w:pos="2391"/>
                                    </w:tabs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70C0"/>
                                      <w:sz w:val="20"/>
                                      <w:szCs w:val="18"/>
                                    </w:rPr>
                                    <w:t xml:space="preserve">  </w:t>
                                  </w:r>
                                  <w:r w:rsidRPr="001609D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70C0"/>
                                      <w:sz w:val="20"/>
                                      <w:szCs w:val="18"/>
                                    </w:rPr>
                                    <w:t xml:space="preserve">Email: </w:t>
                                  </w:r>
                                  <w:hyperlink r:id="rId7" w:history="1">
                                    <w:r w:rsidRPr="00A361D4">
                                      <w:rPr>
                                        <w:rStyle w:val="Hyperlink"/>
                                        <w:rFonts w:ascii="Times New Roman" w:hAnsi="Times New Roman" w:cs="Times New Roman"/>
                                        <w:b/>
                                        <w:bCs/>
                                        <w:sz w:val="20"/>
                                        <w:szCs w:val="18"/>
                                        <w:u w:val="none"/>
                                      </w:rPr>
                                      <w:t>st_anns_coll@yahoo.co.in</w:t>
                                    </w:r>
                                  </w:hyperlink>
                                  <w:r w:rsidRPr="00A361D4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18"/>
                                      <w:u w:val="none"/>
                                    </w:rPr>
                                    <w:t xml:space="preserve">                             </w:t>
                                  </w:r>
                                  <w:r w:rsidRPr="001609D2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b/>
                                      <w:bCs/>
                                      <w:sz w:val="20"/>
                                      <w:szCs w:val="18"/>
                                    </w:rPr>
                                    <w:t xml:space="preserve"> </w:t>
                                  </w:r>
                                  <w:r w:rsidRPr="001609D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70C0"/>
                                      <w:sz w:val="20"/>
                                      <w:szCs w:val="18"/>
                                    </w:rPr>
                                    <w:t>Website: www.stannscollegeforwomen</w:t>
                                  </w:r>
                                  <w:r w:rsidRPr="00D061B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0070C0"/>
                                      <w:sz w:val="20"/>
                                      <w:szCs w:val="18"/>
                                    </w:rPr>
                                    <w:t>.org</w:t>
                                  </w:r>
                                </w:p>
                              </w:tc>
                              <w:tc>
                                <w:tcPr>
                                  <w:tcW w:w="1549" w:type="dxa"/>
                                </w:tcPr>
                                <w:p w14:paraId="45276E2E" w14:textId="77777777" w:rsidR="001D5B14" w:rsidRPr="000D68BD" w:rsidRDefault="001D5B14" w:rsidP="001609D2">
                                  <w:pPr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14BAA50B" w14:textId="77777777" w:rsidR="001D5B14" w:rsidRDefault="001D5B14" w:rsidP="001609D2">
                                  <w:pPr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  <w:r w:rsidRPr="000D68B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  <w:t>Criter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  <w:t>ion:</w:t>
                                  </w:r>
                                </w:p>
                                <w:p w14:paraId="575A51AA" w14:textId="77777777" w:rsidR="001D5B14" w:rsidRPr="000D68BD" w:rsidRDefault="001D5B14" w:rsidP="001609D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  <w:t>VI</w:t>
                                  </w:r>
                                </w:p>
                              </w:tc>
                            </w:tr>
                            <w:tr w:rsidR="001D5B14" w14:paraId="54CBACE4" w14:textId="77777777" w:rsidTr="001D5B14">
                              <w:trPr>
                                <w:trHeight w:val="1008"/>
                              </w:trPr>
                              <w:tc>
                                <w:tcPr>
                                  <w:tcW w:w="1476" w:type="dxa"/>
                                  <w:vMerge/>
                                </w:tcPr>
                                <w:p w14:paraId="5C631061" w14:textId="77777777" w:rsidR="001D5B14" w:rsidRDefault="001D5B14" w:rsidP="001609D2">
                                  <w:pPr>
                                    <w:rPr>
                                      <w:noProof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87" w:type="dxa"/>
                                  <w:vMerge/>
                                </w:tcPr>
                                <w:p w14:paraId="5F784B6D" w14:textId="77777777" w:rsidR="001D5B14" w:rsidRDefault="001D5B14" w:rsidP="001609D2"/>
                              </w:tc>
                              <w:tc>
                                <w:tcPr>
                                  <w:tcW w:w="1549" w:type="dxa"/>
                                </w:tcPr>
                                <w:p w14:paraId="24F28DE9" w14:textId="77777777" w:rsidR="001D5B14" w:rsidRPr="000D68BD" w:rsidRDefault="001D5B14" w:rsidP="001609D2">
                                  <w:pPr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083ADA0C" w14:textId="77777777" w:rsidR="001D5B14" w:rsidRPr="000D68BD" w:rsidRDefault="001D5B14" w:rsidP="001609D2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8"/>
                                      <w:szCs w:val="28"/>
                                    </w:rPr>
                                  </w:pPr>
                                  <w:proofErr w:type="gramStart"/>
                                  <w:r w:rsidRPr="000D68B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  <w:t>Metric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Pr="000D68BD">
                                    <w:rPr>
                                      <w:rFonts w:ascii="Times New Roman" w:hAnsi="Times New Roman" w:cs="Times New Roman"/>
                                      <w:color w:val="00206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  <w:proofErr w:type="gramEnd"/>
                                </w:p>
                              </w:tc>
                            </w:tr>
                          </w:tbl>
                          <w:p w14:paraId="24B478F4" w14:textId="77777777" w:rsidR="001D5B14" w:rsidRPr="001609D2" w:rsidRDefault="001D5B14" w:rsidP="001D5B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612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55.2pt;width:586.2pt;height:117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1312" w:type="dxa"/>
                        <w:tblInd w:w="13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76"/>
                        <w:gridCol w:w="8287"/>
                        <w:gridCol w:w="1549"/>
                      </w:tblGrid>
                      <w:tr w:rsidR="001D5B14" w14:paraId="3EFBC937" w14:textId="77777777" w:rsidTr="001D5B14">
                        <w:trPr>
                          <w:trHeight w:val="1128"/>
                        </w:trPr>
                        <w:tc>
                          <w:tcPr>
                            <w:tcW w:w="1476" w:type="dxa"/>
                            <w:vMerge w:val="restart"/>
                          </w:tcPr>
                          <w:p w14:paraId="659F1EE7" w14:textId="5546E3E4" w:rsidR="001D5B14" w:rsidRDefault="001D5B14" w:rsidP="001D5B14">
                            <w:pPr>
                              <w:ind w:left="34" w:firstLine="383"/>
                              <w:jc w:val="center"/>
                            </w:pPr>
                          </w:p>
                        </w:tc>
                        <w:tc>
                          <w:tcPr>
                            <w:tcW w:w="8287" w:type="dxa"/>
                            <w:vMerge w:val="restart"/>
                          </w:tcPr>
                          <w:p w14:paraId="24718000" w14:textId="77777777" w:rsidR="001D5B14" w:rsidRPr="00D563BA" w:rsidRDefault="001D5B14" w:rsidP="001609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40"/>
                                <w:szCs w:val="32"/>
                              </w:rPr>
                            </w:pPr>
                            <w:r w:rsidRPr="00D56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  <w:sz w:val="40"/>
                                <w:szCs w:val="32"/>
                              </w:rPr>
                              <w:t>ST.ANN’S COLLEGE FOR WOMEN</w:t>
                            </w:r>
                          </w:p>
                          <w:p w14:paraId="3148520C" w14:textId="77777777" w:rsidR="001D5B14" w:rsidRPr="00D563BA" w:rsidRDefault="001D5B14" w:rsidP="001609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Cs w:val="32"/>
                              </w:rPr>
                            </w:pPr>
                            <w:r w:rsidRPr="00D56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Cs w:val="32"/>
                              </w:rPr>
                              <w:t xml:space="preserve">Run by the Society of St. Anne, A Catholic Christian Minority Institution </w:t>
                            </w:r>
                          </w:p>
                          <w:p w14:paraId="3E806C3A" w14:textId="45A4F88A" w:rsidR="001D5B14" w:rsidRPr="000D68BD" w:rsidRDefault="001D5B14" w:rsidP="001609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0D68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Affiliated to Acharya Nagarjuna University,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 xml:space="preserve"> Approved by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>AICTE</w:t>
                            </w:r>
                            <w:proofErr w:type="spellEnd"/>
                          </w:p>
                          <w:p w14:paraId="5FC4CD0D" w14:textId="77777777" w:rsidR="001D5B14" w:rsidRPr="00364031" w:rsidRDefault="001D5B14" w:rsidP="001609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</w:rPr>
                            </w:pPr>
                            <w:r w:rsidRPr="000D68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Pr="003640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</w:rPr>
                              <w:t xml:space="preserve">Recognised under 2(f) of </w:t>
                            </w:r>
                            <w:proofErr w:type="spellStart"/>
                            <w:r w:rsidRPr="003640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</w:rPr>
                              <w:t>UGC</w:t>
                            </w:r>
                            <w:proofErr w:type="spellEnd"/>
                            <w:r w:rsidRPr="0036403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</w:rPr>
                              <w:t xml:space="preserve"> Act 1956, New Delhi</w:t>
                            </w:r>
                          </w:p>
                          <w:p w14:paraId="1BFB5FB7" w14:textId="738CF3AB" w:rsidR="001D5B14" w:rsidRPr="00D563BA" w:rsidRDefault="001D5B14" w:rsidP="001609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</w:rPr>
                            </w:pPr>
                            <w:r w:rsidRPr="00D563B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</w:rPr>
                              <w:t>Accredited by NAAC with “A “Grade in the First Cycle</w:t>
                            </w:r>
                          </w:p>
                          <w:p w14:paraId="1593A9DA" w14:textId="77777777" w:rsidR="001D5B14" w:rsidRPr="00D563BA" w:rsidRDefault="001D5B14" w:rsidP="001609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AMARAVATHI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ROAD ,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 w:rsidRPr="009A413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2060"/>
                              </w:rPr>
                              <w:t>GORANTLA, GUNTUR – 522034, A. P</w:t>
                            </w:r>
                          </w:p>
                          <w:p w14:paraId="5CE7D6C7" w14:textId="77777777" w:rsidR="001D5B14" w:rsidRPr="00403042" w:rsidRDefault="001D5B14" w:rsidP="001609D2">
                            <w:pPr>
                              <w:tabs>
                                <w:tab w:val="left" w:pos="1005"/>
                                <w:tab w:val="center" w:pos="2391"/>
                              </w:tabs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18"/>
                              </w:rPr>
                              <w:t xml:space="preserve">  </w:t>
                            </w:r>
                            <w:r w:rsidRPr="001609D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18"/>
                              </w:rPr>
                              <w:t xml:space="preserve">Email: </w:t>
                            </w:r>
                            <w:hyperlink r:id="rId8" w:history="1">
                              <w:r w:rsidRPr="00A361D4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  <w:sz w:val="20"/>
                                  <w:szCs w:val="18"/>
                                  <w:u w:val="none"/>
                                </w:rPr>
                                <w:t>st_anns_coll@yahoo.co.in</w:t>
                              </w:r>
                            </w:hyperlink>
                            <w:r w:rsidRPr="00A361D4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u w:val="none"/>
                              </w:rPr>
                              <w:t xml:space="preserve">                             </w:t>
                            </w:r>
                            <w:r w:rsidRPr="001609D2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1609D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18"/>
                              </w:rPr>
                              <w:t>Website: www.stannscollegeforwomen</w:t>
                            </w:r>
                            <w:r w:rsidRPr="00D061BD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18"/>
                              </w:rPr>
                              <w:t>.org</w:t>
                            </w:r>
                          </w:p>
                        </w:tc>
                        <w:tc>
                          <w:tcPr>
                            <w:tcW w:w="1549" w:type="dxa"/>
                          </w:tcPr>
                          <w:p w14:paraId="45276E2E" w14:textId="77777777" w:rsidR="001D5B14" w:rsidRPr="000D68BD" w:rsidRDefault="001D5B14" w:rsidP="001609D2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14BAA50B" w14:textId="77777777" w:rsidR="001D5B14" w:rsidRDefault="001D5B14" w:rsidP="001609D2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0D68BD"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>Criter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>ion:</w:t>
                            </w:r>
                          </w:p>
                          <w:p w14:paraId="575A51AA" w14:textId="77777777" w:rsidR="001D5B14" w:rsidRPr="000D68BD" w:rsidRDefault="001D5B14" w:rsidP="001609D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  <w:t>VI</w:t>
                            </w:r>
                          </w:p>
                        </w:tc>
                      </w:tr>
                      <w:tr w:rsidR="001D5B14" w14:paraId="54CBACE4" w14:textId="77777777" w:rsidTr="001D5B14">
                        <w:trPr>
                          <w:trHeight w:val="1008"/>
                        </w:trPr>
                        <w:tc>
                          <w:tcPr>
                            <w:tcW w:w="1476" w:type="dxa"/>
                            <w:vMerge/>
                          </w:tcPr>
                          <w:p w14:paraId="5C631061" w14:textId="77777777" w:rsidR="001D5B14" w:rsidRDefault="001D5B14" w:rsidP="001609D2">
                            <w:pPr>
                              <w:rPr>
                                <w:noProof/>
                              </w:rPr>
                            </w:pPr>
                          </w:p>
                        </w:tc>
                        <w:tc>
                          <w:tcPr>
                            <w:tcW w:w="8287" w:type="dxa"/>
                            <w:vMerge/>
                          </w:tcPr>
                          <w:p w14:paraId="5F784B6D" w14:textId="77777777" w:rsidR="001D5B14" w:rsidRDefault="001D5B14" w:rsidP="001609D2"/>
                        </w:tc>
                        <w:tc>
                          <w:tcPr>
                            <w:tcW w:w="1549" w:type="dxa"/>
                          </w:tcPr>
                          <w:p w14:paraId="24F28DE9" w14:textId="77777777" w:rsidR="001D5B14" w:rsidRPr="000D68BD" w:rsidRDefault="001D5B14" w:rsidP="001609D2">
                            <w:pPr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</w:p>
                          <w:p w14:paraId="083ADA0C" w14:textId="77777777" w:rsidR="001D5B14" w:rsidRPr="000D68BD" w:rsidRDefault="001D5B14" w:rsidP="001609D2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206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0D68BD"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  <w:t>Metric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0D68BD">
                              <w:rPr>
                                <w:rFonts w:ascii="Times New Roman" w:hAnsi="Times New Roman" w:cs="Times New Roman"/>
                                <w:color w:val="002060"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</w:p>
                        </w:tc>
                      </w:tr>
                    </w:tbl>
                    <w:p w14:paraId="24B478F4" w14:textId="77777777" w:rsidR="001D5B14" w:rsidRPr="001609D2" w:rsidRDefault="001D5B14" w:rsidP="001D5B14"/>
                  </w:txbxContent>
                </v:textbox>
                <w10:wrap anchorx="page"/>
              </v:shape>
            </w:pict>
          </mc:Fallback>
        </mc:AlternateContent>
      </w:r>
      <w:r w:rsidR="001D5B14">
        <w:rPr>
          <w:rFonts w:cstheme="minorHAnsi"/>
          <w:b/>
          <w:bCs/>
          <w:noProof/>
          <w:color w:val="CC00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A5D193" wp14:editId="33CD67FE">
                <wp:simplePos x="0" y="0"/>
                <wp:positionH relativeFrom="column">
                  <wp:posOffset>-624840</wp:posOffset>
                </wp:positionH>
                <wp:positionV relativeFrom="paragraph">
                  <wp:posOffset>-472440</wp:posOffset>
                </wp:positionV>
                <wp:extent cx="784860" cy="1005840"/>
                <wp:effectExtent l="0" t="0" r="0" b="3810"/>
                <wp:wrapNone/>
                <wp:docPr id="16582713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E074CD" w14:textId="22F62124" w:rsidR="001D5B14" w:rsidRDefault="001D5B1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621507" wp14:editId="54F5A9EF">
                                  <wp:extent cx="595630" cy="693365"/>
                                  <wp:effectExtent l="0" t="0" r="0" b="0"/>
                                  <wp:docPr id="18948452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630" cy="693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5D193" id="_x0000_s1027" type="#_x0000_t202" style="position:absolute;left:0;text-align:left;margin-left:-49.2pt;margin-top:-37.2pt;width:61.8pt;height:7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" fillcolor="white [3201]" stroked="f" strokeweight=".5pt">
                <v:textbox>
                  <w:txbxContent>
                    <w:p w14:paraId="01E074CD" w14:textId="22F62124" w:rsidR="001D5B14" w:rsidRDefault="001D5B14">
                      <w:r>
                        <w:rPr>
                          <w:noProof/>
                        </w:rPr>
                        <w:drawing>
                          <wp:inline distT="0" distB="0" distL="0" distR="0" wp14:anchorId="57621507" wp14:editId="54F5A9EF">
                            <wp:extent cx="595630" cy="693365"/>
                            <wp:effectExtent l="0" t="0" r="0" b="0"/>
                            <wp:docPr id="18948452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630" cy="693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6C7753" w14:textId="77777777" w:rsidR="00776D41" w:rsidRDefault="00776D41" w:rsidP="002F5950">
      <w:pPr>
        <w:jc w:val="both"/>
        <w:rPr>
          <w:b/>
          <w:bCs/>
          <w:sz w:val="26"/>
          <w:szCs w:val="26"/>
        </w:rPr>
      </w:pPr>
    </w:p>
    <w:p w14:paraId="51C9013E" w14:textId="77777777" w:rsidR="001D5B14" w:rsidRDefault="001D5B14" w:rsidP="002F5950">
      <w:pPr>
        <w:jc w:val="both"/>
        <w:rPr>
          <w:b/>
          <w:bCs/>
          <w:sz w:val="26"/>
          <w:szCs w:val="26"/>
        </w:rPr>
      </w:pPr>
    </w:p>
    <w:p w14:paraId="4E01A5B2" w14:textId="772DBD53" w:rsidR="00CC4660" w:rsidRPr="00CC4660" w:rsidRDefault="002F5950" w:rsidP="00CC4660">
      <w:pPr>
        <w:jc w:val="center"/>
        <w:rPr>
          <w:b/>
          <w:bCs/>
          <w:color w:val="CC0099"/>
          <w:sz w:val="36"/>
          <w:szCs w:val="36"/>
        </w:rPr>
      </w:pPr>
      <w:r w:rsidRPr="002F5950">
        <w:rPr>
          <w:b/>
          <w:bCs/>
          <w:color w:val="CC0099"/>
          <w:sz w:val="36"/>
          <w:szCs w:val="36"/>
        </w:rPr>
        <w:t>ANNUAL PLAN DEPLOYMENT REPORT (</w:t>
      </w:r>
      <w:r w:rsidR="004150B5">
        <w:rPr>
          <w:b/>
          <w:bCs/>
          <w:color w:val="CC0099"/>
          <w:sz w:val="36"/>
          <w:szCs w:val="36"/>
        </w:rPr>
        <w:t>2025-2026</w:t>
      </w:r>
      <w:r w:rsidRPr="002F5950">
        <w:rPr>
          <w:b/>
          <w:bCs/>
          <w:color w:val="CC0099"/>
          <w:sz w:val="36"/>
          <w:szCs w:val="36"/>
        </w:rPr>
        <w:t>)</w:t>
      </w:r>
    </w:p>
    <w:p w14:paraId="01539CFE" w14:textId="3B6B813E" w:rsidR="00CC4660" w:rsidRPr="00CC4660" w:rsidRDefault="00CC4660" w:rsidP="001D2403">
      <w:pPr>
        <w:jc w:val="center"/>
        <w:rPr>
          <w:b/>
          <w:bCs/>
          <w:color w:val="002060"/>
          <w:sz w:val="32"/>
          <w:szCs w:val="32"/>
        </w:rPr>
      </w:pPr>
      <w:r w:rsidRPr="00CC4660">
        <w:rPr>
          <w:b/>
          <w:bCs/>
          <w:color w:val="002060"/>
          <w:sz w:val="32"/>
          <w:szCs w:val="32"/>
        </w:rPr>
        <w:t>Quality Enhancement Phase</w:t>
      </w:r>
    </w:p>
    <w:p w14:paraId="2AB651A7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1. Strategic Planning &amp; Approval</w:t>
      </w:r>
    </w:p>
    <w:p w14:paraId="2960028A" w14:textId="4EAB8570" w:rsidR="009A64E0" w:rsidRPr="009A64E0" w:rsidRDefault="009A64E0" w:rsidP="009A64E0">
      <w:p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The College Development Committee (CDC) approved the Perspective Plan for the Academic Year 2025–2026, aligning with the Institutional Strategic Framework (2024–2030). This phase emphasizes academic quality enhancement, Outcome-Based Education (OBE), faculty development, research initiation, and student competency building in accordance with NAAC benchmarks and national priorities.</w:t>
      </w:r>
    </w:p>
    <w:p w14:paraId="634E2319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2. Strategic Focus</w:t>
      </w:r>
    </w:p>
    <w:p w14:paraId="47A57469" w14:textId="77777777" w:rsidR="009A64E0" w:rsidRPr="009A64E0" w:rsidRDefault="009A64E0" w:rsidP="009A64E0">
      <w:p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The Academic Year 2025–2026 represents the </w:t>
      </w:r>
      <w:r w:rsidRPr="009A64E0">
        <w:rPr>
          <w:i/>
          <w:iCs/>
          <w:sz w:val="26"/>
          <w:szCs w:val="26"/>
        </w:rPr>
        <w:t>Quality Enhancement Phase</w:t>
      </w:r>
      <w:r w:rsidRPr="009A64E0">
        <w:rPr>
          <w:sz w:val="26"/>
          <w:szCs w:val="26"/>
        </w:rPr>
        <w:t>, focusing on:</w:t>
      </w:r>
    </w:p>
    <w:p w14:paraId="316FC36D" w14:textId="77777777" w:rsidR="009A64E0" w:rsidRPr="009A64E0" w:rsidRDefault="009A64E0" w:rsidP="009A64E0">
      <w:pPr>
        <w:numPr>
          <w:ilvl w:val="0"/>
          <w:numId w:val="3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Institutionalization of Outcome-Based Education (OBE)</w:t>
      </w:r>
    </w:p>
    <w:p w14:paraId="27A8F9ED" w14:textId="77777777" w:rsidR="009A64E0" w:rsidRPr="009A64E0" w:rsidRDefault="009A64E0" w:rsidP="009A64E0">
      <w:pPr>
        <w:numPr>
          <w:ilvl w:val="0"/>
          <w:numId w:val="3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Strengthening teaching–learning through faculty development</w:t>
      </w:r>
    </w:p>
    <w:p w14:paraId="1888BDF6" w14:textId="77777777" w:rsidR="009A64E0" w:rsidRPr="009A64E0" w:rsidRDefault="009A64E0" w:rsidP="009A64E0">
      <w:pPr>
        <w:numPr>
          <w:ilvl w:val="0"/>
          <w:numId w:val="3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Promotion of research and innovation ecosystem</w:t>
      </w:r>
    </w:p>
    <w:p w14:paraId="50EC3712" w14:textId="77777777" w:rsidR="009A64E0" w:rsidRPr="009A64E0" w:rsidRDefault="009A64E0" w:rsidP="009A64E0">
      <w:pPr>
        <w:numPr>
          <w:ilvl w:val="0"/>
          <w:numId w:val="3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Enhancing student employability and competency skills</w:t>
      </w:r>
    </w:p>
    <w:p w14:paraId="35FD2184" w14:textId="36C3A077" w:rsidR="009A64E0" w:rsidRPr="009A64E0" w:rsidRDefault="009A64E0" w:rsidP="009A64E0">
      <w:pPr>
        <w:numPr>
          <w:ilvl w:val="0"/>
          <w:numId w:val="3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Expanding academic collaborations and industry linkages</w:t>
      </w:r>
    </w:p>
    <w:p w14:paraId="4AFB8551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3. Planned Strategic Initiatives</w:t>
      </w:r>
    </w:p>
    <w:p w14:paraId="2E364F64" w14:textId="77777777" w:rsidR="009A64E0" w:rsidRPr="009A64E0" w:rsidRDefault="009A64E0" w:rsidP="009A64E0">
      <w:pPr>
        <w:jc w:val="both"/>
        <w:rPr>
          <w:b/>
          <w:bCs/>
          <w:color w:val="806000" w:themeColor="accent4" w:themeShade="80"/>
          <w:sz w:val="26"/>
          <w:szCs w:val="26"/>
        </w:rPr>
      </w:pPr>
      <w:r w:rsidRPr="009A64E0">
        <w:rPr>
          <w:b/>
          <w:bCs/>
          <w:color w:val="806000" w:themeColor="accent4" w:themeShade="80"/>
          <w:sz w:val="26"/>
          <w:szCs w:val="26"/>
        </w:rPr>
        <w:t>1. Faculty Development &amp; Teaching Innovation</w:t>
      </w:r>
    </w:p>
    <w:p w14:paraId="7490766F" w14:textId="77777777" w:rsidR="009A64E0" w:rsidRPr="009A64E0" w:rsidRDefault="009A64E0" w:rsidP="009A64E0">
      <w:pPr>
        <w:numPr>
          <w:ilvl w:val="0"/>
          <w:numId w:val="39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Organization of blended teaching–learning programmes</w:t>
      </w:r>
    </w:p>
    <w:p w14:paraId="651C689F" w14:textId="77777777" w:rsidR="009A64E0" w:rsidRPr="009A64E0" w:rsidRDefault="009A64E0" w:rsidP="009A64E0">
      <w:pPr>
        <w:numPr>
          <w:ilvl w:val="0"/>
          <w:numId w:val="39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Conduct of </w:t>
      </w:r>
      <w:proofErr w:type="spellStart"/>
      <w:r w:rsidRPr="009A64E0">
        <w:rPr>
          <w:sz w:val="26"/>
          <w:szCs w:val="26"/>
        </w:rPr>
        <w:t>FDPs</w:t>
      </w:r>
      <w:proofErr w:type="spellEnd"/>
      <w:r w:rsidRPr="009A64E0">
        <w:rPr>
          <w:sz w:val="26"/>
          <w:szCs w:val="26"/>
        </w:rPr>
        <w:t xml:space="preserve"> on digital pedagogy and ICT tools</w:t>
      </w:r>
    </w:p>
    <w:p w14:paraId="0DE695F9" w14:textId="77777777" w:rsidR="009A64E0" w:rsidRPr="009A64E0" w:rsidRDefault="009A64E0" w:rsidP="009A64E0">
      <w:pPr>
        <w:numPr>
          <w:ilvl w:val="0"/>
          <w:numId w:val="39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Support for participation in seminars, workshops, and conferences</w:t>
      </w:r>
    </w:p>
    <w:p w14:paraId="62142EBF" w14:textId="77777777" w:rsidR="009A64E0" w:rsidRPr="009A64E0" w:rsidRDefault="009A64E0" w:rsidP="009A64E0">
      <w:pPr>
        <w:numPr>
          <w:ilvl w:val="0"/>
          <w:numId w:val="39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Promotion of innovative teaching methodologies</w:t>
      </w:r>
    </w:p>
    <w:p w14:paraId="3B52458E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2. Quality Enhancement Initiatives</w:t>
      </w:r>
    </w:p>
    <w:p w14:paraId="5E432F34" w14:textId="77777777" w:rsidR="009A64E0" w:rsidRPr="009A64E0" w:rsidRDefault="009A64E0" w:rsidP="009A64E0">
      <w:pPr>
        <w:numPr>
          <w:ilvl w:val="0"/>
          <w:numId w:val="40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Implementation of Outcome-Based Education across programmes</w:t>
      </w:r>
    </w:p>
    <w:p w14:paraId="5276B6D4" w14:textId="77777777" w:rsidR="009A64E0" w:rsidRPr="009A64E0" w:rsidRDefault="009A64E0" w:rsidP="009A64E0">
      <w:pPr>
        <w:numPr>
          <w:ilvl w:val="0"/>
          <w:numId w:val="40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Strengthening curriculum delivery and academic standards</w:t>
      </w:r>
    </w:p>
    <w:p w14:paraId="2F50D429" w14:textId="77777777" w:rsidR="009A64E0" w:rsidRPr="009A64E0" w:rsidRDefault="009A64E0" w:rsidP="009A64E0">
      <w:pPr>
        <w:numPr>
          <w:ilvl w:val="0"/>
          <w:numId w:val="40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lastRenderedPageBreak/>
        <w:t>Academic audits and structured feedback mechanisms</w:t>
      </w:r>
    </w:p>
    <w:p w14:paraId="4AE7E702" w14:textId="77777777" w:rsidR="009A64E0" w:rsidRPr="009A64E0" w:rsidRDefault="009A64E0" w:rsidP="009A64E0">
      <w:pPr>
        <w:numPr>
          <w:ilvl w:val="0"/>
          <w:numId w:val="40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Continuous quality improvement practices</w:t>
      </w:r>
    </w:p>
    <w:p w14:paraId="3D9627D2" w14:textId="77777777" w:rsidR="009A64E0" w:rsidRPr="009A64E0" w:rsidRDefault="009A64E0" w:rsidP="009A64E0">
      <w:pPr>
        <w:jc w:val="both"/>
        <w:rPr>
          <w:b/>
          <w:bCs/>
          <w:color w:val="806000" w:themeColor="accent4" w:themeShade="80"/>
          <w:sz w:val="26"/>
          <w:szCs w:val="26"/>
        </w:rPr>
      </w:pPr>
      <w:r w:rsidRPr="009A64E0">
        <w:rPr>
          <w:b/>
          <w:bCs/>
          <w:color w:val="806000" w:themeColor="accent4" w:themeShade="80"/>
          <w:sz w:val="26"/>
          <w:szCs w:val="26"/>
        </w:rPr>
        <w:t>3. Career Development &amp; Competency Building</w:t>
      </w:r>
    </w:p>
    <w:p w14:paraId="448272F0" w14:textId="77777777" w:rsidR="009A64E0" w:rsidRPr="009A64E0" w:rsidRDefault="009A64E0" w:rsidP="009A64E0">
      <w:pPr>
        <w:numPr>
          <w:ilvl w:val="0"/>
          <w:numId w:val="41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Career development programmes and competitive exam coaching</w:t>
      </w:r>
    </w:p>
    <w:p w14:paraId="5B803E3F" w14:textId="77777777" w:rsidR="009A64E0" w:rsidRPr="009A64E0" w:rsidRDefault="009A64E0" w:rsidP="009A64E0">
      <w:pPr>
        <w:numPr>
          <w:ilvl w:val="0"/>
          <w:numId w:val="41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Training in communication, aptitude, and soft skills</w:t>
      </w:r>
    </w:p>
    <w:p w14:paraId="61E0E7A7" w14:textId="77777777" w:rsidR="009A64E0" w:rsidRPr="009A64E0" w:rsidRDefault="009A64E0" w:rsidP="009A64E0">
      <w:pPr>
        <w:numPr>
          <w:ilvl w:val="0"/>
          <w:numId w:val="41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Preparation for higher education and employment</w:t>
      </w:r>
    </w:p>
    <w:p w14:paraId="0C23D9AC" w14:textId="77777777" w:rsidR="009A64E0" w:rsidRPr="009A64E0" w:rsidRDefault="009A64E0" w:rsidP="009A64E0">
      <w:pPr>
        <w:jc w:val="both"/>
        <w:rPr>
          <w:b/>
          <w:bCs/>
          <w:color w:val="806000" w:themeColor="accent4" w:themeShade="80"/>
          <w:sz w:val="26"/>
          <w:szCs w:val="26"/>
        </w:rPr>
      </w:pPr>
      <w:r w:rsidRPr="009A64E0">
        <w:rPr>
          <w:b/>
          <w:bCs/>
          <w:color w:val="806000" w:themeColor="accent4" w:themeShade="80"/>
          <w:sz w:val="26"/>
          <w:szCs w:val="26"/>
        </w:rPr>
        <w:t>4. Student-Centric Learning Approach</w:t>
      </w:r>
    </w:p>
    <w:p w14:paraId="56625374" w14:textId="77777777" w:rsidR="009A64E0" w:rsidRPr="009A64E0" w:rsidRDefault="009A64E0" w:rsidP="009A64E0">
      <w:pPr>
        <w:numPr>
          <w:ilvl w:val="0"/>
          <w:numId w:val="42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Adoption of learner-</w:t>
      </w:r>
      <w:proofErr w:type="spellStart"/>
      <w:r w:rsidRPr="009A64E0">
        <w:rPr>
          <w:sz w:val="26"/>
          <w:szCs w:val="26"/>
        </w:rPr>
        <w:t>centered</w:t>
      </w:r>
      <w:proofErr w:type="spellEnd"/>
      <w:r w:rsidRPr="009A64E0">
        <w:rPr>
          <w:sz w:val="26"/>
          <w:szCs w:val="26"/>
        </w:rPr>
        <w:t xml:space="preserve"> pedagogies (APSCHE guidelines)</w:t>
      </w:r>
    </w:p>
    <w:p w14:paraId="15287D48" w14:textId="77777777" w:rsidR="009A64E0" w:rsidRPr="009A64E0" w:rsidRDefault="009A64E0" w:rsidP="009A64E0">
      <w:pPr>
        <w:numPr>
          <w:ilvl w:val="0"/>
          <w:numId w:val="42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Promotion of co-curricular and extracurricular participation</w:t>
      </w:r>
    </w:p>
    <w:p w14:paraId="4D5AFB76" w14:textId="77777777" w:rsidR="009A64E0" w:rsidRPr="009A64E0" w:rsidRDefault="009A64E0" w:rsidP="009A64E0">
      <w:pPr>
        <w:numPr>
          <w:ilvl w:val="0"/>
          <w:numId w:val="42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Focus on critical thinking, creativity, and leadership</w:t>
      </w:r>
    </w:p>
    <w:p w14:paraId="366DC292" w14:textId="77777777" w:rsidR="009A64E0" w:rsidRPr="009A64E0" w:rsidRDefault="009A64E0" w:rsidP="009A64E0">
      <w:pPr>
        <w:jc w:val="both"/>
        <w:rPr>
          <w:b/>
          <w:bCs/>
          <w:color w:val="806000" w:themeColor="accent4" w:themeShade="80"/>
          <w:sz w:val="26"/>
          <w:szCs w:val="26"/>
        </w:rPr>
      </w:pPr>
      <w:r w:rsidRPr="009A64E0">
        <w:rPr>
          <w:b/>
          <w:bCs/>
          <w:color w:val="806000" w:themeColor="accent4" w:themeShade="80"/>
          <w:sz w:val="26"/>
          <w:szCs w:val="26"/>
        </w:rPr>
        <w:t>5. Seminars &amp; Academic Collaborations</w:t>
      </w:r>
    </w:p>
    <w:p w14:paraId="2BCE39AD" w14:textId="77777777" w:rsidR="009A64E0" w:rsidRPr="009A64E0" w:rsidRDefault="009A64E0" w:rsidP="009A64E0">
      <w:pPr>
        <w:numPr>
          <w:ilvl w:val="0"/>
          <w:numId w:val="43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Organization of national and international academic events</w:t>
      </w:r>
    </w:p>
    <w:p w14:paraId="21876523" w14:textId="77777777" w:rsidR="009A64E0" w:rsidRPr="009A64E0" w:rsidRDefault="009A64E0" w:rsidP="009A64E0">
      <w:pPr>
        <w:numPr>
          <w:ilvl w:val="0"/>
          <w:numId w:val="43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Strengthening </w:t>
      </w:r>
      <w:proofErr w:type="spellStart"/>
      <w:r w:rsidRPr="009A64E0">
        <w:rPr>
          <w:sz w:val="26"/>
          <w:szCs w:val="26"/>
        </w:rPr>
        <w:t>MoUs</w:t>
      </w:r>
      <w:proofErr w:type="spellEnd"/>
      <w:r w:rsidRPr="009A64E0">
        <w:rPr>
          <w:sz w:val="26"/>
          <w:szCs w:val="26"/>
        </w:rPr>
        <w:t xml:space="preserve"> and institutional collaborations</w:t>
      </w:r>
    </w:p>
    <w:p w14:paraId="623FA789" w14:textId="77777777" w:rsidR="009A64E0" w:rsidRPr="009A64E0" w:rsidRDefault="009A64E0" w:rsidP="009A64E0">
      <w:pPr>
        <w:numPr>
          <w:ilvl w:val="0"/>
          <w:numId w:val="43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Promotion of research culture</w:t>
      </w:r>
    </w:p>
    <w:p w14:paraId="3F0B18F9" w14:textId="77777777" w:rsidR="009A64E0" w:rsidRPr="009A64E0" w:rsidRDefault="009A64E0" w:rsidP="009A64E0">
      <w:pPr>
        <w:jc w:val="both"/>
        <w:rPr>
          <w:b/>
          <w:bCs/>
          <w:color w:val="806000" w:themeColor="accent4" w:themeShade="80"/>
          <w:sz w:val="26"/>
          <w:szCs w:val="26"/>
        </w:rPr>
      </w:pPr>
      <w:r w:rsidRPr="009A64E0">
        <w:rPr>
          <w:b/>
          <w:bCs/>
          <w:color w:val="806000" w:themeColor="accent4" w:themeShade="80"/>
          <w:sz w:val="26"/>
          <w:szCs w:val="26"/>
        </w:rPr>
        <w:t xml:space="preserve">6. Industry Linkages &amp; </w:t>
      </w:r>
      <w:proofErr w:type="spellStart"/>
      <w:r w:rsidRPr="009A64E0">
        <w:rPr>
          <w:b/>
          <w:bCs/>
          <w:color w:val="806000" w:themeColor="accent4" w:themeShade="80"/>
          <w:sz w:val="26"/>
          <w:szCs w:val="26"/>
        </w:rPr>
        <w:t>MoUs</w:t>
      </w:r>
      <w:proofErr w:type="spellEnd"/>
    </w:p>
    <w:p w14:paraId="27C9D902" w14:textId="77777777" w:rsidR="009A64E0" w:rsidRPr="009A64E0" w:rsidRDefault="009A64E0" w:rsidP="009A64E0">
      <w:pPr>
        <w:numPr>
          <w:ilvl w:val="0"/>
          <w:numId w:val="4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Expansion of functional </w:t>
      </w:r>
      <w:proofErr w:type="spellStart"/>
      <w:r w:rsidRPr="009A64E0">
        <w:rPr>
          <w:sz w:val="26"/>
          <w:szCs w:val="26"/>
        </w:rPr>
        <w:t>MoUs</w:t>
      </w:r>
      <w:proofErr w:type="spellEnd"/>
    </w:p>
    <w:p w14:paraId="0596DF52" w14:textId="77777777" w:rsidR="009A64E0" w:rsidRPr="009A64E0" w:rsidRDefault="009A64E0" w:rsidP="009A64E0">
      <w:pPr>
        <w:numPr>
          <w:ilvl w:val="0"/>
          <w:numId w:val="4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Strengthening internships, training, and industry interaction</w:t>
      </w:r>
    </w:p>
    <w:p w14:paraId="08020C1B" w14:textId="77777777" w:rsidR="009A64E0" w:rsidRPr="009A64E0" w:rsidRDefault="009A64E0" w:rsidP="009A64E0">
      <w:pPr>
        <w:numPr>
          <w:ilvl w:val="0"/>
          <w:numId w:val="4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Monitoring outcomes of collaborations</w:t>
      </w:r>
    </w:p>
    <w:p w14:paraId="51972DF1" w14:textId="77777777" w:rsidR="009A64E0" w:rsidRPr="009A64E0" w:rsidRDefault="009A64E0" w:rsidP="009A64E0">
      <w:pPr>
        <w:jc w:val="both"/>
        <w:rPr>
          <w:b/>
          <w:bCs/>
          <w:color w:val="806000" w:themeColor="accent4" w:themeShade="80"/>
          <w:sz w:val="26"/>
          <w:szCs w:val="26"/>
        </w:rPr>
      </w:pPr>
      <w:r w:rsidRPr="009A64E0">
        <w:rPr>
          <w:b/>
          <w:bCs/>
          <w:color w:val="806000" w:themeColor="accent4" w:themeShade="80"/>
          <w:sz w:val="26"/>
          <w:szCs w:val="26"/>
        </w:rPr>
        <w:t>7. Institutional Mechanisms</w:t>
      </w:r>
    </w:p>
    <w:p w14:paraId="2FCA50FE" w14:textId="77777777" w:rsidR="009A64E0" w:rsidRPr="009A64E0" w:rsidRDefault="009A64E0" w:rsidP="009A64E0">
      <w:pPr>
        <w:numPr>
          <w:ilvl w:val="0"/>
          <w:numId w:val="4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Establishment of Research &amp; Innovation Cell</w:t>
      </w:r>
    </w:p>
    <w:p w14:paraId="7F91DCF6" w14:textId="77777777" w:rsidR="009A64E0" w:rsidRPr="009A64E0" w:rsidRDefault="009A64E0" w:rsidP="009A64E0">
      <w:pPr>
        <w:numPr>
          <w:ilvl w:val="0"/>
          <w:numId w:val="4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Introduction of UHV Cell, Quantum Computing Cell, and </w:t>
      </w:r>
      <w:proofErr w:type="spellStart"/>
      <w:r w:rsidRPr="009A64E0">
        <w:rPr>
          <w:sz w:val="26"/>
          <w:szCs w:val="26"/>
        </w:rPr>
        <w:t>EDISC</w:t>
      </w:r>
      <w:proofErr w:type="spellEnd"/>
    </w:p>
    <w:p w14:paraId="19D6CE84" w14:textId="77777777" w:rsidR="009A64E0" w:rsidRPr="009A64E0" w:rsidRDefault="009A64E0" w:rsidP="009A64E0">
      <w:pPr>
        <w:numPr>
          <w:ilvl w:val="0"/>
          <w:numId w:val="4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Strengthening governance through committees</w:t>
      </w:r>
    </w:p>
    <w:p w14:paraId="60BD6F40" w14:textId="77777777" w:rsidR="009A64E0" w:rsidRPr="009A64E0" w:rsidRDefault="009A64E0" w:rsidP="009A64E0">
      <w:pPr>
        <w:jc w:val="both"/>
        <w:rPr>
          <w:b/>
          <w:bCs/>
          <w:color w:val="806000" w:themeColor="accent4" w:themeShade="80"/>
          <w:sz w:val="26"/>
          <w:szCs w:val="26"/>
        </w:rPr>
      </w:pPr>
      <w:r w:rsidRPr="009A64E0">
        <w:rPr>
          <w:b/>
          <w:bCs/>
          <w:color w:val="806000" w:themeColor="accent4" w:themeShade="80"/>
          <w:sz w:val="26"/>
          <w:szCs w:val="26"/>
        </w:rPr>
        <w:t>8. Digital &amp; Infrastructure Enhancement</w:t>
      </w:r>
    </w:p>
    <w:p w14:paraId="5E61C729" w14:textId="77777777" w:rsidR="009A64E0" w:rsidRPr="009A64E0" w:rsidRDefault="009A64E0" w:rsidP="009A64E0">
      <w:p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During the financial year 2025–2026, the institution undertook extensive infrastructure development and digital transformation initiatives to support quality education.</w:t>
      </w:r>
    </w:p>
    <w:p w14:paraId="682252B9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Renovation and Academic Infrastructure</w:t>
      </w:r>
    </w:p>
    <w:p w14:paraId="07CC7374" w14:textId="77777777" w:rsidR="009A64E0" w:rsidRPr="009A64E0" w:rsidRDefault="009A64E0" w:rsidP="009A64E0">
      <w:pPr>
        <w:numPr>
          <w:ilvl w:val="0"/>
          <w:numId w:val="4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lastRenderedPageBreak/>
        <w:t xml:space="preserve">Renovation works were initiated in the St. Ann’s Block under the leadership of the </w:t>
      </w:r>
      <w:proofErr w:type="gramStart"/>
      <w:r w:rsidRPr="009A64E0">
        <w:rPr>
          <w:sz w:val="26"/>
          <w:szCs w:val="26"/>
        </w:rPr>
        <w:t>Principal</w:t>
      </w:r>
      <w:proofErr w:type="gramEnd"/>
      <w:r w:rsidRPr="009A64E0">
        <w:rPr>
          <w:sz w:val="26"/>
          <w:szCs w:val="26"/>
        </w:rPr>
        <w:t>.</w:t>
      </w:r>
    </w:p>
    <w:p w14:paraId="4975E05D" w14:textId="77777777" w:rsidR="009A64E0" w:rsidRPr="009A64E0" w:rsidRDefault="009A64E0" w:rsidP="009A64E0">
      <w:pPr>
        <w:numPr>
          <w:ilvl w:val="0"/>
          <w:numId w:val="4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Botany and Microbiology laboratories were temporarily relocated to Rooms 110 and 111.</w:t>
      </w:r>
    </w:p>
    <w:p w14:paraId="4A2D249B" w14:textId="77777777" w:rsidR="009A64E0" w:rsidRPr="009A64E0" w:rsidRDefault="009A64E0" w:rsidP="009A64E0">
      <w:pPr>
        <w:numPr>
          <w:ilvl w:val="0"/>
          <w:numId w:val="4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Classrooms were converted into laboratories with essential fittings such as cupboards, water sinks, and improved flooring.</w:t>
      </w:r>
    </w:p>
    <w:p w14:paraId="40E21976" w14:textId="77777777" w:rsidR="009A64E0" w:rsidRPr="009A64E0" w:rsidRDefault="009A64E0" w:rsidP="009A64E0">
      <w:pPr>
        <w:numPr>
          <w:ilvl w:val="0"/>
          <w:numId w:val="4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Old laboratory spaces were vacated and restructured.</w:t>
      </w:r>
    </w:p>
    <w:p w14:paraId="3CF7A4D3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Library Transformation</w:t>
      </w:r>
    </w:p>
    <w:p w14:paraId="037B0E25" w14:textId="77777777" w:rsidR="009A64E0" w:rsidRPr="009A64E0" w:rsidRDefault="009A64E0" w:rsidP="009A64E0">
      <w:pPr>
        <w:numPr>
          <w:ilvl w:val="0"/>
          <w:numId w:val="4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Two laboratory spaces were merged to create a </w:t>
      </w:r>
      <w:r w:rsidRPr="009A64E0">
        <w:rPr>
          <w:b/>
          <w:bCs/>
          <w:sz w:val="26"/>
          <w:szCs w:val="26"/>
        </w:rPr>
        <w:t>Centralized Library</w:t>
      </w:r>
      <w:r w:rsidRPr="009A64E0">
        <w:rPr>
          <w:sz w:val="26"/>
          <w:szCs w:val="26"/>
        </w:rPr>
        <w:t xml:space="preserve"> integrating UG and PG resources.</w:t>
      </w:r>
    </w:p>
    <w:p w14:paraId="22DA4C9A" w14:textId="77777777" w:rsidR="009A64E0" w:rsidRPr="009A64E0" w:rsidRDefault="009A64E0" w:rsidP="009A64E0">
      <w:pPr>
        <w:numPr>
          <w:ilvl w:val="0"/>
          <w:numId w:val="4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A </w:t>
      </w:r>
      <w:r w:rsidRPr="009A64E0">
        <w:rPr>
          <w:b/>
          <w:bCs/>
          <w:sz w:val="26"/>
          <w:szCs w:val="26"/>
        </w:rPr>
        <w:t>Digital Library</w:t>
      </w:r>
      <w:r w:rsidRPr="009A64E0">
        <w:rPr>
          <w:sz w:val="26"/>
          <w:szCs w:val="26"/>
        </w:rPr>
        <w:t xml:space="preserve"> with computer access was established.</w:t>
      </w:r>
    </w:p>
    <w:p w14:paraId="2BB97B66" w14:textId="77777777" w:rsidR="009A64E0" w:rsidRPr="009A64E0" w:rsidRDefault="009A64E0" w:rsidP="009A64E0">
      <w:pPr>
        <w:numPr>
          <w:ilvl w:val="0"/>
          <w:numId w:val="4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The old library space was renovated into additional classrooms to meet academic needs.</w:t>
      </w:r>
    </w:p>
    <w:p w14:paraId="05BFCE87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Laboratory Expansion</w:t>
      </w:r>
    </w:p>
    <w:p w14:paraId="2A62B5AF" w14:textId="77777777" w:rsidR="009A64E0" w:rsidRPr="009A64E0" w:rsidRDefault="009A64E0" w:rsidP="009A64E0">
      <w:pPr>
        <w:numPr>
          <w:ilvl w:val="0"/>
          <w:numId w:val="4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A </w:t>
      </w:r>
      <w:r w:rsidRPr="009A64E0">
        <w:rPr>
          <w:b/>
          <w:bCs/>
          <w:sz w:val="26"/>
          <w:szCs w:val="26"/>
        </w:rPr>
        <w:t>dedicated Statistics Laboratory</w:t>
      </w:r>
      <w:r w:rsidRPr="009A64E0">
        <w:rPr>
          <w:sz w:val="26"/>
          <w:szCs w:val="26"/>
        </w:rPr>
        <w:t xml:space="preserve"> was established with necessary infrastructure and computing facilities.</w:t>
      </w:r>
    </w:p>
    <w:p w14:paraId="27E0CD99" w14:textId="77777777" w:rsidR="009A64E0" w:rsidRPr="009A64E0" w:rsidRDefault="009A64E0" w:rsidP="009A64E0">
      <w:pPr>
        <w:numPr>
          <w:ilvl w:val="0"/>
          <w:numId w:val="4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Laboratories in Botany, Microbiology, and Statistics were upgraded with modern equipment and systems.</w:t>
      </w:r>
    </w:p>
    <w:p w14:paraId="763C23F2" w14:textId="77777777" w:rsidR="009A64E0" w:rsidRPr="009A64E0" w:rsidRDefault="009A64E0" w:rsidP="009A64E0">
      <w:pPr>
        <w:numPr>
          <w:ilvl w:val="0"/>
          <w:numId w:val="48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The BCA Computer Laboratory was strengthened to support programming and project-based learning.</w:t>
      </w:r>
    </w:p>
    <w:p w14:paraId="7C3BF20C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Digital Infrastructure</w:t>
      </w:r>
    </w:p>
    <w:p w14:paraId="22C1AF5F" w14:textId="77777777" w:rsidR="009A64E0" w:rsidRPr="009A64E0" w:rsidRDefault="009A64E0" w:rsidP="009A64E0">
      <w:pPr>
        <w:numPr>
          <w:ilvl w:val="0"/>
          <w:numId w:val="49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Computer systems and printers were distributed across departments and administrative units.</w:t>
      </w:r>
    </w:p>
    <w:p w14:paraId="7B719079" w14:textId="77777777" w:rsidR="009A64E0" w:rsidRPr="009A64E0" w:rsidRDefault="009A64E0" w:rsidP="009A64E0">
      <w:pPr>
        <w:numPr>
          <w:ilvl w:val="0"/>
          <w:numId w:val="49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ICT-enabled classrooms were established in MCA, BCA, B.Sc., and </w:t>
      </w:r>
      <w:proofErr w:type="gramStart"/>
      <w:r w:rsidRPr="009A64E0">
        <w:rPr>
          <w:sz w:val="26"/>
          <w:szCs w:val="26"/>
        </w:rPr>
        <w:t>B.Com</w:t>
      </w:r>
      <w:proofErr w:type="gramEnd"/>
      <w:r w:rsidRPr="009A64E0">
        <w:rPr>
          <w:sz w:val="26"/>
          <w:szCs w:val="26"/>
        </w:rPr>
        <w:t xml:space="preserve"> programmes.</w:t>
      </w:r>
    </w:p>
    <w:p w14:paraId="4EC05E4E" w14:textId="77777777" w:rsidR="009A64E0" w:rsidRPr="009A64E0" w:rsidRDefault="009A64E0" w:rsidP="009A64E0">
      <w:pPr>
        <w:numPr>
          <w:ilvl w:val="0"/>
          <w:numId w:val="49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Smart teaching tools such as projectors and digital systems enhanced classroom delivery.</w:t>
      </w:r>
    </w:p>
    <w:p w14:paraId="44EEA2FD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Smart Facilities &amp; Office Automation</w:t>
      </w:r>
    </w:p>
    <w:p w14:paraId="11EF96C9" w14:textId="77777777" w:rsidR="009A64E0" w:rsidRPr="009A64E0" w:rsidRDefault="009A64E0" w:rsidP="009A64E0">
      <w:pPr>
        <w:numPr>
          <w:ilvl w:val="0"/>
          <w:numId w:val="50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LED display systems were installed in the reception area.</w:t>
      </w:r>
    </w:p>
    <w:p w14:paraId="2F784C73" w14:textId="77777777" w:rsidR="009A64E0" w:rsidRPr="009A64E0" w:rsidRDefault="009A64E0" w:rsidP="009A64E0">
      <w:pPr>
        <w:numPr>
          <w:ilvl w:val="0"/>
          <w:numId w:val="50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lastRenderedPageBreak/>
        <w:t>A Smart Board was installed in the Conference Hall to support academic and administrative presentations.</w:t>
      </w:r>
    </w:p>
    <w:p w14:paraId="3519B0CB" w14:textId="77777777" w:rsidR="009A64E0" w:rsidRPr="009A64E0" w:rsidRDefault="009A64E0" w:rsidP="009A64E0">
      <w:pPr>
        <w:numPr>
          <w:ilvl w:val="0"/>
          <w:numId w:val="50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A multi-functional scanner-cum-Xerox machine improved examination and administrative processes.</w:t>
      </w:r>
    </w:p>
    <w:p w14:paraId="35A02D7E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Security and Surveillance</w:t>
      </w:r>
    </w:p>
    <w:p w14:paraId="5CFE1B21" w14:textId="77777777" w:rsidR="009A64E0" w:rsidRPr="009A64E0" w:rsidRDefault="009A64E0" w:rsidP="009A64E0">
      <w:pPr>
        <w:numPr>
          <w:ilvl w:val="0"/>
          <w:numId w:val="51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CCTV cameras were installed at key locations including corridors, laboratories, and library.</w:t>
      </w:r>
    </w:p>
    <w:p w14:paraId="1B63B175" w14:textId="77777777" w:rsidR="009A64E0" w:rsidRPr="009A64E0" w:rsidRDefault="009A64E0" w:rsidP="009A64E0">
      <w:pPr>
        <w:numPr>
          <w:ilvl w:val="0"/>
          <w:numId w:val="51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This initiative ensured enhanced campus safety and monitoring.</w:t>
      </w:r>
    </w:p>
    <w:p w14:paraId="5A9BA1A1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Language Laboratory Enhancement</w:t>
      </w:r>
    </w:p>
    <w:p w14:paraId="1F948C4F" w14:textId="77777777" w:rsidR="009A64E0" w:rsidRPr="009A64E0" w:rsidRDefault="009A64E0" w:rsidP="009A64E0">
      <w:pPr>
        <w:numPr>
          <w:ilvl w:val="0"/>
          <w:numId w:val="52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The Language Laboratory was upgraded with audio learning tools to improve students’ communication and language proficiency.</w:t>
      </w:r>
    </w:p>
    <w:p w14:paraId="20D77EFA" w14:textId="77777777" w:rsidR="009A64E0" w:rsidRPr="009A64E0" w:rsidRDefault="009A64E0" w:rsidP="009A64E0">
      <w:pPr>
        <w:jc w:val="both"/>
        <w:rPr>
          <w:b/>
          <w:bCs/>
          <w:sz w:val="26"/>
          <w:szCs w:val="26"/>
        </w:rPr>
      </w:pPr>
      <w:r w:rsidRPr="009A64E0">
        <w:rPr>
          <w:b/>
          <w:bCs/>
          <w:sz w:val="26"/>
          <w:szCs w:val="26"/>
        </w:rPr>
        <w:t>Support Infrastructure</w:t>
      </w:r>
    </w:p>
    <w:p w14:paraId="062F1337" w14:textId="77777777" w:rsidR="009A64E0" w:rsidRPr="009A64E0" w:rsidRDefault="009A64E0" w:rsidP="009A64E0">
      <w:pPr>
        <w:numPr>
          <w:ilvl w:val="0"/>
          <w:numId w:val="53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Computer desks were added to laboratories for better organization and usability.</w:t>
      </w:r>
    </w:p>
    <w:p w14:paraId="5700E904" w14:textId="77777777" w:rsidR="009A64E0" w:rsidRPr="009A64E0" w:rsidRDefault="009A64E0" w:rsidP="009A64E0">
      <w:pPr>
        <w:numPr>
          <w:ilvl w:val="0"/>
          <w:numId w:val="53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Water management systems were strengthened with the installation of submersible motors ensuring uninterrupted supply.</w:t>
      </w:r>
    </w:p>
    <w:p w14:paraId="40614B93" w14:textId="67E5DB16" w:rsidR="009A64E0" w:rsidRPr="009A64E0" w:rsidRDefault="009A64E0" w:rsidP="009A64E0">
      <w:p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These initiatives collectively contributed to creating a </w:t>
      </w:r>
      <w:r w:rsidRPr="009A64E0">
        <w:rPr>
          <w:b/>
          <w:bCs/>
          <w:sz w:val="26"/>
          <w:szCs w:val="26"/>
        </w:rPr>
        <w:t>modern, technology-enabled, and student-friendly learning environment</w:t>
      </w:r>
      <w:r w:rsidRPr="009A64E0">
        <w:rPr>
          <w:sz w:val="26"/>
          <w:szCs w:val="26"/>
        </w:rPr>
        <w:t xml:space="preserve"> aligned with NAAC quality standards.</w:t>
      </w:r>
    </w:p>
    <w:p w14:paraId="6F9D1AB2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4. Deployment Mechanism (Implementation Process)</w:t>
      </w:r>
    </w:p>
    <w:p w14:paraId="791605C3" w14:textId="77777777" w:rsidR="009A64E0" w:rsidRPr="009A64E0" w:rsidRDefault="009A64E0" w:rsidP="009A64E0">
      <w:pPr>
        <w:numPr>
          <w:ilvl w:val="0"/>
          <w:numId w:val="5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Implementation under the guidance of </w:t>
      </w:r>
      <w:proofErr w:type="spellStart"/>
      <w:r w:rsidRPr="009A64E0">
        <w:rPr>
          <w:sz w:val="26"/>
          <w:szCs w:val="26"/>
        </w:rPr>
        <w:t>IQAC</w:t>
      </w:r>
      <w:proofErr w:type="spellEnd"/>
    </w:p>
    <w:p w14:paraId="5CE807A5" w14:textId="77777777" w:rsidR="009A64E0" w:rsidRPr="009A64E0" w:rsidRDefault="009A64E0" w:rsidP="009A64E0">
      <w:pPr>
        <w:numPr>
          <w:ilvl w:val="0"/>
          <w:numId w:val="5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Execution through Departments, Cells, and Committees</w:t>
      </w:r>
    </w:p>
    <w:p w14:paraId="4C7A1DE1" w14:textId="77777777" w:rsidR="009A64E0" w:rsidRPr="009A64E0" w:rsidRDefault="009A64E0" w:rsidP="009A64E0">
      <w:pPr>
        <w:numPr>
          <w:ilvl w:val="0"/>
          <w:numId w:val="5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Regular review meetings and monitoring</w:t>
      </w:r>
    </w:p>
    <w:p w14:paraId="03D931E2" w14:textId="77777777" w:rsidR="009A64E0" w:rsidRPr="009A64E0" w:rsidRDefault="009A64E0" w:rsidP="009A64E0">
      <w:pPr>
        <w:numPr>
          <w:ilvl w:val="0"/>
          <w:numId w:val="5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Resource allocation aligned with institutional priorities</w:t>
      </w:r>
    </w:p>
    <w:p w14:paraId="53E05313" w14:textId="3D1D8BB5" w:rsidR="009A64E0" w:rsidRPr="009A64E0" w:rsidRDefault="009A64E0" w:rsidP="009A64E0">
      <w:pPr>
        <w:numPr>
          <w:ilvl w:val="0"/>
          <w:numId w:val="54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Continuous alignment with NAAC benchmarks</w:t>
      </w:r>
    </w:p>
    <w:p w14:paraId="5FDFCF8D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5. Outcomes &amp; Achievements</w:t>
      </w:r>
    </w:p>
    <w:p w14:paraId="282A3149" w14:textId="77777777" w:rsidR="009A64E0" w:rsidRPr="009A64E0" w:rsidRDefault="009A64E0" w:rsidP="009A64E0">
      <w:pPr>
        <w:numPr>
          <w:ilvl w:val="0"/>
          <w:numId w:val="5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100% implementation of Outcome-Based Education (OBE)</w:t>
      </w:r>
    </w:p>
    <w:p w14:paraId="75B187EC" w14:textId="77777777" w:rsidR="009A64E0" w:rsidRPr="009A64E0" w:rsidRDefault="009A64E0" w:rsidP="009A64E0">
      <w:pPr>
        <w:numPr>
          <w:ilvl w:val="0"/>
          <w:numId w:val="5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Enhanced academic quality and curriculum delivery</w:t>
      </w:r>
    </w:p>
    <w:p w14:paraId="36B850BC" w14:textId="77777777" w:rsidR="009A64E0" w:rsidRPr="009A64E0" w:rsidRDefault="009A64E0" w:rsidP="009A64E0">
      <w:pPr>
        <w:numPr>
          <w:ilvl w:val="0"/>
          <w:numId w:val="5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Establishment of Research &amp; Innovation ecosystem</w:t>
      </w:r>
    </w:p>
    <w:p w14:paraId="57FE1AA1" w14:textId="77777777" w:rsidR="009A64E0" w:rsidRPr="009A64E0" w:rsidRDefault="009A64E0" w:rsidP="009A64E0">
      <w:pPr>
        <w:numPr>
          <w:ilvl w:val="0"/>
          <w:numId w:val="5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Improved faculty competencies in digital pedagogy</w:t>
      </w:r>
    </w:p>
    <w:p w14:paraId="4A5086A0" w14:textId="77777777" w:rsidR="009A64E0" w:rsidRPr="009A64E0" w:rsidRDefault="009A64E0" w:rsidP="009A64E0">
      <w:pPr>
        <w:numPr>
          <w:ilvl w:val="0"/>
          <w:numId w:val="5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lastRenderedPageBreak/>
        <w:t>Strengthened student employability and skills</w:t>
      </w:r>
    </w:p>
    <w:p w14:paraId="0E4996CC" w14:textId="77777777" w:rsidR="009A64E0" w:rsidRPr="009A64E0" w:rsidRDefault="009A64E0" w:rsidP="009A64E0">
      <w:pPr>
        <w:numPr>
          <w:ilvl w:val="0"/>
          <w:numId w:val="5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Increased academic collaborations and MoU effectiveness</w:t>
      </w:r>
    </w:p>
    <w:p w14:paraId="5D3EF069" w14:textId="5AA93F5E" w:rsidR="009A64E0" w:rsidRPr="009A64E0" w:rsidRDefault="009A64E0" w:rsidP="009A64E0">
      <w:pPr>
        <w:numPr>
          <w:ilvl w:val="0"/>
          <w:numId w:val="55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Improved access to centralized and digital learning resources</w:t>
      </w:r>
    </w:p>
    <w:p w14:paraId="5299D5CB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6. Measurable Indicators (Performance Highlights)</w:t>
      </w:r>
    </w:p>
    <w:p w14:paraId="72ABAAEE" w14:textId="77777777" w:rsidR="009A64E0" w:rsidRPr="009A64E0" w:rsidRDefault="009A64E0" w:rsidP="009A64E0">
      <w:pPr>
        <w:numPr>
          <w:ilvl w:val="0"/>
          <w:numId w:val="5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OBE implemented across all programmes</w:t>
      </w:r>
    </w:p>
    <w:p w14:paraId="3EC952AA" w14:textId="77777777" w:rsidR="009A64E0" w:rsidRPr="009A64E0" w:rsidRDefault="009A64E0" w:rsidP="009A64E0">
      <w:pPr>
        <w:numPr>
          <w:ilvl w:val="0"/>
          <w:numId w:val="5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Increased faculty participation in </w:t>
      </w:r>
      <w:proofErr w:type="spellStart"/>
      <w:r w:rsidRPr="009A64E0">
        <w:rPr>
          <w:sz w:val="26"/>
          <w:szCs w:val="26"/>
        </w:rPr>
        <w:t>FDPs</w:t>
      </w:r>
      <w:proofErr w:type="spellEnd"/>
      <w:r w:rsidRPr="009A64E0">
        <w:rPr>
          <w:sz w:val="26"/>
          <w:szCs w:val="26"/>
        </w:rPr>
        <w:t xml:space="preserve"> and research activities</w:t>
      </w:r>
    </w:p>
    <w:p w14:paraId="4C75144E" w14:textId="77777777" w:rsidR="009A64E0" w:rsidRPr="009A64E0" w:rsidRDefault="009A64E0" w:rsidP="009A64E0">
      <w:pPr>
        <w:numPr>
          <w:ilvl w:val="0"/>
          <w:numId w:val="5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Establishment of Research &amp; Innovation Cell and new institutional cells</w:t>
      </w:r>
    </w:p>
    <w:p w14:paraId="4298D84A" w14:textId="77777777" w:rsidR="009A64E0" w:rsidRPr="009A64E0" w:rsidRDefault="009A64E0" w:rsidP="009A64E0">
      <w:pPr>
        <w:numPr>
          <w:ilvl w:val="0"/>
          <w:numId w:val="5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Growth in </w:t>
      </w:r>
      <w:proofErr w:type="spellStart"/>
      <w:r w:rsidRPr="009A64E0">
        <w:rPr>
          <w:sz w:val="26"/>
          <w:szCs w:val="26"/>
        </w:rPr>
        <w:t>MoUs</w:t>
      </w:r>
      <w:proofErr w:type="spellEnd"/>
      <w:r w:rsidRPr="009A64E0">
        <w:rPr>
          <w:sz w:val="26"/>
          <w:szCs w:val="26"/>
        </w:rPr>
        <w:t xml:space="preserve"> and collaborations</w:t>
      </w:r>
    </w:p>
    <w:p w14:paraId="7CAE748F" w14:textId="77777777" w:rsidR="009A64E0" w:rsidRPr="009A64E0" w:rsidRDefault="009A64E0" w:rsidP="009A64E0">
      <w:pPr>
        <w:numPr>
          <w:ilvl w:val="0"/>
          <w:numId w:val="5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Increased student participation in skill development programmes</w:t>
      </w:r>
    </w:p>
    <w:p w14:paraId="4C91B5DA" w14:textId="29AD5229" w:rsidR="009A64E0" w:rsidRPr="009A64E0" w:rsidRDefault="009A64E0" w:rsidP="009A64E0">
      <w:pPr>
        <w:numPr>
          <w:ilvl w:val="0"/>
          <w:numId w:val="56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Strengthened academic audit and feedback systems</w:t>
      </w:r>
    </w:p>
    <w:p w14:paraId="0CFA4F41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7. Review &amp; Continuous Improvement</w:t>
      </w:r>
    </w:p>
    <w:p w14:paraId="79BF2908" w14:textId="77777777" w:rsidR="009A64E0" w:rsidRPr="009A64E0" w:rsidRDefault="009A64E0" w:rsidP="009A64E0">
      <w:pPr>
        <w:numPr>
          <w:ilvl w:val="0"/>
          <w:numId w:val="5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 xml:space="preserve">Continuous monitoring through </w:t>
      </w:r>
      <w:proofErr w:type="spellStart"/>
      <w:r w:rsidRPr="009A64E0">
        <w:rPr>
          <w:sz w:val="26"/>
          <w:szCs w:val="26"/>
        </w:rPr>
        <w:t>IQAC</w:t>
      </w:r>
      <w:proofErr w:type="spellEnd"/>
      <w:r w:rsidRPr="009A64E0">
        <w:rPr>
          <w:sz w:val="26"/>
          <w:szCs w:val="26"/>
        </w:rPr>
        <w:t xml:space="preserve"> and Academic Committees</w:t>
      </w:r>
    </w:p>
    <w:p w14:paraId="35960F7E" w14:textId="77777777" w:rsidR="009A64E0" w:rsidRPr="009A64E0" w:rsidRDefault="009A64E0" w:rsidP="009A64E0">
      <w:pPr>
        <w:numPr>
          <w:ilvl w:val="0"/>
          <w:numId w:val="5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Feedback from students, faculty, and stakeholders</w:t>
      </w:r>
    </w:p>
    <w:p w14:paraId="58DD2AB7" w14:textId="77777777" w:rsidR="009A64E0" w:rsidRPr="009A64E0" w:rsidRDefault="009A64E0" w:rsidP="009A64E0">
      <w:pPr>
        <w:numPr>
          <w:ilvl w:val="0"/>
          <w:numId w:val="5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Evaluation of OBE implementation and outcomes</w:t>
      </w:r>
    </w:p>
    <w:p w14:paraId="37BC956F" w14:textId="77777777" w:rsidR="009A64E0" w:rsidRPr="009A64E0" w:rsidRDefault="009A64E0" w:rsidP="009A64E0">
      <w:pPr>
        <w:numPr>
          <w:ilvl w:val="0"/>
          <w:numId w:val="5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Improvements incorporated into the 2026–2027 Expansion Phase</w:t>
      </w:r>
    </w:p>
    <w:p w14:paraId="7AD0821F" w14:textId="2BBBD7DC" w:rsidR="009A64E0" w:rsidRPr="009A64E0" w:rsidRDefault="009A64E0" w:rsidP="009A64E0">
      <w:pPr>
        <w:numPr>
          <w:ilvl w:val="0"/>
          <w:numId w:val="57"/>
        </w:num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Future focus on research output, programme expansion, and industry integration</w:t>
      </w:r>
    </w:p>
    <w:p w14:paraId="2C1CC8B0" w14:textId="77777777" w:rsidR="009A64E0" w:rsidRPr="009A64E0" w:rsidRDefault="009A64E0" w:rsidP="009A64E0">
      <w:pPr>
        <w:jc w:val="both"/>
        <w:rPr>
          <w:b/>
          <w:bCs/>
          <w:color w:val="002060"/>
          <w:sz w:val="26"/>
          <w:szCs w:val="26"/>
        </w:rPr>
      </w:pPr>
      <w:r w:rsidRPr="009A64E0">
        <w:rPr>
          <w:b/>
          <w:bCs/>
          <w:color w:val="002060"/>
          <w:sz w:val="26"/>
          <w:szCs w:val="26"/>
        </w:rPr>
        <w:t>8. Conclusion</w:t>
      </w:r>
    </w:p>
    <w:p w14:paraId="674BD14A" w14:textId="77777777" w:rsidR="009A64E0" w:rsidRPr="009A64E0" w:rsidRDefault="009A64E0" w:rsidP="009A64E0">
      <w:pPr>
        <w:jc w:val="both"/>
        <w:rPr>
          <w:sz w:val="26"/>
          <w:szCs w:val="26"/>
        </w:rPr>
      </w:pPr>
      <w:r w:rsidRPr="009A64E0">
        <w:rPr>
          <w:sz w:val="26"/>
          <w:szCs w:val="26"/>
        </w:rPr>
        <w:t>The Annual Plan (2025–2026) was effectively implemented, marking a significant transition towards quality enhancement and academic excellence. The successful adoption of Outcome-Based Education, strengthening of infrastructure and digital systems, and the establishment of research and innovation practices have positioned the institution for the Expansion Phase (2026–2027) and sustained institutional growth.</w:t>
      </w:r>
    </w:p>
    <w:p w14:paraId="65FD5B45" w14:textId="77777777" w:rsidR="009A64E0" w:rsidRDefault="009A64E0" w:rsidP="00CC4660">
      <w:pPr>
        <w:jc w:val="both"/>
        <w:rPr>
          <w:sz w:val="26"/>
          <w:szCs w:val="26"/>
        </w:rPr>
      </w:pPr>
    </w:p>
    <w:p w14:paraId="61162EC9" w14:textId="77777777" w:rsidR="009A64E0" w:rsidRPr="00CC4660" w:rsidRDefault="009A64E0" w:rsidP="00CC4660">
      <w:pPr>
        <w:jc w:val="both"/>
        <w:rPr>
          <w:sz w:val="26"/>
          <w:szCs w:val="26"/>
        </w:rPr>
      </w:pPr>
    </w:p>
    <w:sectPr w:rsidR="009A64E0" w:rsidRPr="00CC4660" w:rsidSect="006A777D">
      <w:headerReference w:type="default" r:id="rId10"/>
      <w:footerReference w:type="default" r:id="rId11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FB790" w14:textId="77777777" w:rsidR="00BC3710" w:rsidRDefault="00BC3710" w:rsidP="00776D41">
      <w:pPr>
        <w:spacing w:after="0" w:line="240" w:lineRule="auto"/>
      </w:pPr>
      <w:r>
        <w:separator/>
      </w:r>
    </w:p>
  </w:endnote>
  <w:endnote w:type="continuationSeparator" w:id="0">
    <w:p w14:paraId="1CF7C5FE" w14:textId="77777777" w:rsidR="00BC3710" w:rsidRDefault="00BC3710" w:rsidP="00776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91641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1C58FB" w14:textId="20D13F97" w:rsidR="00776D41" w:rsidRDefault="00776D4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BB4E60">
          <w:rPr>
            <w:i/>
            <w:iCs/>
            <w:color w:val="002060"/>
          </w:rPr>
          <w:fldChar w:fldCharType="begin"/>
        </w:r>
        <w:r w:rsidRPr="00BB4E60">
          <w:rPr>
            <w:i/>
            <w:iCs/>
            <w:color w:val="002060"/>
          </w:rPr>
          <w:instrText xml:space="preserve"> PAGE   \* MERGEFORMAT </w:instrText>
        </w:r>
        <w:r w:rsidRPr="00BB4E60">
          <w:rPr>
            <w:i/>
            <w:iCs/>
            <w:color w:val="002060"/>
          </w:rPr>
          <w:fldChar w:fldCharType="separate"/>
        </w:r>
        <w:r w:rsidRPr="00BB4E60">
          <w:rPr>
            <w:i/>
            <w:iCs/>
            <w:noProof/>
            <w:color w:val="002060"/>
          </w:rPr>
          <w:t>2</w:t>
        </w:r>
        <w:r w:rsidRPr="00BB4E60">
          <w:rPr>
            <w:i/>
            <w:iCs/>
            <w:noProof/>
            <w:color w:val="002060"/>
          </w:rPr>
          <w:fldChar w:fldCharType="end"/>
        </w:r>
        <w:r w:rsidRPr="00BB4E60">
          <w:rPr>
            <w:i/>
            <w:iCs/>
            <w:color w:val="002060"/>
          </w:rPr>
          <w:t xml:space="preserve"> |Strategic Perspective Plan 2024-2030 (Annual Plan Deployment Report </w:t>
        </w:r>
        <w:r w:rsidR="009A64E0">
          <w:rPr>
            <w:i/>
            <w:iCs/>
            <w:color w:val="002060"/>
          </w:rPr>
          <w:t>2025-2026</w:t>
        </w:r>
        <w:r w:rsidRPr="00BB4E60">
          <w:rPr>
            <w:i/>
            <w:iCs/>
            <w:color w:val="002060"/>
          </w:rPr>
          <w:t>)</w:t>
        </w:r>
        <w:r w:rsidR="00BB4E60" w:rsidRPr="00BB4E60">
          <w:rPr>
            <w:i/>
            <w:iCs/>
            <w:color w:val="002060"/>
          </w:rPr>
          <w:t xml:space="preserve"> </w:t>
        </w:r>
        <w:r w:rsidR="00BB4E60">
          <w:rPr>
            <w:noProof/>
          </w:rPr>
          <w:drawing>
            <wp:inline distT="0" distB="0" distL="0" distR="0" wp14:anchorId="6FF17A23" wp14:editId="13F86479">
              <wp:extent cx="312420" cy="363359"/>
              <wp:effectExtent l="0" t="0" r="0" b="0"/>
              <wp:docPr id="124072414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6"/>
                      <pic:cNvPicPr>
                        <a:picLocks noChangeAspect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2218" cy="3747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37632604" w14:textId="77777777" w:rsidR="00776D41" w:rsidRDefault="00776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0941" w14:textId="77777777" w:rsidR="00BC3710" w:rsidRDefault="00BC3710" w:rsidP="00776D41">
      <w:pPr>
        <w:spacing w:after="0" w:line="240" w:lineRule="auto"/>
      </w:pPr>
      <w:r>
        <w:separator/>
      </w:r>
    </w:p>
  </w:footnote>
  <w:footnote w:type="continuationSeparator" w:id="0">
    <w:p w14:paraId="387C2A1A" w14:textId="77777777" w:rsidR="00BC3710" w:rsidRDefault="00BC3710" w:rsidP="00776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6590" w14:textId="2A53A6C7" w:rsidR="00776D41" w:rsidRPr="00776D41" w:rsidRDefault="00776D41">
    <w:pPr>
      <w:pStyle w:val="Header"/>
      <w:rPr>
        <w:lang w:val="en-US"/>
      </w:rPr>
    </w:pPr>
    <w:r>
      <w:rPr>
        <w:lang w:val="en-US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98C"/>
    <w:multiLevelType w:val="multilevel"/>
    <w:tmpl w:val="499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FAB"/>
    <w:multiLevelType w:val="multilevel"/>
    <w:tmpl w:val="8130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111BE"/>
    <w:multiLevelType w:val="multilevel"/>
    <w:tmpl w:val="B28C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0178"/>
    <w:multiLevelType w:val="multilevel"/>
    <w:tmpl w:val="1198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71D37"/>
    <w:multiLevelType w:val="multilevel"/>
    <w:tmpl w:val="035E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94700"/>
    <w:multiLevelType w:val="multilevel"/>
    <w:tmpl w:val="333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9577B"/>
    <w:multiLevelType w:val="multilevel"/>
    <w:tmpl w:val="8A9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E64D1"/>
    <w:multiLevelType w:val="multilevel"/>
    <w:tmpl w:val="E55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06C0E"/>
    <w:multiLevelType w:val="multilevel"/>
    <w:tmpl w:val="5DC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70E8D"/>
    <w:multiLevelType w:val="multilevel"/>
    <w:tmpl w:val="E6B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63351"/>
    <w:multiLevelType w:val="multilevel"/>
    <w:tmpl w:val="D110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B55BF"/>
    <w:multiLevelType w:val="multilevel"/>
    <w:tmpl w:val="837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B33D4"/>
    <w:multiLevelType w:val="multilevel"/>
    <w:tmpl w:val="13A0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13636"/>
    <w:multiLevelType w:val="multilevel"/>
    <w:tmpl w:val="D08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008CE"/>
    <w:multiLevelType w:val="multilevel"/>
    <w:tmpl w:val="0EA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F4EEB"/>
    <w:multiLevelType w:val="multilevel"/>
    <w:tmpl w:val="909A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13EE5"/>
    <w:multiLevelType w:val="multilevel"/>
    <w:tmpl w:val="3472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A44FF"/>
    <w:multiLevelType w:val="multilevel"/>
    <w:tmpl w:val="7FDA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90A1A"/>
    <w:multiLevelType w:val="multilevel"/>
    <w:tmpl w:val="54C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E4AF4"/>
    <w:multiLevelType w:val="multilevel"/>
    <w:tmpl w:val="648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4C8A"/>
    <w:multiLevelType w:val="multilevel"/>
    <w:tmpl w:val="1136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282711"/>
    <w:multiLevelType w:val="multilevel"/>
    <w:tmpl w:val="DFF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1572E"/>
    <w:multiLevelType w:val="multilevel"/>
    <w:tmpl w:val="93E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73976"/>
    <w:multiLevelType w:val="multilevel"/>
    <w:tmpl w:val="48B2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B2F06"/>
    <w:multiLevelType w:val="multilevel"/>
    <w:tmpl w:val="6D4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3018A"/>
    <w:multiLevelType w:val="multilevel"/>
    <w:tmpl w:val="747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70F0"/>
    <w:multiLevelType w:val="multilevel"/>
    <w:tmpl w:val="0A9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1C46BA"/>
    <w:multiLevelType w:val="multilevel"/>
    <w:tmpl w:val="1A2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F0893"/>
    <w:multiLevelType w:val="multilevel"/>
    <w:tmpl w:val="60CA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C7C21"/>
    <w:multiLevelType w:val="multilevel"/>
    <w:tmpl w:val="A40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B273D"/>
    <w:multiLevelType w:val="multilevel"/>
    <w:tmpl w:val="FC0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B249C"/>
    <w:multiLevelType w:val="multilevel"/>
    <w:tmpl w:val="52DE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5B3F17"/>
    <w:multiLevelType w:val="multilevel"/>
    <w:tmpl w:val="4DA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936DB"/>
    <w:multiLevelType w:val="multilevel"/>
    <w:tmpl w:val="765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969B7"/>
    <w:multiLevelType w:val="multilevel"/>
    <w:tmpl w:val="D2BC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221AC0"/>
    <w:multiLevelType w:val="multilevel"/>
    <w:tmpl w:val="020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5C01F3"/>
    <w:multiLevelType w:val="multilevel"/>
    <w:tmpl w:val="F6A6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069F3"/>
    <w:multiLevelType w:val="multilevel"/>
    <w:tmpl w:val="D9D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47578"/>
    <w:multiLevelType w:val="multilevel"/>
    <w:tmpl w:val="AF58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D0EBD"/>
    <w:multiLevelType w:val="multilevel"/>
    <w:tmpl w:val="29D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596F5B"/>
    <w:multiLevelType w:val="multilevel"/>
    <w:tmpl w:val="AFE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A6E2B"/>
    <w:multiLevelType w:val="multilevel"/>
    <w:tmpl w:val="586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60518"/>
    <w:multiLevelType w:val="multilevel"/>
    <w:tmpl w:val="48A2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4F2BD6"/>
    <w:multiLevelType w:val="multilevel"/>
    <w:tmpl w:val="C85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894615"/>
    <w:multiLevelType w:val="multilevel"/>
    <w:tmpl w:val="93C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DA6336"/>
    <w:multiLevelType w:val="multilevel"/>
    <w:tmpl w:val="967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CD0B34"/>
    <w:multiLevelType w:val="multilevel"/>
    <w:tmpl w:val="F12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301E1"/>
    <w:multiLevelType w:val="multilevel"/>
    <w:tmpl w:val="624E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724A3"/>
    <w:multiLevelType w:val="multilevel"/>
    <w:tmpl w:val="9470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C9491E"/>
    <w:multiLevelType w:val="multilevel"/>
    <w:tmpl w:val="89DE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7E5D47"/>
    <w:multiLevelType w:val="multilevel"/>
    <w:tmpl w:val="516A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A2529"/>
    <w:multiLevelType w:val="multilevel"/>
    <w:tmpl w:val="A85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982C52"/>
    <w:multiLevelType w:val="multilevel"/>
    <w:tmpl w:val="E2E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1F5AC5"/>
    <w:multiLevelType w:val="multilevel"/>
    <w:tmpl w:val="1946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90355E"/>
    <w:multiLevelType w:val="multilevel"/>
    <w:tmpl w:val="0E0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E849AC"/>
    <w:multiLevelType w:val="multilevel"/>
    <w:tmpl w:val="1C7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192C86"/>
    <w:multiLevelType w:val="multilevel"/>
    <w:tmpl w:val="B4C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CD4057"/>
    <w:multiLevelType w:val="multilevel"/>
    <w:tmpl w:val="1776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539582">
    <w:abstractNumId w:val="18"/>
  </w:num>
  <w:num w:numId="2" w16cid:durableId="1207837852">
    <w:abstractNumId w:val="6"/>
  </w:num>
  <w:num w:numId="3" w16cid:durableId="120614409">
    <w:abstractNumId w:val="16"/>
  </w:num>
  <w:num w:numId="4" w16cid:durableId="1394738745">
    <w:abstractNumId w:val="21"/>
  </w:num>
  <w:num w:numId="5" w16cid:durableId="784008152">
    <w:abstractNumId w:val="47"/>
  </w:num>
  <w:num w:numId="6" w16cid:durableId="1454906174">
    <w:abstractNumId w:val="10"/>
  </w:num>
  <w:num w:numId="7" w16cid:durableId="1641307775">
    <w:abstractNumId w:val="39"/>
  </w:num>
  <w:num w:numId="8" w16cid:durableId="1123421960">
    <w:abstractNumId w:val="3"/>
  </w:num>
  <w:num w:numId="9" w16cid:durableId="188105587">
    <w:abstractNumId w:val="35"/>
  </w:num>
  <w:num w:numId="10" w16cid:durableId="415439340">
    <w:abstractNumId w:val="31"/>
  </w:num>
  <w:num w:numId="11" w16cid:durableId="201938050">
    <w:abstractNumId w:val="22"/>
  </w:num>
  <w:num w:numId="12" w16cid:durableId="483594767">
    <w:abstractNumId w:val="32"/>
  </w:num>
  <w:num w:numId="13" w16cid:durableId="354356199">
    <w:abstractNumId w:val="5"/>
  </w:num>
  <w:num w:numId="14" w16cid:durableId="1317412674">
    <w:abstractNumId w:val="44"/>
  </w:num>
  <w:num w:numId="15" w16cid:durableId="1969043847">
    <w:abstractNumId w:val="45"/>
  </w:num>
  <w:num w:numId="16" w16cid:durableId="1994138363">
    <w:abstractNumId w:val="13"/>
  </w:num>
  <w:num w:numId="17" w16cid:durableId="1270435647">
    <w:abstractNumId w:val="23"/>
  </w:num>
  <w:num w:numId="18" w16cid:durableId="1189373709">
    <w:abstractNumId w:val="42"/>
  </w:num>
  <w:num w:numId="19" w16cid:durableId="978535284">
    <w:abstractNumId w:val="25"/>
  </w:num>
  <w:num w:numId="20" w16cid:durableId="1156533574">
    <w:abstractNumId w:val="46"/>
  </w:num>
  <w:num w:numId="21" w16cid:durableId="724254492">
    <w:abstractNumId w:val="28"/>
  </w:num>
  <w:num w:numId="22" w16cid:durableId="1034424758">
    <w:abstractNumId w:val="38"/>
  </w:num>
  <w:num w:numId="23" w16cid:durableId="2009476101">
    <w:abstractNumId w:val="19"/>
  </w:num>
  <w:num w:numId="24" w16cid:durableId="693310657">
    <w:abstractNumId w:val="37"/>
  </w:num>
  <w:num w:numId="25" w16cid:durableId="202908310">
    <w:abstractNumId w:val="43"/>
  </w:num>
  <w:num w:numId="26" w16cid:durableId="1291207972">
    <w:abstractNumId w:val="0"/>
  </w:num>
  <w:num w:numId="27" w16cid:durableId="1468935109">
    <w:abstractNumId w:val="27"/>
  </w:num>
  <w:num w:numId="28" w16cid:durableId="197741483">
    <w:abstractNumId w:val="40"/>
  </w:num>
  <w:num w:numId="29" w16cid:durableId="1450783291">
    <w:abstractNumId w:val="20"/>
  </w:num>
  <w:num w:numId="30" w16cid:durableId="1054812361">
    <w:abstractNumId w:val="33"/>
  </w:num>
  <w:num w:numId="31" w16cid:durableId="819003726">
    <w:abstractNumId w:val="54"/>
  </w:num>
  <w:num w:numId="32" w16cid:durableId="851646338">
    <w:abstractNumId w:val="29"/>
  </w:num>
  <w:num w:numId="33" w16cid:durableId="1170484347">
    <w:abstractNumId w:val="11"/>
  </w:num>
  <w:num w:numId="34" w16cid:durableId="529341281">
    <w:abstractNumId w:val="12"/>
  </w:num>
  <w:num w:numId="35" w16cid:durableId="1130395194">
    <w:abstractNumId w:val="8"/>
  </w:num>
  <w:num w:numId="36" w16cid:durableId="1715697596">
    <w:abstractNumId w:val="53"/>
  </w:num>
  <w:num w:numId="37" w16cid:durableId="1044252948">
    <w:abstractNumId w:val="26"/>
  </w:num>
  <w:num w:numId="38" w16cid:durableId="1919436962">
    <w:abstractNumId w:val="55"/>
  </w:num>
  <w:num w:numId="39" w16cid:durableId="454328108">
    <w:abstractNumId w:val="24"/>
  </w:num>
  <w:num w:numId="40" w16cid:durableId="938756337">
    <w:abstractNumId w:val="9"/>
  </w:num>
  <w:num w:numId="41" w16cid:durableId="5137888">
    <w:abstractNumId w:val="2"/>
  </w:num>
  <w:num w:numId="42" w16cid:durableId="586694032">
    <w:abstractNumId w:val="57"/>
  </w:num>
  <w:num w:numId="43" w16cid:durableId="157964483">
    <w:abstractNumId w:val="7"/>
  </w:num>
  <w:num w:numId="44" w16cid:durableId="608660269">
    <w:abstractNumId w:val="49"/>
  </w:num>
  <w:num w:numId="45" w16cid:durableId="1395467949">
    <w:abstractNumId w:val="51"/>
  </w:num>
  <w:num w:numId="46" w16cid:durableId="1472283845">
    <w:abstractNumId w:val="50"/>
  </w:num>
  <w:num w:numId="47" w16cid:durableId="145325820">
    <w:abstractNumId w:val="52"/>
  </w:num>
  <w:num w:numId="48" w16cid:durableId="30964804">
    <w:abstractNumId w:val="48"/>
  </w:num>
  <w:num w:numId="49" w16cid:durableId="315695174">
    <w:abstractNumId w:val="14"/>
  </w:num>
  <w:num w:numId="50" w16cid:durableId="1163358224">
    <w:abstractNumId w:val="36"/>
  </w:num>
  <w:num w:numId="51" w16cid:durableId="1779788906">
    <w:abstractNumId w:val="41"/>
  </w:num>
  <w:num w:numId="52" w16cid:durableId="439765340">
    <w:abstractNumId w:val="56"/>
  </w:num>
  <w:num w:numId="53" w16cid:durableId="1274628839">
    <w:abstractNumId w:val="1"/>
  </w:num>
  <w:num w:numId="54" w16cid:durableId="270822698">
    <w:abstractNumId w:val="30"/>
  </w:num>
  <w:num w:numId="55" w16cid:durableId="576982157">
    <w:abstractNumId w:val="17"/>
  </w:num>
  <w:num w:numId="56" w16cid:durableId="831674794">
    <w:abstractNumId w:val="15"/>
  </w:num>
  <w:num w:numId="57" w16cid:durableId="672269977">
    <w:abstractNumId w:val="4"/>
  </w:num>
  <w:num w:numId="58" w16cid:durableId="74561322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50"/>
    <w:rsid w:val="0013244D"/>
    <w:rsid w:val="001D2403"/>
    <w:rsid w:val="001D5B14"/>
    <w:rsid w:val="002F5950"/>
    <w:rsid w:val="00384F80"/>
    <w:rsid w:val="003E50A2"/>
    <w:rsid w:val="004150B5"/>
    <w:rsid w:val="00455897"/>
    <w:rsid w:val="004C0ABC"/>
    <w:rsid w:val="00525965"/>
    <w:rsid w:val="00642413"/>
    <w:rsid w:val="006A777D"/>
    <w:rsid w:val="00776D41"/>
    <w:rsid w:val="009A64E0"/>
    <w:rsid w:val="00BB4E60"/>
    <w:rsid w:val="00BC3710"/>
    <w:rsid w:val="00CC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9EE0C"/>
  <w15:chartTrackingRefBased/>
  <w15:docId w15:val="{02768195-59A8-4466-A424-7EEB12B4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9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41"/>
  </w:style>
  <w:style w:type="paragraph" w:styleId="Footer">
    <w:name w:val="footer"/>
    <w:basedOn w:val="Normal"/>
    <w:link w:val="FooterChar"/>
    <w:uiPriority w:val="99"/>
    <w:unhideWhenUsed/>
    <w:rsid w:val="00776D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41"/>
  </w:style>
  <w:style w:type="table" w:styleId="TableGrid">
    <w:name w:val="Table Grid"/>
    <w:basedOn w:val="TableNormal"/>
    <w:uiPriority w:val="39"/>
    <w:rsid w:val="001D5B1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5B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_anns_coll@yahoo.co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t_anns_coll@yahoo.co.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10</cp:revision>
  <dcterms:created xsi:type="dcterms:W3CDTF">2026-04-16T18:25:00Z</dcterms:created>
  <dcterms:modified xsi:type="dcterms:W3CDTF">2026-04-17T02:06:00Z</dcterms:modified>
</cp:coreProperties>
</file>