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5B2C" w14:textId="065D56CF" w:rsidR="00897EDD" w:rsidRDefault="00120520" w:rsidP="00264477">
      <w:pPr>
        <w:jc w:val="center"/>
        <w:rPr>
          <w:b/>
          <w:bCs/>
          <w:color w:val="CC0099"/>
          <w:sz w:val="36"/>
          <w:szCs w:val="36"/>
        </w:rPr>
      </w:pPr>
      <w:r>
        <w:rPr>
          <w:rFonts w:cstheme="minorHAnsi"/>
          <w:b/>
          <w:bCs/>
          <w:noProof/>
          <w:color w:val="CC0099"/>
          <w:sz w:val="36"/>
          <w:szCs w:val="36"/>
        </w:rPr>
        <mc:AlternateContent>
          <mc:Choice Requires="wps">
            <w:drawing>
              <wp:anchor distT="0" distB="0" distL="114300" distR="114300" simplePos="0" relativeHeight="251660288" behindDoc="0" locked="0" layoutInCell="1" allowOverlap="1" wp14:anchorId="45D7F3AE" wp14:editId="0A48ACB7">
                <wp:simplePos x="0" y="0"/>
                <wp:positionH relativeFrom="column">
                  <wp:posOffset>-579120</wp:posOffset>
                </wp:positionH>
                <wp:positionV relativeFrom="paragraph">
                  <wp:posOffset>127635</wp:posOffset>
                </wp:positionV>
                <wp:extent cx="800100" cy="998220"/>
                <wp:effectExtent l="0" t="0" r="0" b="0"/>
                <wp:wrapNone/>
                <wp:docPr id="757763468" name="Text Box 4"/>
                <wp:cNvGraphicFramePr/>
                <a:graphic xmlns:a="http://schemas.openxmlformats.org/drawingml/2006/main">
                  <a:graphicData uri="http://schemas.microsoft.com/office/word/2010/wordprocessingShape">
                    <wps:wsp>
                      <wps:cNvSpPr txBox="1"/>
                      <wps:spPr>
                        <a:xfrm>
                          <a:off x="0" y="0"/>
                          <a:ext cx="800100" cy="998220"/>
                        </a:xfrm>
                        <a:prstGeom prst="rect">
                          <a:avLst/>
                        </a:prstGeom>
                        <a:solidFill>
                          <a:schemeClr val="lt1"/>
                        </a:solidFill>
                        <a:ln w="6350">
                          <a:noFill/>
                        </a:ln>
                      </wps:spPr>
                      <wps:txbx>
                        <w:txbxContent>
                          <w:p w14:paraId="54C6ACDE" w14:textId="38F36492" w:rsidR="00120520" w:rsidRDefault="00120520">
                            <w:r>
                              <w:rPr>
                                <w:noProof/>
                              </w:rPr>
                              <w:drawing>
                                <wp:inline distT="0" distB="0" distL="0" distR="0" wp14:anchorId="5B36AE28" wp14:editId="17529FB7">
                                  <wp:extent cx="701040" cy="815340"/>
                                  <wp:effectExtent l="0" t="0" r="3810" b="3810"/>
                                  <wp:docPr id="10941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315" cy="82263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7F3AE" id="_x0000_t202" coordsize="21600,21600" o:spt="202" path="m,l,21600r21600,l21600,xe">
                <v:stroke joinstyle="miter"/>
                <v:path gradientshapeok="t" o:connecttype="rect"/>
              </v:shapetype>
              <v:shape id="Text Box 4" o:spid="_x0000_s1026" type="#_x0000_t202" style="position:absolute;left:0;text-align:left;margin-left:-45.6pt;margin-top:10.05pt;width:63pt;height:7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" fillcolor="white [3201]" stroked="f" strokeweight=".5pt">
                <v:textbox>
                  <w:txbxContent>
                    <w:p w14:paraId="54C6ACDE" w14:textId="38F36492" w:rsidR="00120520" w:rsidRDefault="00120520">
                      <w:r>
                        <w:rPr>
                          <w:noProof/>
                        </w:rPr>
                        <w:drawing>
                          <wp:inline distT="0" distB="0" distL="0" distR="0" wp14:anchorId="5B36AE28" wp14:editId="17529FB7">
                            <wp:extent cx="701040" cy="815340"/>
                            <wp:effectExtent l="0" t="0" r="3810" b="3810"/>
                            <wp:docPr id="10941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315" cy="822638"/>
                                    </a:xfrm>
                                    <a:prstGeom prst="rect">
                                      <a:avLst/>
                                    </a:prstGeom>
                                    <a:noFill/>
                                    <a:ln>
                                      <a:noFill/>
                                    </a:ln>
                                  </pic:spPr>
                                </pic:pic>
                              </a:graphicData>
                            </a:graphic>
                          </wp:inline>
                        </w:drawing>
                      </w:r>
                    </w:p>
                  </w:txbxContent>
                </v:textbox>
              </v:shape>
            </w:pict>
          </mc:Fallback>
        </mc:AlternateContent>
      </w:r>
      <w:r w:rsidR="00A361D4">
        <w:rPr>
          <w:rFonts w:cstheme="minorHAnsi"/>
          <w:b/>
          <w:bCs/>
          <w:noProof/>
          <w:color w:val="CC0099"/>
          <w:sz w:val="36"/>
          <w:szCs w:val="36"/>
        </w:rPr>
        <mc:AlternateContent>
          <mc:Choice Requires="wps">
            <w:drawing>
              <wp:anchor distT="0" distB="0" distL="114300" distR="114300" simplePos="0" relativeHeight="251659264" behindDoc="0" locked="0" layoutInCell="1" allowOverlap="1" wp14:anchorId="2F5AC010" wp14:editId="3689470B">
                <wp:simplePos x="0" y="0"/>
                <wp:positionH relativeFrom="page">
                  <wp:align>right</wp:align>
                </wp:positionH>
                <wp:positionV relativeFrom="paragraph">
                  <wp:posOffset>-222885</wp:posOffset>
                </wp:positionV>
                <wp:extent cx="7360920" cy="1495425"/>
                <wp:effectExtent l="0" t="0" r="0" b="9525"/>
                <wp:wrapNone/>
                <wp:docPr id="1319922250" name="Text Box 1"/>
                <wp:cNvGraphicFramePr/>
                <a:graphic xmlns:a="http://schemas.openxmlformats.org/drawingml/2006/main">
                  <a:graphicData uri="http://schemas.microsoft.com/office/word/2010/wordprocessingShape">
                    <wps:wsp>
                      <wps:cNvSpPr txBox="1"/>
                      <wps:spPr>
                        <a:xfrm>
                          <a:off x="0" y="0"/>
                          <a:ext cx="7360920" cy="1495425"/>
                        </a:xfrm>
                        <a:prstGeom prst="rect">
                          <a:avLst/>
                        </a:prstGeom>
                        <a:solidFill>
                          <a:schemeClr val="lt1"/>
                        </a:solidFill>
                        <a:ln w="6350">
                          <a:noFill/>
                        </a:ln>
                      </wps:spPr>
                      <wps:txbx>
                        <w:txbxContent>
                          <w:tbl>
                            <w:tblPr>
                              <w:tblStyle w:val="TableGrid"/>
                              <w:tblW w:w="11312" w:type="dxa"/>
                              <w:tblLayout w:type="fixed"/>
                              <w:tblLook w:val="04A0" w:firstRow="1" w:lastRow="0" w:firstColumn="1" w:lastColumn="0" w:noHBand="0" w:noVBand="1"/>
                            </w:tblPr>
                            <w:tblGrid>
                              <w:gridCol w:w="1476"/>
                              <w:gridCol w:w="8287"/>
                              <w:gridCol w:w="1549"/>
                            </w:tblGrid>
                            <w:tr w:rsidR="00A361D4" w14:paraId="2E89D9E6" w14:textId="77777777" w:rsidTr="001609D2">
                              <w:trPr>
                                <w:trHeight w:val="1128"/>
                              </w:trPr>
                              <w:tc>
                                <w:tcPr>
                                  <w:tcW w:w="1476" w:type="dxa"/>
                                  <w:vMerge w:val="restart"/>
                                </w:tcPr>
                                <w:p w14:paraId="2B1E3D97" w14:textId="679ACDF2" w:rsidR="00A361D4" w:rsidRDefault="00A361D4" w:rsidP="001609D2">
                                  <w:pPr>
                                    <w:ind w:left="-383" w:hanging="443"/>
                                    <w:jc w:val="center"/>
                                  </w:pPr>
                                </w:p>
                              </w:tc>
                              <w:tc>
                                <w:tcPr>
                                  <w:tcW w:w="8287" w:type="dxa"/>
                                  <w:vMerge w:val="restart"/>
                                </w:tcPr>
                                <w:p w14:paraId="422D9828" w14:textId="77777777" w:rsidR="00A361D4" w:rsidRPr="00D563BA" w:rsidRDefault="00A361D4" w:rsidP="001609D2">
                                  <w:pPr>
                                    <w:jc w:val="center"/>
                                    <w:rPr>
                                      <w:rFonts w:ascii="Times New Roman" w:hAnsi="Times New Roman" w:cs="Times New Roman"/>
                                      <w:b/>
                                      <w:bCs/>
                                      <w:color w:val="002060"/>
                                      <w:sz w:val="40"/>
                                      <w:szCs w:val="32"/>
                                    </w:rPr>
                                  </w:pPr>
                                  <w:r w:rsidRPr="00D563BA">
                                    <w:rPr>
                                      <w:rFonts w:ascii="Times New Roman" w:hAnsi="Times New Roman" w:cs="Times New Roman"/>
                                      <w:b/>
                                      <w:bCs/>
                                      <w:color w:val="002060"/>
                                      <w:sz w:val="40"/>
                                      <w:szCs w:val="32"/>
                                    </w:rPr>
                                    <w:t>ST.ANN’S COLLEGE FOR WOMEN</w:t>
                                  </w:r>
                                </w:p>
                                <w:p w14:paraId="6A330940" w14:textId="77777777" w:rsidR="00A361D4" w:rsidRPr="00D563BA" w:rsidRDefault="00A361D4" w:rsidP="001609D2">
                                  <w:pPr>
                                    <w:jc w:val="center"/>
                                    <w:rPr>
                                      <w:rFonts w:ascii="Times New Roman" w:hAnsi="Times New Roman" w:cs="Times New Roman"/>
                                      <w:b/>
                                      <w:bCs/>
                                      <w:color w:val="FF0000"/>
                                      <w:szCs w:val="32"/>
                                    </w:rPr>
                                  </w:pPr>
                                  <w:r w:rsidRPr="00D563BA">
                                    <w:rPr>
                                      <w:rFonts w:ascii="Times New Roman" w:hAnsi="Times New Roman" w:cs="Times New Roman"/>
                                      <w:b/>
                                      <w:bCs/>
                                      <w:color w:val="FF0000"/>
                                      <w:szCs w:val="32"/>
                                    </w:rPr>
                                    <w:t xml:space="preserve">Run by the Society of St. Anne, A Catholic Christian Minority Institution </w:t>
                                  </w:r>
                                </w:p>
                                <w:p w14:paraId="42F6CA78" w14:textId="0D1ECBDA" w:rsidR="00A361D4" w:rsidRPr="000D68BD" w:rsidRDefault="00A361D4" w:rsidP="001609D2">
                                  <w:pPr>
                                    <w:jc w:val="center"/>
                                    <w:rPr>
                                      <w:rFonts w:ascii="Times New Roman" w:hAnsi="Times New Roman" w:cs="Times New Roman"/>
                                      <w:b/>
                                      <w:bCs/>
                                      <w:color w:val="FF0000"/>
                                    </w:rPr>
                                  </w:pPr>
                                  <w:r w:rsidRPr="000D68BD">
                                    <w:rPr>
                                      <w:rFonts w:ascii="Times New Roman" w:hAnsi="Times New Roman" w:cs="Times New Roman"/>
                                      <w:b/>
                                      <w:bCs/>
                                      <w:color w:val="FF0000"/>
                                    </w:rPr>
                                    <w:t xml:space="preserve">Affiliated to Acharya Nagarjuna </w:t>
                                  </w:r>
                                  <w:proofErr w:type="gramStart"/>
                                  <w:r w:rsidR="003B4C8D" w:rsidRPr="000D68BD">
                                    <w:rPr>
                                      <w:rFonts w:ascii="Times New Roman" w:hAnsi="Times New Roman" w:cs="Times New Roman"/>
                                      <w:b/>
                                      <w:bCs/>
                                      <w:color w:val="FF0000"/>
                                    </w:rPr>
                                    <w:t>University,</w:t>
                                  </w:r>
                                  <w:r w:rsidR="003B4C8D">
                                    <w:rPr>
                                      <w:rFonts w:ascii="Times New Roman" w:hAnsi="Times New Roman" w:cs="Times New Roman"/>
                                      <w:b/>
                                      <w:bCs/>
                                      <w:color w:val="FF0000"/>
                                    </w:rPr>
                                    <w:t xml:space="preserve">  </w:t>
                                  </w:r>
                                  <w:r>
                                    <w:rPr>
                                      <w:rFonts w:ascii="Times New Roman" w:hAnsi="Times New Roman" w:cs="Times New Roman"/>
                                      <w:b/>
                                      <w:bCs/>
                                      <w:color w:val="FF0000"/>
                                    </w:rPr>
                                    <w:t>Approved</w:t>
                                  </w:r>
                                  <w:proofErr w:type="gramEnd"/>
                                  <w:r>
                                    <w:rPr>
                                      <w:rFonts w:ascii="Times New Roman" w:hAnsi="Times New Roman" w:cs="Times New Roman"/>
                                      <w:b/>
                                      <w:bCs/>
                                      <w:color w:val="FF0000"/>
                                    </w:rPr>
                                    <w:t xml:space="preserve"> by </w:t>
                                  </w:r>
                                  <w:proofErr w:type="spellStart"/>
                                  <w:r>
                                    <w:rPr>
                                      <w:rFonts w:ascii="Times New Roman" w:hAnsi="Times New Roman" w:cs="Times New Roman"/>
                                      <w:b/>
                                      <w:bCs/>
                                      <w:color w:val="FF0000"/>
                                    </w:rPr>
                                    <w:t>AICTE</w:t>
                                  </w:r>
                                  <w:proofErr w:type="spellEnd"/>
                                </w:p>
                                <w:p w14:paraId="10C23EDB" w14:textId="77777777" w:rsidR="00A361D4" w:rsidRPr="00364031" w:rsidRDefault="00A361D4" w:rsidP="001609D2">
                                  <w:pPr>
                                    <w:jc w:val="center"/>
                                    <w:rPr>
                                      <w:rFonts w:ascii="Times New Roman" w:hAnsi="Times New Roman" w:cs="Times New Roman"/>
                                      <w:b/>
                                      <w:bCs/>
                                      <w:color w:val="FF0000"/>
                                      <w:sz w:val="24"/>
                                    </w:rPr>
                                  </w:pPr>
                                  <w:r w:rsidRPr="000D68BD">
                                    <w:rPr>
                                      <w:rFonts w:ascii="Times New Roman" w:hAnsi="Times New Roman" w:cs="Times New Roman"/>
                                      <w:b/>
                                      <w:bCs/>
                                      <w:color w:val="FF0000"/>
                                    </w:rPr>
                                    <w:t xml:space="preserve"> </w:t>
                                  </w:r>
                                  <w:r w:rsidRPr="00364031">
                                    <w:rPr>
                                      <w:rFonts w:ascii="Times New Roman" w:hAnsi="Times New Roman" w:cs="Times New Roman"/>
                                      <w:b/>
                                      <w:bCs/>
                                      <w:color w:val="FF0000"/>
                                      <w:sz w:val="24"/>
                                    </w:rPr>
                                    <w:t xml:space="preserve">Recognised under 2(f) of </w:t>
                                  </w:r>
                                  <w:proofErr w:type="spellStart"/>
                                  <w:r w:rsidRPr="00364031">
                                    <w:rPr>
                                      <w:rFonts w:ascii="Times New Roman" w:hAnsi="Times New Roman" w:cs="Times New Roman"/>
                                      <w:b/>
                                      <w:bCs/>
                                      <w:color w:val="FF0000"/>
                                      <w:sz w:val="24"/>
                                    </w:rPr>
                                    <w:t>UGC</w:t>
                                  </w:r>
                                  <w:proofErr w:type="spellEnd"/>
                                  <w:r w:rsidRPr="00364031">
                                    <w:rPr>
                                      <w:rFonts w:ascii="Times New Roman" w:hAnsi="Times New Roman" w:cs="Times New Roman"/>
                                      <w:b/>
                                      <w:bCs/>
                                      <w:color w:val="FF0000"/>
                                      <w:sz w:val="24"/>
                                    </w:rPr>
                                    <w:t xml:space="preserve"> Act 1956, New Delhi</w:t>
                                  </w:r>
                                </w:p>
                                <w:p w14:paraId="06F20232" w14:textId="77777777" w:rsidR="00A361D4" w:rsidRPr="00D563BA" w:rsidRDefault="00A361D4" w:rsidP="001609D2">
                                  <w:pPr>
                                    <w:jc w:val="center"/>
                                    <w:rPr>
                                      <w:rFonts w:ascii="Times New Roman" w:hAnsi="Times New Roman" w:cs="Times New Roman"/>
                                      <w:b/>
                                      <w:bCs/>
                                      <w:color w:val="FF0000"/>
                                      <w:sz w:val="28"/>
                                    </w:rPr>
                                  </w:pPr>
                                  <w:r w:rsidRPr="00D563BA">
                                    <w:rPr>
                                      <w:rFonts w:ascii="Times New Roman" w:hAnsi="Times New Roman" w:cs="Times New Roman"/>
                                      <w:b/>
                                      <w:bCs/>
                                      <w:color w:val="FF0000"/>
                                      <w:sz w:val="28"/>
                                    </w:rPr>
                                    <w:t xml:space="preserve">Accredited by NAAC with “A </w:t>
                                  </w:r>
                                  <w:proofErr w:type="gramStart"/>
                                  <w:r w:rsidRPr="00D563BA">
                                    <w:rPr>
                                      <w:rFonts w:ascii="Times New Roman" w:hAnsi="Times New Roman" w:cs="Times New Roman"/>
                                      <w:b/>
                                      <w:bCs/>
                                      <w:color w:val="FF0000"/>
                                      <w:sz w:val="28"/>
                                    </w:rPr>
                                    <w:t>“ Grade</w:t>
                                  </w:r>
                                  <w:proofErr w:type="gramEnd"/>
                                  <w:r w:rsidRPr="00D563BA">
                                    <w:rPr>
                                      <w:rFonts w:ascii="Times New Roman" w:hAnsi="Times New Roman" w:cs="Times New Roman"/>
                                      <w:b/>
                                      <w:bCs/>
                                      <w:color w:val="FF0000"/>
                                      <w:sz w:val="28"/>
                                    </w:rPr>
                                    <w:t xml:space="preserve"> in the First Cycle</w:t>
                                  </w:r>
                                </w:p>
                                <w:p w14:paraId="0D4AF935" w14:textId="77777777" w:rsidR="00A361D4" w:rsidRPr="00D563BA" w:rsidRDefault="00A361D4" w:rsidP="001609D2">
                                  <w:pPr>
                                    <w:jc w:val="center"/>
                                    <w:rPr>
                                      <w:rFonts w:ascii="Times New Roman" w:hAnsi="Times New Roman" w:cs="Times New Roman"/>
                                      <w:b/>
                                      <w:bCs/>
                                      <w:color w:val="002060"/>
                                    </w:rPr>
                                  </w:pPr>
                                  <w:r>
                                    <w:rPr>
                                      <w:rFonts w:ascii="Times New Roman" w:hAnsi="Times New Roman" w:cs="Times New Roman"/>
                                      <w:b/>
                                      <w:bCs/>
                                    </w:rPr>
                                    <w:t xml:space="preserve">AMARAVATHI </w:t>
                                  </w:r>
                                  <w:proofErr w:type="gramStart"/>
                                  <w:r>
                                    <w:rPr>
                                      <w:rFonts w:ascii="Times New Roman" w:hAnsi="Times New Roman" w:cs="Times New Roman"/>
                                      <w:b/>
                                      <w:bCs/>
                                    </w:rPr>
                                    <w:t>ROAD ,</w:t>
                                  </w:r>
                                  <w:proofErr w:type="gramEnd"/>
                                  <w:r>
                                    <w:rPr>
                                      <w:rFonts w:ascii="Times New Roman" w:hAnsi="Times New Roman" w:cs="Times New Roman"/>
                                      <w:b/>
                                      <w:bCs/>
                                    </w:rPr>
                                    <w:t xml:space="preserve"> </w:t>
                                  </w:r>
                                  <w:r w:rsidRPr="009A4130">
                                    <w:rPr>
                                      <w:rFonts w:ascii="Times New Roman" w:hAnsi="Times New Roman" w:cs="Times New Roman"/>
                                      <w:b/>
                                      <w:bCs/>
                                      <w:color w:val="002060"/>
                                    </w:rPr>
                                    <w:t>GORANTLA, GUNTUR – 522034, A. P</w:t>
                                  </w:r>
                                </w:p>
                                <w:p w14:paraId="10470CD8" w14:textId="77777777" w:rsidR="00A361D4" w:rsidRPr="00403042" w:rsidRDefault="00A361D4" w:rsidP="001609D2">
                                  <w:pPr>
                                    <w:tabs>
                                      <w:tab w:val="left" w:pos="1005"/>
                                      <w:tab w:val="center" w:pos="2391"/>
                                    </w:tabs>
                                  </w:pPr>
                                  <w:r>
                                    <w:rPr>
                                      <w:rFonts w:ascii="Times New Roman" w:hAnsi="Times New Roman" w:cs="Times New Roman"/>
                                      <w:b/>
                                      <w:bCs/>
                                      <w:color w:val="0070C0"/>
                                      <w:sz w:val="20"/>
                                      <w:szCs w:val="18"/>
                                    </w:rPr>
                                    <w:t xml:space="preserve">  </w:t>
                                  </w:r>
                                  <w:r w:rsidRPr="001609D2">
                                    <w:rPr>
                                      <w:rFonts w:ascii="Times New Roman" w:hAnsi="Times New Roman" w:cs="Times New Roman"/>
                                      <w:b/>
                                      <w:bCs/>
                                      <w:color w:val="0070C0"/>
                                      <w:sz w:val="20"/>
                                      <w:szCs w:val="18"/>
                                    </w:rPr>
                                    <w:t xml:space="preserve">Email: </w:t>
                                  </w:r>
                                  <w:hyperlink r:id="rId9" w:history="1">
                                    <w:r w:rsidRPr="00A361D4">
                                      <w:rPr>
                                        <w:rStyle w:val="Hyperlink"/>
                                        <w:rFonts w:ascii="Times New Roman" w:hAnsi="Times New Roman" w:cs="Times New Roman"/>
                                        <w:b/>
                                        <w:bCs/>
                                        <w:sz w:val="20"/>
                                        <w:szCs w:val="18"/>
                                        <w:u w:val="none"/>
                                      </w:rPr>
                                      <w:t>st_anns_coll@yahoo.co.in</w:t>
                                    </w:r>
                                  </w:hyperlink>
                                  <w:r w:rsidRPr="00A361D4">
                                    <w:rPr>
                                      <w:rStyle w:val="Hyperlink"/>
                                      <w:rFonts w:ascii="Times New Roman" w:hAnsi="Times New Roman" w:cs="Times New Roman"/>
                                      <w:b/>
                                      <w:bCs/>
                                      <w:sz w:val="20"/>
                                      <w:szCs w:val="18"/>
                                      <w:u w:val="none"/>
                                    </w:rPr>
                                    <w:t xml:space="preserve">                             </w:t>
                                  </w:r>
                                  <w:r w:rsidRPr="001609D2">
                                    <w:rPr>
                                      <w:rStyle w:val="Hyperlink"/>
                                      <w:rFonts w:ascii="Times New Roman" w:hAnsi="Times New Roman" w:cs="Times New Roman"/>
                                      <w:b/>
                                      <w:bCs/>
                                      <w:sz w:val="20"/>
                                      <w:szCs w:val="18"/>
                                    </w:rPr>
                                    <w:t xml:space="preserve"> </w:t>
                                  </w:r>
                                  <w:r w:rsidRPr="001609D2">
                                    <w:rPr>
                                      <w:rFonts w:ascii="Times New Roman" w:hAnsi="Times New Roman" w:cs="Times New Roman"/>
                                      <w:b/>
                                      <w:bCs/>
                                      <w:color w:val="0070C0"/>
                                      <w:sz w:val="20"/>
                                      <w:szCs w:val="18"/>
                                    </w:rPr>
                                    <w:t>Website: www.stannscollegeforwomen</w:t>
                                  </w:r>
                                  <w:r w:rsidRPr="00D061BD">
                                    <w:rPr>
                                      <w:rFonts w:ascii="Times New Roman" w:hAnsi="Times New Roman" w:cs="Times New Roman"/>
                                      <w:b/>
                                      <w:bCs/>
                                      <w:color w:val="0070C0"/>
                                      <w:sz w:val="20"/>
                                      <w:szCs w:val="18"/>
                                    </w:rPr>
                                    <w:t>.org</w:t>
                                  </w:r>
                                </w:p>
                              </w:tc>
                              <w:tc>
                                <w:tcPr>
                                  <w:tcW w:w="1549" w:type="dxa"/>
                                </w:tcPr>
                                <w:p w14:paraId="10C482DA" w14:textId="77777777" w:rsidR="00A361D4" w:rsidRPr="000D68BD" w:rsidRDefault="00A361D4" w:rsidP="001609D2">
                                  <w:pPr>
                                    <w:rPr>
                                      <w:rFonts w:ascii="Times New Roman" w:hAnsi="Times New Roman" w:cs="Times New Roman"/>
                                      <w:color w:val="002060"/>
                                      <w:sz w:val="28"/>
                                      <w:szCs w:val="28"/>
                                    </w:rPr>
                                  </w:pPr>
                                </w:p>
                                <w:p w14:paraId="5DDCAA81" w14:textId="77777777" w:rsidR="00A361D4" w:rsidRDefault="00A361D4" w:rsidP="001609D2">
                                  <w:pPr>
                                    <w:rPr>
                                      <w:rFonts w:ascii="Times New Roman" w:hAnsi="Times New Roman" w:cs="Times New Roman"/>
                                      <w:color w:val="002060"/>
                                      <w:sz w:val="28"/>
                                      <w:szCs w:val="28"/>
                                    </w:rPr>
                                  </w:pPr>
                                  <w:r w:rsidRPr="000D68BD">
                                    <w:rPr>
                                      <w:rFonts w:ascii="Times New Roman" w:hAnsi="Times New Roman" w:cs="Times New Roman"/>
                                      <w:color w:val="002060"/>
                                      <w:sz w:val="28"/>
                                      <w:szCs w:val="28"/>
                                    </w:rPr>
                                    <w:t>Criter</w:t>
                                  </w:r>
                                  <w:r>
                                    <w:rPr>
                                      <w:rFonts w:ascii="Times New Roman" w:hAnsi="Times New Roman" w:cs="Times New Roman"/>
                                      <w:color w:val="002060"/>
                                      <w:sz w:val="28"/>
                                      <w:szCs w:val="28"/>
                                    </w:rPr>
                                    <w:t>ion:</w:t>
                                  </w:r>
                                </w:p>
                                <w:p w14:paraId="7585F160" w14:textId="77777777" w:rsidR="00A361D4" w:rsidRPr="000D68BD" w:rsidRDefault="00A361D4" w:rsidP="001609D2">
                                  <w:pPr>
                                    <w:jc w:val="center"/>
                                    <w:rPr>
                                      <w:rFonts w:ascii="Times New Roman" w:hAnsi="Times New Roman" w:cs="Times New Roman"/>
                                      <w:color w:val="002060"/>
                                      <w:sz w:val="28"/>
                                      <w:szCs w:val="28"/>
                                    </w:rPr>
                                  </w:pPr>
                                  <w:r>
                                    <w:rPr>
                                      <w:rFonts w:ascii="Times New Roman" w:hAnsi="Times New Roman" w:cs="Times New Roman"/>
                                      <w:color w:val="002060"/>
                                      <w:sz w:val="28"/>
                                      <w:szCs w:val="28"/>
                                    </w:rPr>
                                    <w:t>VI</w:t>
                                  </w:r>
                                </w:p>
                              </w:tc>
                            </w:tr>
                            <w:tr w:rsidR="00A361D4" w14:paraId="2DE63684" w14:textId="77777777" w:rsidTr="001609D2">
                              <w:trPr>
                                <w:trHeight w:val="1008"/>
                              </w:trPr>
                              <w:tc>
                                <w:tcPr>
                                  <w:tcW w:w="1476" w:type="dxa"/>
                                  <w:vMerge/>
                                </w:tcPr>
                                <w:p w14:paraId="7979274A" w14:textId="77777777" w:rsidR="00A361D4" w:rsidRDefault="00A361D4" w:rsidP="001609D2">
                                  <w:pPr>
                                    <w:rPr>
                                      <w:noProof/>
                                    </w:rPr>
                                  </w:pPr>
                                </w:p>
                              </w:tc>
                              <w:tc>
                                <w:tcPr>
                                  <w:tcW w:w="8287" w:type="dxa"/>
                                  <w:vMerge/>
                                </w:tcPr>
                                <w:p w14:paraId="37E540D0" w14:textId="77777777" w:rsidR="00A361D4" w:rsidRDefault="00A361D4" w:rsidP="001609D2"/>
                              </w:tc>
                              <w:tc>
                                <w:tcPr>
                                  <w:tcW w:w="1549" w:type="dxa"/>
                                </w:tcPr>
                                <w:p w14:paraId="70F43A02" w14:textId="77777777" w:rsidR="00A361D4" w:rsidRPr="000D68BD" w:rsidRDefault="00A361D4" w:rsidP="001609D2">
                                  <w:pPr>
                                    <w:rPr>
                                      <w:rFonts w:ascii="Times New Roman" w:hAnsi="Times New Roman" w:cs="Times New Roman"/>
                                      <w:color w:val="002060"/>
                                      <w:sz w:val="28"/>
                                      <w:szCs w:val="28"/>
                                    </w:rPr>
                                  </w:pPr>
                                </w:p>
                                <w:p w14:paraId="646265BF" w14:textId="59813C78" w:rsidR="00A361D4" w:rsidRPr="000D68BD" w:rsidRDefault="00A361D4" w:rsidP="001609D2">
                                  <w:pPr>
                                    <w:jc w:val="both"/>
                                    <w:rPr>
                                      <w:rFonts w:ascii="Times New Roman" w:hAnsi="Times New Roman" w:cs="Times New Roman"/>
                                      <w:color w:val="002060"/>
                                      <w:sz w:val="28"/>
                                      <w:szCs w:val="28"/>
                                    </w:rPr>
                                  </w:pPr>
                                  <w:proofErr w:type="gramStart"/>
                                  <w:r w:rsidRPr="000D68BD">
                                    <w:rPr>
                                      <w:rFonts w:ascii="Times New Roman" w:hAnsi="Times New Roman" w:cs="Times New Roman"/>
                                      <w:color w:val="002060"/>
                                      <w:sz w:val="24"/>
                                      <w:szCs w:val="24"/>
                                    </w:rPr>
                                    <w:t>Metric</w:t>
                                  </w:r>
                                  <w:r>
                                    <w:rPr>
                                      <w:rFonts w:ascii="Times New Roman" w:hAnsi="Times New Roman" w:cs="Times New Roman"/>
                                      <w:color w:val="002060"/>
                                      <w:sz w:val="24"/>
                                      <w:szCs w:val="24"/>
                                    </w:rPr>
                                    <w:t xml:space="preserve">  </w:t>
                                  </w:r>
                                  <w:r w:rsidRPr="000D68BD">
                                    <w:rPr>
                                      <w:rFonts w:ascii="Times New Roman" w:hAnsi="Times New Roman" w:cs="Times New Roman"/>
                                      <w:color w:val="002060"/>
                                      <w:sz w:val="24"/>
                                      <w:szCs w:val="24"/>
                                    </w:rPr>
                                    <w:t>:</w:t>
                                  </w:r>
                                  <w:proofErr w:type="gramEnd"/>
                                </w:p>
                              </w:tc>
                            </w:tr>
                          </w:tbl>
                          <w:p w14:paraId="73C62F88" w14:textId="77777777" w:rsidR="00A361D4" w:rsidRPr="001609D2" w:rsidRDefault="00A361D4" w:rsidP="00A361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AC010" id="Text Box 1" o:spid="_x0000_s1027" type="#_x0000_t202" style="position:absolute;left:0;text-align:left;margin-left:528.4pt;margin-top:-17.55pt;width:579.6pt;height:117.7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" fillcolor="white [3201]" stroked="f" strokeweight=".5pt">
                <v:textbox>
                  <w:txbxContent>
                    <w:tbl>
                      <w:tblPr>
                        <w:tblStyle w:val="TableGrid"/>
                        <w:tblW w:w="11312" w:type="dxa"/>
                        <w:tblLayout w:type="fixed"/>
                        <w:tblLook w:val="04A0" w:firstRow="1" w:lastRow="0" w:firstColumn="1" w:lastColumn="0" w:noHBand="0" w:noVBand="1"/>
                      </w:tblPr>
                      <w:tblGrid>
                        <w:gridCol w:w="1476"/>
                        <w:gridCol w:w="8287"/>
                        <w:gridCol w:w="1549"/>
                      </w:tblGrid>
                      <w:tr w:rsidR="00A361D4" w14:paraId="2E89D9E6" w14:textId="77777777" w:rsidTr="001609D2">
                        <w:trPr>
                          <w:trHeight w:val="1128"/>
                        </w:trPr>
                        <w:tc>
                          <w:tcPr>
                            <w:tcW w:w="1476" w:type="dxa"/>
                            <w:vMerge w:val="restart"/>
                          </w:tcPr>
                          <w:p w14:paraId="2B1E3D97" w14:textId="679ACDF2" w:rsidR="00A361D4" w:rsidRDefault="00A361D4" w:rsidP="001609D2">
                            <w:pPr>
                              <w:ind w:left="-383" w:hanging="443"/>
                              <w:jc w:val="center"/>
                            </w:pPr>
                          </w:p>
                        </w:tc>
                        <w:tc>
                          <w:tcPr>
                            <w:tcW w:w="8287" w:type="dxa"/>
                            <w:vMerge w:val="restart"/>
                          </w:tcPr>
                          <w:p w14:paraId="422D9828" w14:textId="77777777" w:rsidR="00A361D4" w:rsidRPr="00D563BA" w:rsidRDefault="00A361D4" w:rsidP="001609D2">
                            <w:pPr>
                              <w:jc w:val="center"/>
                              <w:rPr>
                                <w:rFonts w:ascii="Times New Roman" w:hAnsi="Times New Roman" w:cs="Times New Roman"/>
                                <w:b/>
                                <w:bCs/>
                                <w:color w:val="002060"/>
                                <w:sz w:val="40"/>
                                <w:szCs w:val="32"/>
                              </w:rPr>
                            </w:pPr>
                            <w:r w:rsidRPr="00D563BA">
                              <w:rPr>
                                <w:rFonts w:ascii="Times New Roman" w:hAnsi="Times New Roman" w:cs="Times New Roman"/>
                                <w:b/>
                                <w:bCs/>
                                <w:color w:val="002060"/>
                                <w:sz w:val="40"/>
                                <w:szCs w:val="32"/>
                              </w:rPr>
                              <w:t>ST.ANN’S COLLEGE FOR WOMEN</w:t>
                            </w:r>
                          </w:p>
                          <w:p w14:paraId="6A330940" w14:textId="77777777" w:rsidR="00A361D4" w:rsidRPr="00D563BA" w:rsidRDefault="00A361D4" w:rsidP="001609D2">
                            <w:pPr>
                              <w:jc w:val="center"/>
                              <w:rPr>
                                <w:rFonts w:ascii="Times New Roman" w:hAnsi="Times New Roman" w:cs="Times New Roman"/>
                                <w:b/>
                                <w:bCs/>
                                <w:color w:val="FF0000"/>
                                <w:szCs w:val="32"/>
                              </w:rPr>
                            </w:pPr>
                            <w:r w:rsidRPr="00D563BA">
                              <w:rPr>
                                <w:rFonts w:ascii="Times New Roman" w:hAnsi="Times New Roman" w:cs="Times New Roman"/>
                                <w:b/>
                                <w:bCs/>
                                <w:color w:val="FF0000"/>
                                <w:szCs w:val="32"/>
                              </w:rPr>
                              <w:t xml:space="preserve">Run by the Society of St. Anne, A Catholic Christian Minority Institution </w:t>
                            </w:r>
                          </w:p>
                          <w:p w14:paraId="42F6CA78" w14:textId="0D1ECBDA" w:rsidR="00A361D4" w:rsidRPr="000D68BD" w:rsidRDefault="00A361D4" w:rsidP="001609D2">
                            <w:pPr>
                              <w:jc w:val="center"/>
                              <w:rPr>
                                <w:rFonts w:ascii="Times New Roman" w:hAnsi="Times New Roman" w:cs="Times New Roman"/>
                                <w:b/>
                                <w:bCs/>
                                <w:color w:val="FF0000"/>
                              </w:rPr>
                            </w:pPr>
                            <w:r w:rsidRPr="000D68BD">
                              <w:rPr>
                                <w:rFonts w:ascii="Times New Roman" w:hAnsi="Times New Roman" w:cs="Times New Roman"/>
                                <w:b/>
                                <w:bCs/>
                                <w:color w:val="FF0000"/>
                              </w:rPr>
                              <w:t xml:space="preserve">Affiliated to Acharya Nagarjuna </w:t>
                            </w:r>
                            <w:proofErr w:type="gramStart"/>
                            <w:r w:rsidR="003B4C8D" w:rsidRPr="000D68BD">
                              <w:rPr>
                                <w:rFonts w:ascii="Times New Roman" w:hAnsi="Times New Roman" w:cs="Times New Roman"/>
                                <w:b/>
                                <w:bCs/>
                                <w:color w:val="FF0000"/>
                              </w:rPr>
                              <w:t>University,</w:t>
                            </w:r>
                            <w:r w:rsidR="003B4C8D">
                              <w:rPr>
                                <w:rFonts w:ascii="Times New Roman" w:hAnsi="Times New Roman" w:cs="Times New Roman"/>
                                <w:b/>
                                <w:bCs/>
                                <w:color w:val="FF0000"/>
                              </w:rPr>
                              <w:t xml:space="preserve">  </w:t>
                            </w:r>
                            <w:r>
                              <w:rPr>
                                <w:rFonts w:ascii="Times New Roman" w:hAnsi="Times New Roman" w:cs="Times New Roman"/>
                                <w:b/>
                                <w:bCs/>
                                <w:color w:val="FF0000"/>
                              </w:rPr>
                              <w:t>Approved</w:t>
                            </w:r>
                            <w:proofErr w:type="gramEnd"/>
                            <w:r>
                              <w:rPr>
                                <w:rFonts w:ascii="Times New Roman" w:hAnsi="Times New Roman" w:cs="Times New Roman"/>
                                <w:b/>
                                <w:bCs/>
                                <w:color w:val="FF0000"/>
                              </w:rPr>
                              <w:t xml:space="preserve"> by </w:t>
                            </w:r>
                            <w:proofErr w:type="spellStart"/>
                            <w:r>
                              <w:rPr>
                                <w:rFonts w:ascii="Times New Roman" w:hAnsi="Times New Roman" w:cs="Times New Roman"/>
                                <w:b/>
                                <w:bCs/>
                                <w:color w:val="FF0000"/>
                              </w:rPr>
                              <w:t>AICTE</w:t>
                            </w:r>
                            <w:proofErr w:type="spellEnd"/>
                          </w:p>
                          <w:p w14:paraId="10C23EDB" w14:textId="77777777" w:rsidR="00A361D4" w:rsidRPr="00364031" w:rsidRDefault="00A361D4" w:rsidP="001609D2">
                            <w:pPr>
                              <w:jc w:val="center"/>
                              <w:rPr>
                                <w:rFonts w:ascii="Times New Roman" w:hAnsi="Times New Roman" w:cs="Times New Roman"/>
                                <w:b/>
                                <w:bCs/>
                                <w:color w:val="FF0000"/>
                                <w:sz w:val="24"/>
                              </w:rPr>
                            </w:pPr>
                            <w:r w:rsidRPr="000D68BD">
                              <w:rPr>
                                <w:rFonts w:ascii="Times New Roman" w:hAnsi="Times New Roman" w:cs="Times New Roman"/>
                                <w:b/>
                                <w:bCs/>
                                <w:color w:val="FF0000"/>
                              </w:rPr>
                              <w:t xml:space="preserve"> </w:t>
                            </w:r>
                            <w:r w:rsidRPr="00364031">
                              <w:rPr>
                                <w:rFonts w:ascii="Times New Roman" w:hAnsi="Times New Roman" w:cs="Times New Roman"/>
                                <w:b/>
                                <w:bCs/>
                                <w:color w:val="FF0000"/>
                                <w:sz w:val="24"/>
                              </w:rPr>
                              <w:t xml:space="preserve">Recognised under 2(f) of </w:t>
                            </w:r>
                            <w:proofErr w:type="spellStart"/>
                            <w:r w:rsidRPr="00364031">
                              <w:rPr>
                                <w:rFonts w:ascii="Times New Roman" w:hAnsi="Times New Roman" w:cs="Times New Roman"/>
                                <w:b/>
                                <w:bCs/>
                                <w:color w:val="FF0000"/>
                                <w:sz w:val="24"/>
                              </w:rPr>
                              <w:t>UGC</w:t>
                            </w:r>
                            <w:proofErr w:type="spellEnd"/>
                            <w:r w:rsidRPr="00364031">
                              <w:rPr>
                                <w:rFonts w:ascii="Times New Roman" w:hAnsi="Times New Roman" w:cs="Times New Roman"/>
                                <w:b/>
                                <w:bCs/>
                                <w:color w:val="FF0000"/>
                                <w:sz w:val="24"/>
                              </w:rPr>
                              <w:t xml:space="preserve"> Act 1956, New Delhi</w:t>
                            </w:r>
                          </w:p>
                          <w:p w14:paraId="06F20232" w14:textId="77777777" w:rsidR="00A361D4" w:rsidRPr="00D563BA" w:rsidRDefault="00A361D4" w:rsidP="001609D2">
                            <w:pPr>
                              <w:jc w:val="center"/>
                              <w:rPr>
                                <w:rFonts w:ascii="Times New Roman" w:hAnsi="Times New Roman" w:cs="Times New Roman"/>
                                <w:b/>
                                <w:bCs/>
                                <w:color w:val="FF0000"/>
                                <w:sz w:val="28"/>
                              </w:rPr>
                            </w:pPr>
                            <w:r w:rsidRPr="00D563BA">
                              <w:rPr>
                                <w:rFonts w:ascii="Times New Roman" w:hAnsi="Times New Roman" w:cs="Times New Roman"/>
                                <w:b/>
                                <w:bCs/>
                                <w:color w:val="FF0000"/>
                                <w:sz w:val="28"/>
                              </w:rPr>
                              <w:t xml:space="preserve">Accredited by NAAC with “A </w:t>
                            </w:r>
                            <w:proofErr w:type="gramStart"/>
                            <w:r w:rsidRPr="00D563BA">
                              <w:rPr>
                                <w:rFonts w:ascii="Times New Roman" w:hAnsi="Times New Roman" w:cs="Times New Roman"/>
                                <w:b/>
                                <w:bCs/>
                                <w:color w:val="FF0000"/>
                                <w:sz w:val="28"/>
                              </w:rPr>
                              <w:t>“ Grade</w:t>
                            </w:r>
                            <w:proofErr w:type="gramEnd"/>
                            <w:r w:rsidRPr="00D563BA">
                              <w:rPr>
                                <w:rFonts w:ascii="Times New Roman" w:hAnsi="Times New Roman" w:cs="Times New Roman"/>
                                <w:b/>
                                <w:bCs/>
                                <w:color w:val="FF0000"/>
                                <w:sz w:val="28"/>
                              </w:rPr>
                              <w:t xml:space="preserve"> in the First Cycle</w:t>
                            </w:r>
                          </w:p>
                          <w:p w14:paraId="0D4AF935" w14:textId="77777777" w:rsidR="00A361D4" w:rsidRPr="00D563BA" w:rsidRDefault="00A361D4" w:rsidP="001609D2">
                            <w:pPr>
                              <w:jc w:val="center"/>
                              <w:rPr>
                                <w:rFonts w:ascii="Times New Roman" w:hAnsi="Times New Roman" w:cs="Times New Roman"/>
                                <w:b/>
                                <w:bCs/>
                                <w:color w:val="002060"/>
                              </w:rPr>
                            </w:pPr>
                            <w:r>
                              <w:rPr>
                                <w:rFonts w:ascii="Times New Roman" w:hAnsi="Times New Roman" w:cs="Times New Roman"/>
                                <w:b/>
                                <w:bCs/>
                              </w:rPr>
                              <w:t xml:space="preserve">AMARAVATHI </w:t>
                            </w:r>
                            <w:proofErr w:type="gramStart"/>
                            <w:r>
                              <w:rPr>
                                <w:rFonts w:ascii="Times New Roman" w:hAnsi="Times New Roman" w:cs="Times New Roman"/>
                                <w:b/>
                                <w:bCs/>
                              </w:rPr>
                              <w:t>ROAD ,</w:t>
                            </w:r>
                            <w:proofErr w:type="gramEnd"/>
                            <w:r>
                              <w:rPr>
                                <w:rFonts w:ascii="Times New Roman" w:hAnsi="Times New Roman" w:cs="Times New Roman"/>
                                <w:b/>
                                <w:bCs/>
                              </w:rPr>
                              <w:t xml:space="preserve"> </w:t>
                            </w:r>
                            <w:r w:rsidRPr="009A4130">
                              <w:rPr>
                                <w:rFonts w:ascii="Times New Roman" w:hAnsi="Times New Roman" w:cs="Times New Roman"/>
                                <w:b/>
                                <w:bCs/>
                                <w:color w:val="002060"/>
                              </w:rPr>
                              <w:t>GORANTLA, GUNTUR – 522034, A. P</w:t>
                            </w:r>
                          </w:p>
                          <w:p w14:paraId="10470CD8" w14:textId="77777777" w:rsidR="00A361D4" w:rsidRPr="00403042" w:rsidRDefault="00A361D4" w:rsidP="001609D2">
                            <w:pPr>
                              <w:tabs>
                                <w:tab w:val="left" w:pos="1005"/>
                                <w:tab w:val="center" w:pos="2391"/>
                              </w:tabs>
                            </w:pPr>
                            <w:r>
                              <w:rPr>
                                <w:rFonts w:ascii="Times New Roman" w:hAnsi="Times New Roman" w:cs="Times New Roman"/>
                                <w:b/>
                                <w:bCs/>
                                <w:color w:val="0070C0"/>
                                <w:sz w:val="20"/>
                                <w:szCs w:val="18"/>
                              </w:rPr>
                              <w:t xml:space="preserve">  </w:t>
                            </w:r>
                            <w:r w:rsidRPr="001609D2">
                              <w:rPr>
                                <w:rFonts w:ascii="Times New Roman" w:hAnsi="Times New Roman" w:cs="Times New Roman"/>
                                <w:b/>
                                <w:bCs/>
                                <w:color w:val="0070C0"/>
                                <w:sz w:val="20"/>
                                <w:szCs w:val="18"/>
                              </w:rPr>
                              <w:t xml:space="preserve">Email: </w:t>
                            </w:r>
                            <w:hyperlink r:id="rId10" w:history="1">
                              <w:r w:rsidRPr="00A361D4">
                                <w:rPr>
                                  <w:rStyle w:val="Hyperlink"/>
                                  <w:rFonts w:ascii="Times New Roman" w:hAnsi="Times New Roman" w:cs="Times New Roman"/>
                                  <w:b/>
                                  <w:bCs/>
                                  <w:sz w:val="20"/>
                                  <w:szCs w:val="18"/>
                                  <w:u w:val="none"/>
                                </w:rPr>
                                <w:t>st_anns_coll@yahoo.co.in</w:t>
                              </w:r>
                            </w:hyperlink>
                            <w:r w:rsidRPr="00A361D4">
                              <w:rPr>
                                <w:rStyle w:val="Hyperlink"/>
                                <w:rFonts w:ascii="Times New Roman" w:hAnsi="Times New Roman" w:cs="Times New Roman"/>
                                <w:b/>
                                <w:bCs/>
                                <w:sz w:val="20"/>
                                <w:szCs w:val="18"/>
                                <w:u w:val="none"/>
                              </w:rPr>
                              <w:t xml:space="preserve">                             </w:t>
                            </w:r>
                            <w:r w:rsidRPr="001609D2">
                              <w:rPr>
                                <w:rStyle w:val="Hyperlink"/>
                                <w:rFonts w:ascii="Times New Roman" w:hAnsi="Times New Roman" w:cs="Times New Roman"/>
                                <w:b/>
                                <w:bCs/>
                                <w:sz w:val="20"/>
                                <w:szCs w:val="18"/>
                              </w:rPr>
                              <w:t xml:space="preserve"> </w:t>
                            </w:r>
                            <w:r w:rsidRPr="001609D2">
                              <w:rPr>
                                <w:rFonts w:ascii="Times New Roman" w:hAnsi="Times New Roman" w:cs="Times New Roman"/>
                                <w:b/>
                                <w:bCs/>
                                <w:color w:val="0070C0"/>
                                <w:sz w:val="20"/>
                                <w:szCs w:val="18"/>
                              </w:rPr>
                              <w:t>Website: www.stannscollegeforwomen</w:t>
                            </w:r>
                            <w:r w:rsidRPr="00D061BD">
                              <w:rPr>
                                <w:rFonts w:ascii="Times New Roman" w:hAnsi="Times New Roman" w:cs="Times New Roman"/>
                                <w:b/>
                                <w:bCs/>
                                <w:color w:val="0070C0"/>
                                <w:sz w:val="20"/>
                                <w:szCs w:val="18"/>
                              </w:rPr>
                              <w:t>.org</w:t>
                            </w:r>
                          </w:p>
                        </w:tc>
                        <w:tc>
                          <w:tcPr>
                            <w:tcW w:w="1549" w:type="dxa"/>
                          </w:tcPr>
                          <w:p w14:paraId="10C482DA" w14:textId="77777777" w:rsidR="00A361D4" w:rsidRPr="000D68BD" w:rsidRDefault="00A361D4" w:rsidP="001609D2">
                            <w:pPr>
                              <w:rPr>
                                <w:rFonts w:ascii="Times New Roman" w:hAnsi="Times New Roman" w:cs="Times New Roman"/>
                                <w:color w:val="002060"/>
                                <w:sz w:val="28"/>
                                <w:szCs w:val="28"/>
                              </w:rPr>
                            </w:pPr>
                          </w:p>
                          <w:p w14:paraId="5DDCAA81" w14:textId="77777777" w:rsidR="00A361D4" w:rsidRDefault="00A361D4" w:rsidP="001609D2">
                            <w:pPr>
                              <w:rPr>
                                <w:rFonts w:ascii="Times New Roman" w:hAnsi="Times New Roman" w:cs="Times New Roman"/>
                                <w:color w:val="002060"/>
                                <w:sz w:val="28"/>
                                <w:szCs w:val="28"/>
                              </w:rPr>
                            </w:pPr>
                            <w:r w:rsidRPr="000D68BD">
                              <w:rPr>
                                <w:rFonts w:ascii="Times New Roman" w:hAnsi="Times New Roman" w:cs="Times New Roman"/>
                                <w:color w:val="002060"/>
                                <w:sz w:val="28"/>
                                <w:szCs w:val="28"/>
                              </w:rPr>
                              <w:t>Criter</w:t>
                            </w:r>
                            <w:r>
                              <w:rPr>
                                <w:rFonts w:ascii="Times New Roman" w:hAnsi="Times New Roman" w:cs="Times New Roman"/>
                                <w:color w:val="002060"/>
                                <w:sz w:val="28"/>
                                <w:szCs w:val="28"/>
                              </w:rPr>
                              <w:t>ion:</w:t>
                            </w:r>
                          </w:p>
                          <w:p w14:paraId="7585F160" w14:textId="77777777" w:rsidR="00A361D4" w:rsidRPr="000D68BD" w:rsidRDefault="00A361D4" w:rsidP="001609D2">
                            <w:pPr>
                              <w:jc w:val="center"/>
                              <w:rPr>
                                <w:rFonts w:ascii="Times New Roman" w:hAnsi="Times New Roman" w:cs="Times New Roman"/>
                                <w:color w:val="002060"/>
                                <w:sz w:val="28"/>
                                <w:szCs w:val="28"/>
                              </w:rPr>
                            </w:pPr>
                            <w:r>
                              <w:rPr>
                                <w:rFonts w:ascii="Times New Roman" w:hAnsi="Times New Roman" w:cs="Times New Roman"/>
                                <w:color w:val="002060"/>
                                <w:sz w:val="28"/>
                                <w:szCs w:val="28"/>
                              </w:rPr>
                              <w:t>VI</w:t>
                            </w:r>
                          </w:p>
                        </w:tc>
                      </w:tr>
                      <w:tr w:rsidR="00A361D4" w14:paraId="2DE63684" w14:textId="77777777" w:rsidTr="001609D2">
                        <w:trPr>
                          <w:trHeight w:val="1008"/>
                        </w:trPr>
                        <w:tc>
                          <w:tcPr>
                            <w:tcW w:w="1476" w:type="dxa"/>
                            <w:vMerge/>
                          </w:tcPr>
                          <w:p w14:paraId="7979274A" w14:textId="77777777" w:rsidR="00A361D4" w:rsidRDefault="00A361D4" w:rsidP="001609D2">
                            <w:pPr>
                              <w:rPr>
                                <w:noProof/>
                              </w:rPr>
                            </w:pPr>
                          </w:p>
                        </w:tc>
                        <w:tc>
                          <w:tcPr>
                            <w:tcW w:w="8287" w:type="dxa"/>
                            <w:vMerge/>
                          </w:tcPr>
                          <w:p w14:paraId="37E540D0" w14:textId="77777777" w:rsidR="00A361D4" w:rsidRDefault="00A361D4" w:rsidP="001609D2"/>
                        </w:tc>
                        <w:tc>
                          <w:tcPr>
                            <w:tcW w:w="1549" w:type="dxa"/>
                          </w:tcPr>
                          <w:p w14:paraId="70F43A02" w14:textId="77777777" w:rsidR="00A361D4" w:rsidRPr="000D68BD" w:rsidRDefault="00A361D4" w:rsidP="001609D2">
                            <w:pPr>
                              <w:rPr>
                                <w:rFonts w:ascii="Times New Roman" w:hAnsi="Times New Roman" w:cs="Times New Roman"/>
                                <w:color w:val="002060"/>
                                <w:sz w:val="28"/>
                                <w:szCs w:val="28"/>
                              </w:rPr>
                            </w:pPr>
                          </w:p>
                          <w:p w14:paraId="646265BF" w14:textId="59813C78" w:rsidR="00A361D4" w:rsidRPr="000D68BD" w:rsidRDefault="00A361D4" w:rsidP="001609D2">
                            <w:pPr>
                              <w:jc w:val="both"/>
                              <w:rPr>
                                <w:rFonts w:ascii="Times New Roman" w:hAnsi="Times New Roman" w:cs="Times New Roman"/>
                                <w:color w:val="002060"/>
                                <w:sz w:val="28"/>
                                <w:szCs w:val="28"/>
                              </w:rPr>
                            </w:pPr>
                            <w:proofErr w:type="gramStart"/>
                            <w:r w:rsidRPr="000D68BD">
                              <w:rPr>
                                <w:rFonts w:ascii="Times New Roman" w:hAnsi="Times New Roman" w:cs="Times New Roman"/>
                                <w:color w:val="002060"/>
                                <w:sz w:val="24"/>
                                <w:szCs w:val="24"/>
                              </w:rPr>
                              <w:t>Metric</w:t>
                            </w:r>
                            <w:r>
                              <w:rPr>
                                <w:rFonts w:ascii="Times New Roman" w:hAnsi="Times New Roman" w:cs="Times New Roman"/>
                                <w:color w:val="002060"/>
                                <w:sz w:val="24"/>
                                <w:szCs w:val="24"/>
                              </w:rPr>
                              <w:t xml:space="preserve">  </w:t>
                            </w:r>
                            <w:r w:rsidRPr="000D68BD">
                              <w:rPr>
                                <w:rFonts w:ascii="Times New Roman" w:hAnsi="Times New Roman" w:cs="Times New Roman"/>
                                <w:color w:val="002060"/>
                                <w:sz w:val="24"/>
                                <w:szCs w:val="24"/>
                              </w:rPr>
                              <w:t>:</w:t>
                            </w:r>
                            <w:proofErr w:type="gramEnd"/>
                          </w:p>
                        </w:tc>
                      </w:tr>
                    </w:tbl>
                    <w:p w14:paraId="73C62F88" w14:textId="77777777" w:rsidR="00A361D4" w:rsidRPr="001609D2" w:rsidRDefault="00A361D4" w:rsidP="00A361D4"/>
                  </w:txbxContent>
                </v:textbox>
                <w10:wrap anchorx="page"/>
              </v:shape>
            </w:pict>
          </mc:Fallback>
        </mc:AlternateContent>
      </w:r>
    </w:p>
    <w:p w14:paraId="4871FF58" w14:textId="4D9D1675" w:rsidR="00A361D4" w:rsidRDefault="00A361D4" w:rsidP="00EE3FDA">
      <w:pPr>
        <w:jc w:val="center"/>
        <w:rPr>
          <w:b/>
          <w:bCs/>
          <w:color w:val="CC0099"/>
          <w:sz w:val="36"/>
          <w:szCs w:val="36"/>
        </w:rPr>
      </w:pPr>
    </w:p>
    <w:p w14:paraId="56F394FF" w14:textId="7A9CA3E9" w:rsidR="00D84591" w:rsidRDefault="00D84591" w:rsidP="00D84591">
      <w:pPr>
        <w:rPr>
          <w:b/>
          <w:bCs/>
          <w:color w:val="CC0099"/>
          <w:sz w:val="36"/>
          <w:szCs w:val="36"/>
        </w:rPr>
      </w:pPr>
      <w:r w:rsidRPr="00D84591">
        <w:rPr>
          <w:b/>
          <w:bCs/>
          <w:color w:val="CC0099"/>
          <w:sz w:val="36"/>
          <w:szCs w:val="36"/>
        </w:rPr>
        <w:drawing>
          <wp:anchor distT="0" distB="0" distL="114300" distR="114300" simplePos="0" relativeHeight="251662336" behindDoc="0" locked="0" layoutInCell="1" allowOverlap="1" wp14:anchorId="010916EA" wp14:editId="44C9B3EC">
            <wp:simplePos x="0" y="0"/>
            <wp:positionH relativeFrom="column">
              <wp:posOffset>-388620</wp:posOffset>
            </wp:positionH>
            <wp:positionV relativeFrom="paragraph">
              <wp:posOffset>487680</wp:posOffset>
            </wp:positionV>
            <wp:extent cx="6659880" cy="8070850"/>
            <wp:effectExtent l="0" t="0" r="7620" b="6350"/>
            <wp:wrapSquare wrapText="bothSides"/>
            <wp:docPr id="677391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8070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A4D61" w14:textId="3747C23E" w:rsidR="00AC119F" w:rsidRPr="00AC119F" w:rsidRDefault="00264477" w:rsidP="00AC119F">
      <w:pPr>
        <w:jc w:val="center"/>
        <w:rPr>
          <w:b/>
          <w:bCs/>
          <w:color w:val="CC0099"/>
          <w:sz w:val="36"/>
          <w:szCs w:val="36"/>
        </w:rPr>
      </w:pPr>
      <w:r w:rsidRPr="00264477">
        <w:rPr>
          <w:b/>
          <w:bCs/>
          <w:color w:val="CC0099"/>
          <w:sz w:val="36"/>
          <w:szCs w:val="36"/>
        </w:rPr>
        <w:lastRenderedPageBreak/>
        <w:t>INSTITUTIONAL STRATEGIC FRAMEWORK (2024–2030)</w:t>
      </w:r>
    </w:p>
    <w:p w14:paraId="7B095B88" w14:textId="312A08D3" w:rsidR="00AC119F" w:rsidRPr="00AC119F" w:rsidRDefault="00AC119F" w:rsidP="00AC119F">
      <w:pPr>
        <w:jc w:val="both"/>
        <w:rPr>
          <w:b/>
          <w:bCs/>
          <w:color w:val="C00000"/>
          <w:sz w:val="26"/>
          <w:szCs w:val="26"/>
        </w:rPr>
      </w:pPr>
      <w:r w:rsidRPr="00AC119F">
        <w:rPr>
          <w:b/>
          <w:bCs/>
          <w:color w:val="C00000"/>
          <w:sz w:val="26"/>
          <w:szCs w:val="26"/>
        </w:rPr>
        <w:t xml:space="preserve">INTRODUCTION </w:t>
      </w:r>
    </w:p>
    <w:p w14:paraId="1D775B97" w14:textId="77777777" w:rsidR="004C765D" w:rsidRPr="00AF37C4" w:rsidRDefault="004C765D" w:rsidP="004C765D">
      <w:pPr>
        <w:jc w:val="center"/>
        <w:rPr>
          <w:b/>
          <w:bCs/>
          <w:color w:val="002060"/>
          <w:sz w:val="26"/>
          <w:szCs w:val="26"/>
        </w:rPr>
      </w:pPr>
      <w:r w:rsidRPr="00AF37C4">
        <w:rPr>
          <w:b/>
          <w:bCs/>
          <w:color w:val="002060"/>
          <w:sz w:val="26"/>
          <w:szCs w:val="26"/>
        </w:rPr>
        <w:t>The Strategic Plan of St. Ann’s College is executed through a 4-Level Framework:</w:t>
      </w:r>
    </w:p>
    <w:p w14:paraId="2517CF45" w14:textId="691D15F2" w:rsidR="004C765D" w:rsidRPr="004C765D" w:rsidRDefault="004C765D" w:rsidP="004C765D">
      <w:pPr>
        <w:rPr>
          <w:b/>
          <w:bCs/>
          <w:color w:val="CC0099"/>
          <w:sz w:val="26"/>
          <w:szCs w:val="26"/>
        </w:rPr>
      </w:pPr>
      <w:r w:rsidRPr="004C765D">
        <w:rPr>
          <w:b/>
          <w:bCs/>
          <w:color w:val="CC0099"/>
          <w:sz w:val="26"/>
          <w:szCs w:val="26"/>
        </w:rPr>
        <w:t>I. VISION &amp; MISSION</w:t>
      </w:r>
    </w:p>
    <w:p w14:paraId="3109691E" w14:textId="2BB6F668" w:rsidR="00AC119F" w:rsidRPr="00AC119F" w:rsidRDefault="00AC119F" w:rsidP="00AC119F">
      <w:pPr>
        <w:jc w:val="both"/>
        <w:rPr>
          <w:b/>
          <w:bCs/>
          <w:sz w:val="26"/>
          <w:szCs w:val="26"/>
        </w:rPr>
      </w:pPr>
      <w:r w:rsidRPr="00AC119F">
        <w:rPr>
          <w:b/>
          <w:bCs/>
          <w:i/>
          <w:iCs/>
          <w:sz w:val="26"/>
          <w:szCs w:val="26"/>
        </w:rPr>
        <w:t>St. Ann’s College for Women, Gorantla, Guntur</w:t>
      </w:r>
    </w:p>
    <w:p w14:paraId="51126F5A" w14:textId="77777777" w:rsidR="00AC119F" w:rsidRPr="00AC119F" w:rsidRDefault="00AC119F" w:rsidP="00AC119F">
      <w:pPr>
        <w:jc w:val="both"/>
        <w:rPr>
          <w:sz w:val="26"/>
          <w:szCs w:val="26"/>
        </w:rPr>
      </w:pPr>
      <w:r w:rsidRPr="00AC119F">
        <w:rPr>
          <w:sz w:val="26"/>
          <w:szCs w:val="26"/>
        </w:rPr>
        <w:t>Guided by its enduring motto, “Educate • Enrich • Empower,” St. Ann’s College for Women stands as a beacon of value-based education and women’s empowerment since its establishment in 1997. The institution’s identity is deeply rooted in its emblem, which symbolically represents its educational philosophy through the Candle (Light of Knowledge), the Book (Foundation of Wisdom), and the Lotus (Resilience and Growth). These symbols collectively reflect the College’s commitment to nurturing enlightened, capable, and socially responsible women.</w:t>
      </w:r>
    </w:p>
    <w:p w14:paraId="4B46A62A" w14:textId="77777777" w:rsidR="00AC119F" w:rsidRPr="00AC119F" w:rsidRDefault="00AC119F" w:rsidP="00AC119F">
      <w:pPr>
        <w:jc w:val="both"/>
        <w:rPr>
          <w:sz w:val="26"/>
          <w:szCs w:val="26"/>
        </w:rPr>
      </w:pPr>
      <w:r w:rsidRPr="00AC119F">
        <w:rPr>
          <w:sz w:val="26"/>
          <w:szCs w:val="26"/>
        </w:rPr>
        <w:t>With the inspiring tagline “Where Knowledge Ignites Empowerment,” the institution envisions transforming learners into confident, ethical, and globally competent leaders. The Vision of the College is to emerge as a premier center of academic excellence that integrates value-based education with innovative skills, thereby contributing to the national mission of Viksit Bharat through empowered women leaders.</w:t>
      </w:r>
    </w:p>
    <w:p w14:paraId="70616442" w14:textId="77777777" w:rsidR="00AC119F" w:rsidRPr="00AC119F" w:rsidRDefault="00AC119F" w:rsidP="00AC119F">
      <w:pPr>
        <w:jc w:val="both"/>
        <w:rPr>
          <w:sz w:val="26"/>
          <w:szCs w:val="26"/>
        </w:rPr>
      </w:pPr>
      <w:r w:rsidRPr="00AC119F">
        <w:rPr>
          <w:sz w:val="26"/>
          <w:szCs w:val="26"/>
        </w:rPr>
        <w:t>To realize this vision, the institution is anchored in four core Mission pillars:</w:t>
      </w:r>
      <w:r w:rsidRPr="00AC119F">
        <w:rPr>
          <w:sz w:val="26"/>
          <w:szCs w:val="26"/>
        </w:rPr>
        <w:br/>
        <w:t>Innovative Pedagogy, Character Building, Inclusive Learning Environment, and Skill Integration. These pillars ensure a holistic approach to education that not only emphasizes academic excellence but also fosters moral integrity, inclusivity, and career readiness aligned with national initiatives such as NEP 2020 and Skill India.</w:t>
      </w:r>
    </w:p>
    <w:p w14:paraId="6350315C" w14:textId="77777777" w:rsidR="00AC119F" w:rsidRPr="00AC119F" w:rsidRDefault="00AC119F" w:rsidP="00AC119F">
      <w:pPr>
        <w:jc w:val="both"/>
        <w:rPr>
          <w:sz w:val="26"/>
          <w:szCs w:val="26"/>
        </w:rPr>
      </w:pPr>
      <w:r w:rsidRPr="00AC119F">
        <w:rPr>
          <w:sz w:val="26"/>
          <w:szCs w:val="26"/>
        </w:rPr>
        <w:t>The Institutional Objectives further translate this vision into actionable priorities, focusing on academic rigor, digital innovation, mentorship, resilience, economic self-reliance, and civic responsibility. Through these objectives, the College strives to create an ecosystem that promotes critical thinking, lifelong learning, and societal engagement.</w:t>
      </w:r>
    </w:p>
    <w:p w14:paraId="16827A27" w14:textId="77777777" w:rsidR="00AC119F" w:rsidRPr="00AC119F" w:rsidRDefault="00AC119F" w:rsidP="00AC119F">
      <w:pPr>
        <w:jc w:val="both"/>
        <w:rPr>
          <w:sz w:val="26"/>
          <w:szCs w:val="26"/>
        </w:rPr>
      </w:pPr>
      <w:r w:rsidRPr="00AC119F">
        <w:rPr>
          <w:sz w:val="26"/>
          <w:szCs w:val="26"/>
        </w:rPr>
        <w:t>A distinctive feature of the institution is its clearly defined Graduate Attributes, which shape the profile of a “St. Ann’s Woman.” Graduates are envisioned as academically proficient, ethically grounded, socially responsible, and entrepreneurially driven individuals who possess strong communication skills, leadership qualities, and the ability to adapt to a rapidly evolving global environment.</w:t>
      </w:r>
    </w:p>
    <w:p w14:paraId="2694FAF1" w14:textId="77777777" w:rsidR="00AC119F" w:rsidRPr="00AC119F" w:rsidRDefault="00AC119F" w:rsidP="00AC119F">
      <w:pPr>
        <w:jc w:val="both"/>
        <w:rPr>
          <w:sz w:val="26"/>
          <w:szCs w:val="26"/>
        </w:rPr>
      </w:pPr>
      <w:r w:rsidRPr="00AC119F">
        <w:rPr>
          <w:sz w:val="26"/>
          <w:szCs w:val="26"/>
        </w:rPr>
        <w:lastRenderedPageBreak/>
        <w:t>Building upon this strong philosophical and academic foundation, the Strategic Perspective Plan (2024–2030) has been developed as a comprehensive roadmap for institutional growth and quality enhancement. The plan is systematically aligned with:</w:t>
      </w:r>
    </w:p>
    <w:p w14:paraId="3C6BC20C" w14:textId="77777777" w:rsidR="00AC119F" w:rsidRPr="00AC119F" w:rsidRDefault="00AC119F" w:rsidP="00AC119F">
      <w:pPr>
        <w:numPr>
          <w:ilvl w:val="0"/>
          <w:numId w:val="82"/>
        </w:numPr>
        <w:jc w:val="both"/>
        <w:rPr>
          <w:sz w:val="26"/>
          <w:szCs w:val="26"/>
        </w:rPr>
      </w:pPr>
      <w:r w:rsidRPr="00AC119F">
        <w:rPr>
          <w:sz w:val="26"/>
          <w:szCs w:val="26"/>
        </w:rPr>
        <w:t xml:space="preserve">Institutional Vision and Mission </w:t>
      </w:r>
    </w:p>
    <w:p w14:paraId="0D001FAD" w14:textId="77777777" w:rsidR="00AC119F" w:rsidRPr="00AC119F" w:rsidRDefault="00AC119F" w:rsidP="00AC119F">
      <w:pPr>
        <w:numPr>
          <w:ilvl w:val="0"/>
          <w:numId w:val="82"/>
        </w:numPr>
        <w:jc w:val="both"/>
        <w:rPr>
          <w:sz w:val="26"/>
          <w:szCs w:val="26"/>
        </w:rPr>
      </w:pPr>
      <w:r w:rsidRPr="00AC119F">
        <w:rPr>
          <w:sz w:val="26"/>
          <w:szCs w:val="26"/>
        </w:rPr>
        <w:t xml:space="preserve">SWOC Analysis outcomes </w:t>
      </w:r>
    </w:p>
    <w:p w14:paraId="58CBF71A" w14:textId="77777777" w:rsidR="00AC119F" w:rsidRPr="00AC119F" w:rsidRDefault="00AC119F" w:rsidP="00AC119F">
      <w:pPr>
        <w:numPr>
          <w:ilvl w:val="0"/>
          <w:numId w:val="82"/>
        </w:numPr>
        <w:jc w:val="both"/>
        <w:rPr>
          <w:sz w:val="26"/>
          <w:szCs w:val="26"/>
        </w:rPr>
      </w:pPr>
      <w:r w:rsidRPr="00AC119F">
        <w:rPr>
          <w:sz w:val="26"/>
          <w:szCs w:val="26"/>
        </w:rPr>
        <w:t xml:space="preserve">Recommendations of the NAAC Peer Team (June 2024) </w:t>
      </w:r>
    </w:p>
    <w:p w14:paraId="23D396AF" w14:textId="77777777" w:rsidR="00AC119F" w:rsidRPr="00AC119F" w:rsidRDefault="00AC119F" w:rsidP="00AC119F">
      <w:pPr>
        <w:numPr>
          <w:ilvl w:val="0"/>
          <w:numId w:val="82"/>
        </w:numPr>
        <w:jc w:val="both"/>
        <w:rPr>
          <w:sz w:val="26"/>
          <w:szCs w:val="26"/>
        </w:rPr>
      </w:pPr>
      <w:r w:rsidRPr="00AC119F">
        <w:rPr>
          <w:sz w:val="26"/>
          <w:szCs w:val="26"/>
        </w:rPr>
        <w:t xml:space="preserve">National priorities such as NEP 2020 and Viksit Bharat </w:t>
      </w:r>
    </w:p>
    <w:p w14:paraId="0748832E" w14:textId="77777777" w:rsidR="00AC119F" w:rsidRPr="00AC119F" w:rsidRDefault="00AC119F" w:rsidP="00AC119F">
      <w:pPr>
        <w:jc w:val="both"/>
        <w:rPr>
          <w:sz w:val="26"/>
          <w:szCs w:val="26"/>
        </w:rPr>
      </w:pPr>
      <w:r w:rsidRPr="00AC119F">
        <w:rPr>
          <w:sz w:val="26"/>
          <w:szCs w:val="26"/>
        </w:rPr>
        <w:t>The Strategic Plan focuses on achieving Autonomous Status by 2029–2030, while strengthening key domains such as academic excellence, research culture, student success, infrastructure development, digital transformation, and industry collaboration.</w:t>
      </w:r>
    </w:p>
    <w:p w14:paraId="03DD39C1" w14:textId="77777777" w:rsidR="00AC119F" w:rsidRPr="00AC119F" w:rsidRDefault="00AC119F" w:rsidP="00AC119F">
      <w:pPr>
        <w:jc w:val="both"/>
        <w:rPr>
          <w:sz w:val="26"/>
          <w:szCs w:val="26"/>
        </w:rPr>
      </w:pPr>
      <w:r w:rsidRPr="00AC119F">
        <w:rPr>
          <w:sz w:val="26"/>
          <w:szCs w:val="26"/>
        </w:rPr>
        <w:t>Through a structured framework of long-term goals, annual action plans, and measurable outcomes, the institution ensures effective strategy development, deployment, monitoring, and continuous improvement in line with NAAC quality benchmarks.</w:t>
      </w:r>
    </w:p>
    <w:p w14:paraId="58FD63E0" w14:textId="61C12DD0" w:rsidR="00AC119F" w:rsidRPr="00AC119F" w:rsidRDefault="00AC119F" w:rsidP="00AC119F">
      <w:pPr>
        <w:jc w:val="both"/>
        <w:rPr>
          <w:sz w:val="26"/>
          <w:szCs w:val="26"/>
        </w:rPr>
      </w:pPr>
      <w:r w:rsidRPr="00AC119F">
        <w:rPr>
          <w:sz w:val="26"/>
          <w:szCs w:val="26"/>
        </w:rPr>
        <w:t>In essence, this Strategic Perspective Plan is not merely a policy document but a dynamic blueprint for transformation, reflecting the institution’s unwavering commitment to nurturing empowered women who contribute meaningfully to society and the nation.</w:t>
      </w:r>
    </w:p>
    <w:p w14:paraId="67967853" w14:textId="61A7DF40" w:rsidR="003B4C8D" w:rsidRPr="003B4C8D" w:rsidRDefault="00BE71E6" w:rsidP="003B4C8D">
      <w:pPr>
        <w:jc w:val="center"/>
        <w:rPr>
          <w:rFonts w:ascii="Times New Roman" w:eastAsia="Times New Roman" w:hAnsi="Times New Roman" w:cs="Times New Roman"/>
          <w:kern w:val="0"/>
          <w:lang w:eastAsia="en-IN"/>
          <w14:ligatures w14:val="none"/>
        </w:rPr>
      </w:pPr>
      <w:r w:rsidRPr="00BE71E6">
        <w:rPr>
          <w:rFonts w:ascii="Times New Roman" w:eastAsia="Times New Roman" w:hAnsi="Times New Roman" w:cs="Times New Roman"/>
          <w:kern w:val="0"/>
          <w:lang w:eastAsia="en-IN"/>
          <w14:ligatures w14:val="none"/>
        </w:rPr>
        <w:drawing>
          <wp:inline distT="0" distB="0" distL="0" distR="0" wp14:anchorId="5F3351D1" wp14:editId="3E712E9B">
            <wp:extent cx="6001082" cy="4000500"/>
            <wp:effectExtent l="0" t="0" r="0" b="0"/>
            <wp:docPr id="714788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9604" cy="4006181"/>
                    </a:xfrm>
                    <a:prstGeom prst="rect">
                      <a:avLst/>
                    </a:prstGeom>
                    <a:noFill/>
                    <a:ln>
                      <a:noFill/>
                    </a:ln>
                  </pic:spPr>
                </pic:pic>
              </a:graphicData>
            </a:graphic>
          </wp:inline>
        </w:drawing>
      </w:r>
    </w:p>
    <w:p w14:paraId="7D410B7D" w14:textId="23CBB5C1" w:rsidR="009A54C4" w:rsidRPr="009A54C4" w:rsidRDefault="002E7373" w:rsidP="009A54C4">
      <w:pPr>
        <w:rPr>
          <w:b/>
          <w:bCs/>
          <w:color w:val="CC0099"/>
          <w:sz w:val="28"/>
          <w:szCs w:val="28"/>
        </w:rPr>
      </w:pPr>
      <w:proofErr w:type="gramStart"/>
      <w:r>
        <w:rPr>
          <w:b/>
          <w:bCs/>
          <w:color w:val="CC0099"/>
          <w:sz w:val="28"/>
          <w:szCs w:val="28"/>
        </w:rPr>
        <w:lastRenderedPageBreak/>
        <w:t>II .</w:t>
      </w:r>
      <w:r w:rsidR="009A54C4" w:rsidRPr="009A54C4">
        <w:rPr>
          <w:b/>
          <w:bCs/>
          <w:color w:val="CC0099"/>
          <w:sz w:val="28"/>
          <w:szCs w:val="28"/>
        </w:rPr>
        <w:t>ULTIMATE</w:t>
      </w:r>
      <w:proofErr w:type="gramEnd"/>
      <w:r w:rsidR="009A54C4" w:rsidRPr="009A54C4">
        <w:rPr>
          <w:b/>
          <w:bCs/>
          <w:color w:val="CC0099"/>
          <w:sz w:val="28"/>
          <w:szCs w:val="28"/>
        </w:rPr>
        <w:t xml:space="preserve"> INSTITUTIONAL GOAL &amp; STRATEGIC DIRECTION</w:t>
      </w:r>
    </w:p>
    <w:p w14:paraId="4362B1FF" w14:textId="77777777" w:rsidR="009A54C4" w:rsidRPr="009A54C4" w:rsidRDefault="009A54C4" w:rsidP="009A54C4">
      <w:pPr>
        <w:jc w:val="both"/>
        <w:rPr>
          <w:sz w:val="26"/>
          <w:szCs w:val="26"/>
        </w:rPr>
      </w:pPr>
      <w:r w:rsidRPr="009A54C4">
        <w:rPr>
          <w:sz w:val="26"/>
          <w:szCs w:val="26"/>
        </w:rPr>
        <w:t>St. Ann’s College for Women, Gorantla, envisions achieving Autonomous Status by 2029–2030 through a systematic and transformative approach to institutional development. This vision is driven by a commitment to academic excellence, research advancement, student success, infrastructure modernization, industry integration, environmental responsibility, and robust governance.</w:t>
      </w:r>
    </w:p>
    <w:p w14:paraId="3C53651E" w14:textId="77777777" w:rsidR="009A54C4" w:rsidRPr="009A54C4" w:rsidRDefault="009A54C4" w:rsidP="009A54C4">
      <w:pPr>
        <w:jc w:val="both"/>
        <w:rPr>
          <w:sz w:val="26"/>
          <w:szCs w:val="26"/>
        </w:rPr>
      </w:pPr>
      <w:r w:rsidRPr="009A54C4">
        <w:rPr>
          <w:sz w:val="26"/>
          <w:szCs w:val="26"/>
        </w:rPr>
        <w:t>To translate this vision into action, the institution has identified seven core strategic pillars that collectively guide its growth and quality enhancement journey:</w:t>
      </w:r>
    </w:p>
    <w:p w14:paraId="665B15CD" w14:textId="77777777" w:rsidR="009A54C4" w:rsidRPr="009A54C4" w:rsidRDefault="009A54C4" w:rsidP="009A54C4">
      <w:pPr>
        <w:numPr>
          <w:ilvl w:val="0"/>
          <w:numId w:val="109"/>
        </w:numPr>
        <w:jc w:val="both"/>
        <w:rPr>
          <w:sz w:val="26"/>
          <w:szCs w:val="26"/>
        </w:rPr>
      </w:pPr>
      <w:r w:rsidRPr="009A54C4">
        <w:rPr>
          <w:sz w:val="26"/>
          <w:szCs w:val="26"/>
        </w:rPr>
        <w:t xml:space="preserve">Academic Excellence &amp; Autonomy Readiness </w:t>
      </w:r>
    </w:p>
    <w:p w14:paraId="4F603483" w14:textId="77777777" w:rsidR="009A54C4" w:rsidRPr="009A54C4" w:rsidRDefault="009A54C4" w:rsidP="009A54C4">
      <w:pPr>
        <w:numPr>
          <w:ilvl w:val="0"/>
          <w:numId w:val="109"/>
        </w:numPr>
        <w:jc w:val="both"/>
        <w:rPr>
          <w:sz w:val="26"/>
          <w:szCs w:val="26"/>
        </w:rPr>
      </w:pPr>
      <w:r w:rsidRPr="009A54C4">
        <w:rPr>
          <w:sz w:val="26"/>
          <w:szCs w:val="26"/>
        </w:rPr>
        <w:t xml:space="preserve">Research, Innovation &amp; Faculty Development </w:t>
      </w:r>
    </w:p>
    <w:p w14:paraId="38CB53AA" w14:textId="77777777" w:rsidR="009A54C4" w:rsidRPr="009A54C4" w:rsidRDefault="009A54C4" w:rsidP="009A54C4">
      <w:pPr>
        <w:numPr>
          <w:ilvl w:val="0"/>
          <w:numId w:val="109"/>
        </w:numPr>
        <w:jc w:val="both"/>
        <w:rPr>
          <w:sz w:val="26"/>
          <w:szCs w:val="26"/>
        </w:rPr>
      </w:pPr>
      <w:r w:rsidRPr="009A54C4">
        <w:rPr>
          <w:sz w:val="26"/>
          <w:szCs w:val="26"/>
        </w:rPr>
        <w:t xml:space="preserve">Student Enrollment, Retention &amp; Success </w:t>
      </w:r>
    </w:p>
    <w:p w14:paraId="6B5584EF" w14:textId="77777777" w:rsidR="009A54C4" w:rsidRPr="009A54C4" w:rsidRDefault="009A54C4" w:rsidP="009A54C4">
      <w:pPr>
        <w:numPr>
          <w:ilvl w:val="0"/>
          <w:numId w:val="109"/>
        </w:numPr>
        <w:jc w:val="both"/>
        <w:rPr>
          <w:sz w:val="26"/>
          <w:szCs w:val="26"/>
        </w:rPr>
      </w:pPr>
      <w:r w:rsidRPr="009A54C4">
        <w:rPr>
          <w:sz w:val="26"/>
          <w:szCs w:val="26"/>
        </w:rPr>
        <w:t xml:space="preserve">Infrastructure &amp; Digital Transformation </w:t>
      </w:r>
    </w:p>
    <w:p w14:paraId="4AD9BF68" w14:textId="77777777" w:rsidR="009A54C4" w:rsidRPr="009A54C4" w:rsidRDefault="009A54C4" w:rsidP="009A54C4">
      <w:pPr>
        <w:numPr>
          <w:ilvl w:val="0"/>
          <w:numId w:val="109"/>
        </w:numPr>
        <w:jc w:val="both"/>
        <w:rPr>
          <w:sz w:val="26"/>
          <w:szCs w:val="26"/>
        </w:rPr>
      </w:pPr>
      <w:r w:rsidRPr="009A54C4">
        <w:rPr>
          <w:sz w:val="26"/>
          <w:szCs w:val="26"/>
        </w:rPr>
        <w:t xml:space="preserve">Industry Linkages &amp; Employability </w:t>
      </w:r>
    </w:p>
    <w:p w14:paraId="1E90D8EB" w14:textId="77777777" w:rsidR="009A54C4" w:rsidRPr="009A54C4" w:rsidRDefault="009A54C4" w:rsidP="009A54C4">
      <w:pPr>
        <w:numPr>
          <w:ilvl w:val="0"/>
          <w:numId w:val="109"/>
        </w:numPr>
        <w:jc w:val="both"/>
        <w:rPr>
          <w:sz w:val="26"/>
          <w:szCs w:val="26"/>
        </w:rPr>
      </w:pPr>
      <w:r w:rsidRPr="009A54C4">
        <w:rPr>
          <w:sz w:val="26"/>
          <w:szCs w:val="26"/>
        </w:rPr>
        <w:t xml:space="preserve">Green Campus &amp; Social Responsibility </w:t>
      </w:r>
    </w:p>
    <w:p w14:paraId="35DE6492" w14:textId="77777777" w:rsidR="009A54C4" w:rsidRPr="009A54C4" w:rsidRDefault="009A54C4" w:rsidP="009A54C4">
      <w:pPr>
        <w:numPr>
          <w:ilvl w:val="0"/>
          <w:numId w:val="109"/>
        </w:numPr>
        <w:jc w:val="both"/>
        <w:rPr>
          <w:sz w:val="26"/>
          <w:szCs w:val="26"/>
        </w:rPr>
      </w:pPr>
      <w:r w:rsidRPr="009A54C4">
        <w:rPr>
          <w:sz w:val="26"/>
          <w:szCs w:val="26"/>
        </w:rPr>
        <w:t xml:space="preserve">Governance &amp; Quality Assurance </w:t>
      </w:r>
    </w:p>
    <w:p w14:paraId="0621EE2B" w14:textId="0236CAEF" w:rsidR="00576214" w:rsidRPr="00EE3FDA" w:rsidRDefault="009A54C4" w:rsidP="00576214">
      <w:pPr>
        <w:jc w:val="both"/>
        <w:rPr>
          <w:sz w:val="26"/>
          <w:szCs w:val="26"/>
        </w:rPr>
      </w:pPr>
      <w:r w:rsidRPr="009A54C4">
        <w:rPr>
          <w:sz w:val="26"/>
          <w:szCs w:val="26"/>
        </w:rPr>
        <w:t>These pillars form the foundation of the Strategic Perspective Plan (2024–2030), ensuring a structured, measurable, and outcome-driven pathway towards institutional excellence and autonomy.</w:t>
      </w:r>
    </w:p>
    <w:p w14:paraId="7D3D7F13" w14:textId="77777777" w:rsidR="00AD4B97" w:rsidRDefault="00AD4B97" w:rsidP="00AD4B97">
      <w:pPr>
        <w:rPr>
          <w:b/>
          <w:bCs/>
          <w:color w:val="C00000"/>
          <w:sz w:val="28"/>
          <w:szCs w:val="28"/>
        </w:rPr>
      </w:pPr>
      <w:r w:rsidRPr="00AD4B97">
        <w:rPr>
          <w:b/>
          <w:bCs/>
          <w:color w:val="C00000"/>
          <w:sz w:val="28"/>
          <w:szCs w:val="28"/>
        </w:rPr>
        <w:t>Core Strategic Pillar 1: Academic Excellence &amp; Autonomy Readiness</w:t>
      </w:r>
    </w:p>
    <w:p w14:paraId="2B9B89B8" w14:textId="3C1A122F" w:rsidR="008364BE" w:rsidRPr="00AD4B97" w:rsidRDefault="008364BE" w:rsidP="00AD4B97">
      <w:pPr>
        <w:rPr>
          <w:sz w:val="26"/>
          <w:szCs w:val="26"/>
        </w:rPr>
      </w:pPr>
      <w:r w:rsidRPr="008364BE">
        <w:rPr>
          <w:i/>
          <w:iCs/>
          <w:sz w:val="26"/>
          <w:szCs w:val="26"/>
        </w:rPr>
        <w:t>(Long-Term Strategic Goal with KPIs: 2024–2030)</w:t>
      </w:r>
    </w:p>
    <w:p w14:paraId="480B9E6F" w14:textId="3EB0B48D" w:rsidR="00AD4B97" w:rsidRPr="00AD4B97" w:rsidRDefault="00AD4B97" w:rsidP="00AD4B97">
      <w:pPr>
        <w:rPr>
          <w:b/>
          <w:bCs/>
          <w:color w:val="002060"/>
          <w:sz w:val="26"/>
          <w:szCs w:val="26"/>
        </w:rPr>
      </w:pPr>
      <w:r w:rsidRPr="00AD4B97">
        <w:rPr>
          <w:b/>
          <w:bCs/>
          <w:color w:val="002060"/>
          <w:sz w:val="26"/>
          <w:szCs w:val="26"/>
        </w:rPr>
        <w:t>Strategic Focus:</w:t>
      </w:r>
      <w:r w:rsidRPr="00AD4B97">
        <w:rPr>
          <w:b/>
          <w:bCs/>
          <w:sz w:val="26"/>
          <w:szCs w:val="26"/>
        </w:rPr>
        <w:br/>
      </w:r>
      <w:r w:rsidRPr="00AD4B97">
        <w:rPr>
          <w:sz w:val="26"/>
          <w:szCs w:val="26"/>
        </w:rPr>
        <w:t>To build a robust academic ecosystem aligned with NEP 2020, fostering quality, innovation, and autonomy readiness through outcome-driven education, continuous curriculum enhancement, and sustainable institutional growth.</w:t>
      </w:r>
    </w:p>
    <w:p w14:paraId="00C9DF8C" w14:textId="77777777" w:rsidR="00AD4B97" w:rsidRPr="00AD4B97" w:rsidRDefault="00AD4B97" w:rsidP="00AD4B97">
      <w:pPr>
        <w:rPr>
          <w:b/>
          <w:bCs/>
          <w:color w:val="002060"/>
          <w:sz w:val="26"/>
          <w:szCs w:val="26"/>
        </w:rPr>
      </w:pPr>
      <w:r w:rsidRPr="00AD4B97">
        <w:rPr>
          <w:b/>
          <w:bCs/>
          <w:color w:val="002060"/>
          <w:sz w:val="26"/>
          <w:szCs w:val="26"/>
        </w:rPr>
        <w:t>Key Initiatives:</w:t>
      </w:r>
    </w:p>
    <w:p w14:paraId="5B919B74" w14:textId="77777777" w:rsidR="00AD4B97" w:rsidRPr="00AD4B97" w:rsidRDefault="00AD4B97" w:rsidP="00AD4B97">
      <w:pPr>
        <w:numPr>
          <w:ilvl w:val="0"/>
          <w:numId w:val="86"/>
        </w:numPr>
        <w:jc w:val="both"/>
        <w:rPr>
          <w:sz w:val="26"/>
          <w:szCs w:val="26"/>
        </w:rPr>
      </w:pPr>
      <w:r w:rsidRPr="00AD4B97">
        <w:rPr>
          <w:sz w:val="26"/>
          <w:szCs w:val="26"/>
        </w:rPr>
        <w:t>Effective implementation of Outcome-Based Education (OBE) across all programmes</w:t>
      </w:r>
    </w:p>
    <w:p w14:paraId="7C05A7AD" w14:textId="77777777" w:rsidR="00AD4B97" w:rsidRPr="00AD4B97" w:rsidRDefault="00AD4B97" w:rsidP="00AD4B97">
      <w:pPr>
        <w:numPr>
          <w:ilvl w:val="0"/>
          <w:numId w:val="86"/>
        </w:numPr>
        <w:jc w:val="both"/>
        <w:rPr>
          <w:sz w:val="26"/>
          <w:szCs w:val="26"/>
        </w:rPr>
      </w:pPr>
      <w:r w:rsidRPr="00AD4B97">
        <w:rPr>
          <w:sz w:val="26"/>
          <w:szCs w:val="26"/>
        </w:rPr>
        <w:t>Integration of NEP 2020 principles into curriculum design and delivery</w:t>
      </w:r>
    </w:p>
    <w:p w14:paraId="7FFE8AC9" w14:textId="77777777" w:rsidR="00AD4B97" w:rsidRPr="00AD4B97" w:rsidRDefault="00AD4B97" w:rsidP="00AD4B97">
      <w:pPr>
        <w:numPr>
          <w:ilvl w:val="0"/>
          <w:numId w:val="86"/>
        </w:numPr>
        <w:jc w:val="both"/>
        <w:rPr>
          <w:sz w:val="26"/>
          <w:szCs w:val="26"/>
        </w:rPr>
      </w:pPr>
      <w:r w:rsidRPr="00AD4B97">
        <w:rPr>
          <w:sz w:val="26"/>
          <w:szCs w:val="26"/>
        </w:rPr>
        <w:t>Introduction of innovative, interdisciplinary, and skill-oriented UG, PG, and Integrated programmes</w:t>
      </w:r>
    </w:p>
    <w:p w14:paraId="631F336F" w14:textId="77777777" w:rsidR="00AD4B97" w:rsidRPr="00AD4B97" w:rsidRDefault="00AD4B97" w:rsidP="00AD4B97">
      <w:pPr>
        <w:numPr>
          <w:ilvl w:val="0"/>
          <w:numId w:val="86"/>
        </w:numPr>
        <w:jc w:val="both"/>
        <w:rPr>
          <w:sz w:val="26"/>
          <w:szCs w:val="26"/>
        </w:rPr>
      </w:pPr>
      <w:r w:rsidRPr="00AD4B97">
        <w:rPr>
          <w:sz w:val="26"/>
          <w:szCs w:val="26"/>
        </w:rPr>
        <w:t>Continuous curriculum enrichment aligned with industry and global standards</w:t>
      </w:r>
    </w:p>
    <w:p w14:paraId="3F051140" w14:textId="77777777" w:rsidR="00AD4B97" w:rsidRPr="00AD4B97" w:rsidRDefault="00AD4B97" w:rsidP="00AD4B97">
      <w:pPr>
        <w:numPr>
          <w:ilvl w:val="0"/>
          <w:numId w:val="86"/>
        </w:numPr>
        <w:jc w:val="both"/>
        <w:rPr>
          <w:sz w:val="26"/>
          <w:szCs w:val="26"/>
        </w:rPr>
      </w:pPr>
      <w:r w:rsidRPr="00AD4B97">
        <w:rPr>
          <w:sz w:val="26"/>
          <w:szCs w:val="26"/>
        </w:rPr>
        <w:t>Strengthening IQAC-led academic audits and quality assurance mechanisms</w:t>
      </w:r>
    </w:p>
    <w:p w14:paraId="40739B9E" w14:textId="77777777" w:rsidR="00AD4B97" w:rsidRPr="00AD4B97" w:rsidRDefault="00AD4B97" w:rsidP="00AD4B97">
      <w:pPr>
        <w:numPr>
          <w:ilvl w:val="0"/>
          <w:numId w:val="86"/>
        </w:numPr>
        <w:jc w:val="both"/>
        <w:rPr>
          <w:sz w:val="26"/>
          <w:szCs w:val="26"/>
        </w:rPr>
      </w:pPr>
      <w:r w:rsidRPr="00AD4B97">
        <w:rPr>
          <w:sz w:val="26"/>
          <w:szCs w:val="26"/>
        </w:rPr>
        <w:lastRenderedPageBreak/>
        <w:t>Enhancement of student intake capacity, particularly in emerging and high-demand programmes</w:t>
      </w:r>
    </w:p>
    <w:p w14:paraId="7B68018A" w14:textId="352B6B06" w:rsidR="00AD4B97" w:rsidRPr="00AD4B97" w:rsidRDefault="00AD4B97" w:rsidP="00AD4B97">
      <w:pPr>
        <w:numPr>
          <w:ilvl w:val="0"/>
          <w:numId w:val="86"/>
        </w:numPr>
        <w:jc w:val="both"/>
        <w:rPr>
          <w:sz w:val="26"/>
          <w:szCs w:val="26"/>
        </w:rPr>
      </w:pPr>
      <w:r w:rsidRPr="00AD4B97">
        <w:rPr>
          <w:sz w:val="26"/>
          <w:szCs w:val="26"/>
        </w:rPr>
        <w:t>Strategic focus on increasing admissions and student enrollment to ensure financial sustainability and institutional stability</w:t>
      </w:r>
    </w:p>
    <w:p w14:paraId="600FF35B" w14:textId="77777777" w:rsidR="00AD4B97" w:rsidRPr="00AD4B97" w:rsidRDefault="00AD4B97" w:rsidP="00AD4B97">
      <w:pPr>
        <w:rPr>
          <w:b/>
          <w:bCs/>
          <w:color w:val="002060"/>
          <w:sz w:val="26"/>
          <w:szCs w:val="26"/>
        </w:rPr>
      </w:pPr>
      <w:r w:rsidRPr="00AD4B97">
        <w:rPr>
          <w:b/>
          <w:bCs/>
          <w:color w:val="002060"/>
          <w:sz w:val="26"/>
          <w:szCs w:val="26"/>
        </w:rPr>
        <w:t>Action Plan:</w:t>
      </w:r>
    </w:p>
    <w:p w14:paraId="5EF7DD5F" w14:textId="77777777" w:rsidR="00AD4B97" w:rsidRPr="00AD4B97" w:rsidRDefault="00AD4B97" w:rsidP="00AD4B97">
      <w:pPr>
        <w:numPr>
          <w:ilvl w:val="0"/>
          <w:numId w:val="87"/>
        </w:numPr>
        <w:jc w:val="both"/>
        <w:rPr>
          <w:sz w:val="26"/>
          <w:szCs w:val="26"/>
        </w:rPr>
      </w:pPr>
      <w:r w:rsidRPr="00AD4B97">
        <w:rPr>
          <w:sz w:val="26"/>
          <w:szCs w:val="26"/>
        </w:rPr>
        <w:t>Implement OBE framework across all departments</w:t>
      </w:r>
    </w:p>
    <w:p w14:paraId="65F47441" w14:textId="77777777" w:rsidR="00AD4B97" w:rsidRPr="00AD4B97" w:rsidRDefault="00AD4B97" w:rsidP="00AD4B97">
      <w:pPr>
        <w:numPr>
          <w:ilvl w:val="0"/>
          <w:numId w:val="87"/>
        </w:numPr>
        <w:jc w:val="both"/>
        <w:rPr>
          <w:sz w:val="26"/>
          <w:szCs w:val="26"/>
        </w:rPr>
      </w:pPr>
      <w:r w:rsidRPr="00AD4B97">
        <w:rPr>
          <w:sz w:val="26"/>
          <w:szCs w:val="26"/>
        </w:rPr>
        <w:t>Introduce 3–5 new academic programmes in emerging disciplines</w:t>
      </w:r>
    </w:p>
    <w:p w14:paraId="6E1CCD48" w14:textId="77777777" w:rsidR="00AD4B97" w:rsidRPr="00AD4B97" w:rsidRDefault="00AD4B97" w:rsidP="00AD4B97">
      <w:pPr>
        <w:numPr>
          <w:ilvl w:val="0"/>
          <w:numId w:val="87"/>
        </w:numPr>
        <w:jc w:val="both"/>
        <w:rPr>
          <w:sz w:val="26"/>
          <w:szCs w:val="26"/>
        </w:rPr>
      </w:pPr>
      <w:r w:rsidRPr="00AD4B97">
        <w:rPr>
          <w:sz w:val="26"/>
          <w:szCs w:val="26"/>
        </w:rPr>
        <w:t>Conduct regular academic and administrative audits</w:t>
      </w:r>
    </w:p>
    <w:p w14:paraId="61FC4408" w14:textId="77777777" w:rsidR="00AD4B97" w:rsidRPr="00AD4B97" w:rsidRDefault="00AD4B97" w:rsidP="00AD4B97">
      <w:pPr>
        <w:numPr>
          <w:ilvl w:val="0"/>
          <w:numId w:val="87"/>
        </w:numPr>
        <w:jc w:val="both"/>
        <w:rPr>
          <w:sz w:val="26"/>
          <w:szCs w:val="26"/>
        </w:rPr>
      </w:pPr>
      <w:r w:rsidRPr="00AD4B97">
        <w:rPr>
          <w:sz w:val="26"/>
          <w:szCs w:val="26"/>
        </w:rPr>
        <w:t>Align teaching-learning processes with student-centric and experiential methodologies</w:t>
      </w:r>
    </w:p>
    <w:p w14:paraId="70BE151F" w14:textId="6E9C9CB4" w:rsidR="00AD4B97" w:rsidRPr="00AD4B97" w:rsidRDefault="00AD4B97" w:rsidP="00AD4B97">
      <w:pPr>
        <w:numPr>
          <w:ilvl w:val="0"/>
          <w:numId w:val="87"/>
        </w:numPr>
        <w:jc w:val="both"/>
        <w:rPr>
          <w:b/>
          <w:bCs/>
          <w:sz w:val="26"/>
          <w:szCs w:val="26"/>
        </w:rPr>
      </w:pPr>
      <w:r w:rsidRPr="00AD4B97">
        <w:rPr>
          <w:sz w:val="26"/>
          <w:szCs w:val="26"/>
        </w:rPr>
        <w:t>Launch targeted admission outreach strategies to improve enrollment and optimize institutional resources</w:t>
      </w:r>
    </w:p>
    <w:p w14:paraId="473D3E39" w14:textId="77777777" w:rsidR="00AD4B97" w:rsidRPr="00AD4B97" w:rsidRDefault="00AD4B97" w:rsidP="00AD4B97">
      <w:pPr>
        <w:rPr>
          <w:b/>
          <w:bCs/>
          <w:color w:val="002060"/>
          <w:sz w:val="26"/>
          <w:szCs w:val="26"/>
        </w:rPr>
      </w:pPr>
      <w:r w:rsidRPr="00AD4B97">
        <w:rPr>
          <w:b/>
          <w:bCs/>
          <w:color w:val="002060"/>
          <w:sz w:val="26"/>
          <w:szCs w:val="26"/>
        </w:rPr>
        <w:t>Key Performance Indicators (KPIs):</w:t>
      </w:r>
    </w:p>
    <w:p w14:paraId="1388E335" w14:textId="446BCC7A" w:rsidR="00AD4B97" w:rsidRPr="00AD4B97" w:rsidRDefault="00AD4B97" w:rsidP="0052757D">
      <w:pPr>
        <w:numPr>
          <w:ilvl w:val="0"/>
          <w:numId w:val="93"/>
        </w:numPr>
        <w:rPr>
          <w:sz w:val="26"/>
          <w:szCs w:val="26"/>
        </w:rPr>
      </w:pPr>
      <w:r w:rsidRPr="00AD4B97">
        <w:rPr>
          <w:sz w:val="26"/>
          <w:szCs w:val="26"/>
        </w:rPr>
        <w:t xml:space="preserve"> 100% OBE implementation across all programmes by 2026</w:t>
      </w:r>
    </w:p>
    <w:p w14:paraId="05811B36" w14:textId="76903278" w:rsidR="00AD4B97" w:rsidRPr="00AD4B97" w:rsidRDefault="00AD4B97" w:rsidP="0052757D">
      <w:pPr>
        <w:numPr>
          <w:ilvl w:val="0"/>
          <w:numId w:val="93"/>
        </w:numPr>
        <w:rPr>
          <w:sz w:val="26"/>
          <w:szCs w:val="26"/>
        </w:rPr>
      </w:pPr>
      <w:r w:rsidRPr="00AD4B97">
        <w:rPr>
          <w:sz w:val="26"/>
          <w:szCs w:val="26"/>
        </w:rPr>
        <w:t xml:space="preserve"> Minimum 5 new programmes introduced by 2028</w:t>
      </w:r>
    </w:p>
    <w:p w14:paraId="44FD8783" w14:textId="14ED10BF" w:rsidR="00AD4B97" w:rsidRPr="00AD4B97" w:rsidRDefault="00AD4B97" w:rsidP="0052757D">
      <w:pPr>
        <w:numPr>
          <w:ilvl w:val="0"/>
          <w:numId w:val="93"/>
        </w:numPr>
        <w:rPr>
          <w:sz w:val="26"/>
          <w:szCs w:val="26"/>
        </w:rPr>
      </w:pPr>
      <w:r w:rsidRPr="00AD4B97">
        <w:rPr>
          <w:sz w:val="26"/>
          <w:szCs w:val="26"/>
        </w:rPr>
        <w:t xml:space="preserve"> Consistent pass percentage of ≥90% across programmes</w:t>
      </w:r>
    </w:p>
    <w:p w14:paraId="4D447C77" w14:textId="6913EE06" w:rsidR="00AD4B97" w:rsidRPr="00AD4B97" w:rsidRDefault="00AD4B97" w:rsidP="0052757D">
      <w:pPr>
        <w:numPr>
          <w:ilvl w:val="0"/>
          <w:numId w:val="93"/>
        </w:numPr>
        <w:rPr>
          <w:sz w:val="26"/>
          <w:szCs w:val="26"/>
        </w:rPr>
      </w:pPr>
      <w:r w:rsidRPr="00AD4B97">
        <w:rPr>
          <w:sz w:val="26"/>
          <w:szCs w:val="26"/>
        </w:rPr>
        <w:t xml:space="preserve"> Increase in student admissions by 15–20% by 2027</w:t>
      </w:r>
    </w:p>
    <w:p w14:paraId="5767ACD5" w14:textId="3C9F3D70" w:rsidR="00AD4B97" w:rsidRPr="00AD4B97" w:rsidRDefault="00AD4B97" w:rsidP="0052757D">
      <w:pPr>
        <w:numPr>
          <w:ilvl w:val="0"/>
          <w:numId w:val="93"/>
        </w:numPr>
        <w:rPr>
          <w:sz w:val="26"/>
          <w:szCs w:val="26"/>
        </w:rPr>
      </w:pPr>
      <w:r w:rsidRPr="00AD4B97">
        <w:rPr>
          <w:sz w:val="26"/>
          <w:szCs w:val="26"/>
        </w:rPr>
        <w:t xml:space="preserve"> Improved enrollment in diversified and skill-based programmes</w:t>
      </w:r>
    </w:p>
    <w:p w14:paraId="3F5E4BC8" w14:textId="05AD9AFB" w:rsidR="00AD4B97" w:rsidRPr="00AD4B97" w:rsidRDefault="00AD4B97" w:rsidP="0052757D">
      <w:pPr>
        <w:numPr>
          <w:ilvl w:val="0"/>
          <w:numId w:val="93"/>
        </w:numPr>
        <w:rPr>
          <w:sz w:val="26"/>
          <w:szCs w:val="26"/>
        </w:rPr>
      </w:pPr>
      <w:r w:rsidRPr="00AD4B97">
        <w:rPr>
          <w:sz w:val="26"/>
          <w:szCs w:val="26"/>
        </w:rPr>
        <w:t>Enhanced financial sustainability through optimal student strength and resource utilization</w:t>
      </w:r>
    </w:p>
    <w:p w14:paraId="4A039819" w14:textId="77777777" w:rsidR="007C62AC" w:rsidRPr="00EE3FDA" w:rsidRDefault="007C62AC" w:rsidP="007C62AC">
      <w:pPr>
        <w:rPr>
          <w:b/>
          <w:bCs/>
          <w:color w:val="C00000"/>
          <w:sz w:val="28"/>
          <w:szCs w:val="28"/>
        </w:rPr>
      </w:pPr>
      <w:r w:rsidRPr="007C62AC">
        <w:rPr>
          <w:b/>
          <w:bCs/>
          <w:color w:val="C00000"/>
          <w:sz w:val="28"/>
          <w:szCs w:val="28"/>
        </w:rPr>
        <w:t xml:space="preserve">Core Strategic Pillar </w:t>
      </w:r>
      <w:r w:rsidRPr="007C62AC">
        <w:rPr>
          <w:b/>
          <w:bCs/>
          <w:color w:val="C00000"/>
          <w:sz w:val="28"/>
          <w:szCs w:val="28"/>
        </w:rPr>
        <w:t>2</w:t>
      </w:r>
      <w:r w:rsidRPr="007C62AC">
        <w:rPr>
          <w:b/>
          <w:bCs/>
          <w:color w:val="C00000"/>
          <w:sz w:val="28"/>
          <w:szCs w:val="28"/>
        </w:rPr>
        <w:t xml:space="preserve">: </w:t>
      </w:r>
      <w:r w:rsidRPr="00EE3FDA">
        <w:rPr>
          <w:b/>
          <w:bCs/>
          <w:color w:val="C00000"/>
          <w:sz w:val="28"/>
          <w:szCs w:val="28"/>
        </w:rPr>
        <w:t>Research, Innovation &amp; Faculty Development</w:t>
      </w:r>
    </w:p>
    <w:p w14:paraId="6128DABB" w14:textId="77777777" w:rsidR="008364BE" w:rsidRPr="008364BE" w:rsidRDefault="008364BE" w:rsidP="008364BE">
      <w:pPr>
        <w:rPr>
          <w:sz w:val="26"/>
          <w:szCs w:val="26"/>
        </w:rPr>
      </w:pPr>
      <w:r w:rsidRPr="008364BE">
        <w:rPr>
          <w:i/>
          <w:iCs/>
          <w:sz w:val="26"/>
          <w:szCs w:val="26"/>
        </w:rPr>
        <w:t>(Long-Term Strategic Goal with KPIs: 2024–2030)</w:t>
      </w:r>
    </w:p>
    <w:p w14:paraId="784D711C" w14:textId="4DF94225" w:rsidR="0052757D" w:rsidRDefault="008364BE" w:rsidP="008364BE">
      <w:pPr>
        <w:rPr>
          <w:sz w:val="26"/>
          <w:szCs w:val="26"/>
        </w:rPr>
      </w:pPr>
      <w:r w:rsidRPr="008364BE">
        <w:rPr>
          <w:b/>
          <w:bCs/>
          <w:color w:val="002060"/>
          <w:sz w:val="26"/>
          <w:szCs w:val="26"/>
        </w:rPr>
        <w:t>Strategic Focus:</w:t>
      </w:r>
    </w:p>
    <w:p w14:paraId="24F70A03" w14:textId="35D99C49" w:rsidR="008364BE" w:rsidRPr="008364BE" w:rsidRDefault="008364BE" w:rsidP="0052757D">
      <w:pPr>
        <w:jc w:val="both"/>
        <w:rPr>
          <w:sz w:val="26"/>
          <w:szCs w:val="26"/>
        </w:rPr>
      </w:pPr>
      <w:r w:rsidRPr="008364BE">
        <w:rPr>
          <w:sz w:val="26"/>
          <w:szCs w:val="26"/>
        </w:rPr>
        <w:t>To establish a dynamic research and innovation ecosystem that enhances faculty competencies, promotes knowledge creation, and strengthens the institution’s academic reputation in alignment with NAAC quality benchmarks.</w:t>
      </w:r>
    </w:p>
    <w:p w14:paraId="3447EBEF" w14:textId="77777777" w:rsidR="008364BE" w:rsidRPr="008364BE" w:rsidRDefault="008364BE" w:rsidP="008364BE">
      <w:pPr>
        <w:rPr>
          <w:b/>
          <w:bCs/>
          <w:color w:val="002060"/>
          <w:sz w:val="26"/>
          <w:szCs w:val="26"/>
        </w:rPr>
      </w:pPr>
      <w:r w:rsidRPr="008364BE">
        <w:rPr>
          <w:b/>
          <w:bCs/>
          <w:color w:val="002060"/>
          <w:sz w:val="26"/>
          <w:szCs w:val="26"/>
        </w:rPr>
        <w:t>Key Initiatives:</w:t>
      </w:r>
    </w:p>
    <w:p w14:paraId="4632F74E" w14:textId="77777777" w:rsidR="008364BE" w:rsidRPr="008364BE" w:rsidRDefault="008364BE" w:rsidP="0052757D">
      <w:pPr>
        <w:numPr>
          <w:ilvl w:val="0"/>
          <w:numId w:val="90"/>
        </w:numPr>
        <w:jc w:val="both"/>
        <w:rPr>
          <w:sz w:val="26"/>
          <w:szCs w:val="26"/>
        </w:rPr>
      </w:pPr>
      <w:r w:rsidRPr="008364BE">
        <w:rPr>
          <w:sz w:val="26"/>
          <w:szCs w:val="26"/>
        </w:rPr>
        <w:t xml:space="preserve">Establishment of a Research &amp; Innovation Cell to promote a research culture </w:t>
      </w:r>
    </w:p>
    <w:p w14:paraId="2C46501E" w14:textId="77777777" w:rsidR="008364BE" w:rsidRPr="008364BE" w:rsidRDefault="008364BE" w:rsidP="0052757D">
      <w:pPr>
        <w:numPr>
          <w:ilvl w:val="0"/>
          <w:numId w:val="90"/>
        </w:numPr>
        <w:jc w:val="both"/>
        <w:rPr>
          <w:sz w:val="26"/>
          <w:szCs w:val="26"/>
        </w:rPr>
      </w:pPr>
      <w:r w:rsidRPr="008364BE">
        <w:rPr>
          <w:sz w:val="26"/>
          <w:szCs w:val="26"/>
        </w:rPr>
        <w:t xml:space="preserve">Enhancement of faculty qualifications, with a focus on increasing Ph.D. holders </w:t>
      </w:r>
    </w:p>
    <w:p w14:paraId="207C4E24" w14:textId="77777777" w:rsidR="008364BE" w:rsidRPr="008364BE" w:rsidRDefault="008364BE" w:rsidP="0052757D">
      <w:pPr>
        <w:numPr>
          <w:ilvl w:val="0"/>
          <w:numId w:val="90"/>
        </w:numPr>
        <w:jc w:val="both"/>
        <w:rPr>
          <w:sz w:val="26"/>
          <w:szCs w:val="26"/>
        </w:rPr>
      </w:pPr>
      <w:r w:rsidRPr="008364BE">
        <w:rPr>
          <w:sz w:val="26"/>
          <w:szCs w:val="26"/>
        </w:rPr>
        <w:lastRenderedPageBreak/>
        <w:t xml:space="preserve">Promotion of quality research publications in reputed national and international journals </w:t>
      </w:r>
    </w:p>
    <w:p w14:paraId="5BCE7A3E" w14:textId="77777777" w:rsidR="008364BE" w:rsidRPr="008364BE" w:rsidRDefault="008364BE" w:rsidP="008364BE">
      <w:pPr>
        <w:numPr>
          <w:ilvl w:val="0"/>
          <w:numId w:val="90"/>
        </w:numPr>
        <w:rPr>
          <w:sz w:val="26"/>
          <w:szCs w:val="26"/>
        </w:rPr>
      </w:pPr>
      <w:r w:rsidRPr="008364BE">
        <w:rPr>
          <w:sz w:val="26"/>
          <w:szCs w:val="26"/>
        </w:rPr>
        <w:t xml:space="preserve">Provision of seed funding, research incentives, and support mechanisms </w:t>
      </w:r>
    </w:p>
    <w:p w14:paraId="1B347B16" w14:textId="77777777" w:rsidR="008364BE" w:rsidRPr="008364BE" w:rsidRDefault="008364BE" w:rsidP="008364BE">
      <w:pPr>
        <w:numPr>
          <w:ilvl w:val="0"/>
          <w:numId w:val="90"/>
        </w:numPr>
        <w:rPr>
          <w:sz w:val="26"/>
          <w:szCs w:val="26"/>
        </w:rPr>
      </w:pPr>
      <w:r w:rsidRPr="008364BE">
        <w:rPr>
          <w:sz w:val="26"/>
          <w:szCs w:val="26"/>
        </w:rPr>
        <w:t xml:space="preserve">Organization of National and International Conferences, Seminars, and Workshops </w:t>
      </w:r>
    </w:p>
    <w:p w14:paraId="311F3402" w14:textId="29414EB9" w:rsidR="008364BE" w:rsidRPr="008364BE" w:rsidRDefault="008364BE" w:rsidP="008364BE">
      <w:pPr>
        <w:numPr>
          <w:ilvl w:val="0"/>
          <w:numId w:val="90"/>
        </w:numPr>
        <w:rPr>
          <w:sz w:val="26"/>
          <w:szCs w:val="26"/>
        </w:rPr>
      </w:pPr>
      <w:r w:rsidRPr="008364BE">
        <w:rPr>
          <w:sz w:val="26"/>
          <w:szCs w:val="26"/>
        </w:rPr>
        <w:t xml:space="preserve">Encouragement of interdisciplinary and collaborative research initiatives </w:t>
      </w:r>
    </w:p>
    <w:p w14:paraId="151AF032" w14:textId="77777777" w:rsidR="008364BE" w:rsidRPr="008364BE" w:rsidRDefault="008364BE" w:rsidP="008364BE">
      <w:pPr>
        <w:rPr>
          <w:b/>
          <w:bCs/>
          <w:color w:val="002060"/>
          <w:sz w:val="26"/>
          <w:szCs w:val="26"/>
        </w:rPr>
      </w:pPr>
      <w:r w:rsidRPr="008364BE">
        <w:rPr>
          <w:b/>
          <w:bCs/>
          <w:color w:val="002060"/>
          <w:sz w:val="26"/>
          <w:szCs w:val="26"/>
        </w:rPr>
        <w:t>Action Plan:</w:t>
      </w:r>
    </w:p>
    <w:p w14:paraId="457D5BDF" w14:textId="77777777" w:rsidR="008364BE" w:rsidRPr="008364BE" w:rsidRDefault="008364BE" w:rsidP="008364BE">
      <w:pPr>
        <w:numPr>
          <w:ilvl w:val="0"/>
          <w:numId w:val="91"/>
        </w:numPr>
        <w:rPr>
          <w:sz w:val="26"/>
          <w:szCs w:val="26"/>
        </w:rPr>
      </w:pPr>
      <w:r w:rsidRPr="008364BE">
        <w:rPr>
          <w:sz w:val="26"/>
          <w:szCs w:val="26"/>
        </w:rPr>
        <w:t xml:space="preserve">Establish and operationalize the Research &amp; Innovation Cell </w:t>
      </w:r>
    </w:p>
    <w:p w14:paraId="753A4C35" w14:textId="77777777" w:rsidR="008364BE" w:rsidRPr="008364BE" w:rsidRDefault="008364BE" w:rsidP="008364BE">
      <w:pPr>
        <w:numPr>
          <w:ilvl w:val="0"/>
          <w:numId w:val="91"/>
        </w:numPr>
        <w:rPr>
          <w:sz w:val="26"/>
          <w:szCs w:val="26"/>
        </w:rPr>
      </w:pPr>
      <w:r w:rsidRPr="008364BE">
        <w:rPr>
          <w:sz w:val="26"/>
          <w:szCs w:val="26"/>
        </w:rPr>
        <w:t xml:space="preserve">Promote Ph.D. enrolment and completion among faculty members </w:t>
      </w:r>
    </w:p>
    <w:p w14:paraId="588A710F" w14:textId="77777777" w:rsidR="008364BE" w:rsidRPr="008364BE" w:rsidRDefault="008364BE" w:rsidP="008364BE">
      <w:pPr>
        <w:numPr>
          <w:ilvl w:val="0"/>
          <w:numId w:val="91"/>
        </w:numPr>
        <w:rPr>
          <w:sz w:val="26"/>
          <w:szCs w:val="26"/>
        </w:rPr>
      </w:pPr>
      <w:r w:rsidRPr="008364BE">
        <w:rPr>
          <w:sz w:val="26"/>
          <w:szCs w:val="26"/>
        </w:rPr>
        <w:t xml:space="preserve">Introduce institutional research policies, incentives, and funding schemes </w:t>
      </w:r>
    </w:p>
    <w:p w14:paraId="52202431" w14:textId="77777777" w:rsidR="008364BE" w:rsidRPr="008364BE" w:rsidRDefault="008364BE" w:rsidP="008364BE">
      <w:pPr>
        <w:numPr>
          <w:ilvl w:val="0"/>
          <w:numId w:val="91"/>
        </w:numPr>
        <w:rPr>
          <w:sz w:val="26"/>
          <w:szCs w:val="26"/>
        </w:rPr>
      </w:pPr>
      <w:r w:rsidRPr="008364BE">
        <w:rPr>
          <w:sz w:val="26"/>
          <w:szCs w:val="26"/>
        </w:rPr>
        <w:t xml:space="preserve">Facilitate faculty participation in conferences, FDPs, and research collaborations </w:t>
      </w:r>
    </w:p>
    <w:p w14:paraId="36193A2D" w14:textId="77777777" w:rsidR="008364BE" w:rsidRPr="008364BE" w:rsidRDefault="008364BE" w:rsidP="008364BE">
      <w:pPr>
        <w:numPr>
          <w:ilvl w:val="0"/>
          <w:numId w:val="91"/>
        </w:numPr>
        <w:rPr>
          <w:sz w:val="26"/>
          <w:szCs w:val="26"/>
        </w:rPr>
      </w:pPr>
      <w:r w:rsidRPr="008364BE">
        <w:rPr>
          <w:sz w:val="26"/>
          <w:szCs w:val="26"/>
        </w:rPr>
        <w:t xml:space="preserve">Conduct at least two academic conferences/seminars annually </w:t>
      </w:r>
    </w:p>
    <w:p w14:paraId="395D055E" w14:textId="6D58F9A2" w:rsidR="008364BE" w:rsidRPr="008364BE" w:rsidRDefault="008364BE" w:rsidP="008364BE">
      <w:pPr>
        <w:numPr>
          <w:ilvl w:val="0"/>
          <w:numId w:val="91"/>
        </w:numPr>
        <w:rPr>
          <w:sz w:val="26"/>
          <w:szCs w:val="26"/>
        </w:rPr>
      </w:pPr>
      <w:r w:rsidRPr="008364BE">
        <w:rPr>
          <w:sz w:val="26"/>
          <w:szCs w:val="26"/>
        </w:rPr>
        <w:t xml:space="preserve">Create a research mentoring and publication support system </w:t>
      </w:r>
    </w:p>
    <w:p w14:paraId="40A3C8C8" w14:textId="77777777" w:rsidR="008364BE" w:rsidRPr="008364BE" w:rsidRDefault="008364BE" w:rsidP="008364BE">
      <w:pPr>
        <w:rPr>
          <w:b/>
          <w:bCs/>
          <w:color w:val="002060"/>
          <w:sz w:val="26"/>
          <w:szCs w:val="26"/>
        </w:rPr>
      </w:pPr>
      <w:r w:rsidRPr="008364BE">
        <w:rPr>
          <w:b/>
          <w:bCs/>
          <w:color w:val="002060"/>
          <w:sz w:val="26"/>
          <w:szCs w:val="26"/>
        </w:rPr>
        <w:t>Key Performance Indicators (KPIs):</w:t>
      </w:r>
    </w:p>
    <w:p w14:paraId="665A7998" w14:textId="51E5E7F3" w:rsidR="008364BE" w:rsidRPr="008364BE" w:rsidRDefault="008364BE" w:rsidP="008364BE">
      <w:pPr>
        <w:numPr>
          <w:ilvl w:val="0"/>
          <w:numId w:val="92"/>
        </w:numPr>
        <w:rPr>
          <w:sz w:val="26"/>
          <w:szCs w:val="26"/>
        </w:rPr>
      </w:pPr>
      <w:r w:rsidRPr="008364BE">
        <w:rPr>
          <w:sz w:val="26"/>
          <w:szCs w:val="26"/>
        </w:rPr>
        <w:t xml:space="preserve"> Increase in Ph.D.-qualified faculty by at least </w:t>
      </w:r>
      <w:r w:rsidR="00A83486">
        <w:rPr>
          <w:sz w:val="26"/>
          <w:szCs w:val="26"/>
        </w:rPr>
        <w:t>2</w:t>
      </w:r>
      <w:r w:rsidRPr="008364BE">
        <w:rPr>
          <w:sz w:val="26"/>
          <w:szCs w:val="26"/>
        </w:rPr>
        <w:t xml:space="preserve">0% by 2028 </w:t>
      </w:r>
    </w:p>
    <w:p w14:paraId="37F7AD5C" w14:textId="21079D4A" w:rsidR="008364BE" w:rsidRPr="008364BE" w:rsidRDefault="008364BE" w:rsidP="008364BE">
      <w:pPr>
        <w:numPr>
          <w:ilvl w:val="0"/>
          <w:numId w:val="92"/>
        </w:numPr>
        <w:rPr>
          <w:sz w:val="26"/>
          <w:szCs w:val="26"/>
        </w:rPr>
      </w:pPr>
      <w:r w:rsidRPr="008364BE">
        <w:rPr>
          <w:sz w:val="26"/>
          <w:szCs w:val="26"/>
        </w:rPr>
        <w:t xml:space="preserve"> Minimum </w:t>
      </w:r>
      <w:r w:rsidR="00C105C9">
        <w:rPr>
          <w:sz w:val="26"/>
          <w:szCs w:val="26"/>
        </w:rPr>
        <w:t>40</w:t>
      </w:r>
      <w:r w:rsidRPr="008364BE">
        <w:rPr>
          <w:sz w:val="26"/>
          <w:szCs w:val="26"/>
        </w:rPr>
        <w:t xml:space="preserve"> research publications per year in indexed journals by 2028 </w:t>
      </w:r>
    </w:p>
    <w:p w14:paraId="33C286E7" w14:textId="3FF8A2DE" w:rsidR="008364BE" w:rsidRPr="008364BE" w:rsidRDefault="008364BE" w:rsidP="008364BE">
      <w:pPr>
        <w:numPr>
          <w:ilvl w:val="0"/>
          <w:numId w:val="92"/>
        </w:numPr>
        <w:rPr>
          <w:sz w:val="26"/>
          <w:szCs w:val="26"/>
        </w:rPr>
      </w:pPr>
      <w:r w:rsidRPr="008364BE">
        <w:rPr>
          <w:sz w:val="26"/>
          <w:szCs w:val="26"/>
        </w:rPr>
        <w:t xml:space="preserve">At least 2 National/International Conferences organized annually </w:t>
      </w:r>
    </w:p>
    <w:p w14:paraId="48BE15A6" w14:textId="408CFEA2" w:rsidR="008364BE" w:rsidRPr="008364BE" w:rsidRDefault="008364BE" w:rsidP="008364BE">
      <w:pPr>
        <w:numPr>
          <w:ilvl w:val="0"/>
          <w:numId w:val="92"/>
        </w:numPr>
        <w:rPr>
          <w:sz w:val="26"/>
          <w:szCs w:val="26"/>
        </w:rPr>
      </w:pPr>
      <w:r w:rsidRPr="008364BE">
        <w:rPr>
          <w:sz w:val="26"/>
          <w:szCs w:val="26"/>
        </w:rPr>
        <w:t xml:space="preserve"> Increased faculty participation in research projects and collaborations </w:t>
      </w:r>
    </w:p>
    <w:p w14:paraId="3D46BC3A" w14:textId="61DDCC37" w:rsidR="00246416" w:rsidRPr="00246416" w:rsidRDefault="008364BE" w:rsidP="00246416">
      <w:pPr>
        <w:numPr>
          <w:ilvl w:val="0"/>
          <w:numId w:val="92"/>
        </w:numPr>
        <w:rPr>
          <w:sz w:val="26"/>
          <w:szCs w:val="26"/>
        </w:rPr>
      </w:pPr>
      <w:r w:rsidRPr="008364BE">
        <w:rPr>
          <w:sz w:val="26"/>
          <w:szCs w:val="26"/>
        </w:rPr>
        <w:t xml:space="preserve"> Establishment of a functional Research &amp; Innovation Cell with measurable outputs </w:t>
      </w:r>
    </w:p>
    <w:p w14:paraId="5DAFD3B0" w14:textId="77777777" w:rsidR="00246416" w:rsidRPr="00246416" w:rsidRDefault="00246416" w:rsidP="00246416">
      <w:pPr>
        <w:rPr>
          <w:b/>
          <w:bCs/>
          <w:color w:val="C00000"/>
          <w:sz w:val="28"/>
          <w:szCs w:val="28"/>
        </w:rPr>
      </w:pPr>
      <w:r w:rsidRPr="00246416">
        <w:rPr>
          <w:b/>
          <w:bCs/>
          <w:color w:val="C00000"/>
          <w:sz w:val="28"/>
          <w:szCs w:val="28"/>
        </w:rPr>
        <w:t>Core Strategic Pillar 3: Student Enrollment, Retention &amp; Success</w:t>
      </w:r>
    </w:p>
    <w:p w14:paraId="3D58DFE1" w14:textId="77777777" w:rsidR="00246416" w:rsidRPr="00246416" w:rsidRDefault="00246416" w:rsidP="00246416">
      <w:pPr>
        <w:rPr>
          <w:sz w:val="26"/>
          <w:szCs w:val="26"/>
        </w:rPr>
      </w:pPr>
      <w:r w:rsidRPr="00246416">
        <w:rPr>
          <w:i/>
          <w:iCs/>
          <w:sz w:val="26"/>
          <w:szCs w:val="26"/>
        </w:rPr>
        <w:t>(Long-Term Strategic Goal with KPIs: 2024–2030)</w:t>
      </w:r>
    </w:p>
    <w:p w14:paraId="0ABBFD6F" w14:textId="47B764CD" w:rsidR="00246416" w:rsidRPr="00246416" w:rsidRDefault="00246416" w:rsidP="00246416">
      <w:pPr>
        <w:rPr>
          <w:b/>
          <w:bCs/>
          <w:color w:val="002060"/>
          <w:sz w:val="26"/>
          <w:szCs w:val="26"/>
        </w:rPr>
      </w:pPr>
      <w:r w:rsidRPr="00246416">
        <w:rPr>
          <w:b/>
          <w:bCs/>
          <w:color w:val="002060"/>
          <w:sz w:val="26"/>
          <w:szCs w:val="26"/>
        </w:rPr>
        <w:t>Strategic Focus:</w:t>
      </w:r>
      <w:r w:rsidRPr="00246416">
        <w:rPr>
          <w:color w:val="002060"/>
          <w:sz w:val="26"/>
          <w:szCs w:val="26"/>
        </w:rPr>
        <w:br/>
      </w:r>
      <w:r w:rsidRPr="00246416">
        <w:rPr>
          <w:sz w:val="26"/>
          <w:szCs w:val="26"/>
        </w:rPr>
        <w:t>To enhance student enrollment, retention, and overall success through strategic outreach, inclusive support systems, and career-oriented development, ensuring holistic growth and institutional sustainability.</w:t>
      </w:r>
    </w:p>
    <w:p w14:paraId="68F6550D" w14:textId="77777777" w:rsidR="00246416" w:rsidRPr="00246416" w:rsidRDefault="00246416" w:rsidP="00246416">
      <w:pPr>
        <w:rPr>
          <w:b/>
          <w:bCs/>
          <w:color w:val="002060"/>
          <w:sz w:val="26"/>
          <w:szCs w:val="26"/>
        </w:rPr>
      </w:pPr>
      <w:r w:rsidRPr="00246416">
        <w:rPr>
          <w:b/>
          <w:bCs/>
          <w:color w:val="002060"/>
          <w:sz w:val="26"/>
          <w:szCs w:val="26"/>
        </w:rPr>
        <w:t>Key Initiatives:</w:t>
      </w:r>
    </w:p>
    <w:p w14:paraId="4D29C9BC" w14:textId="77777777" w:rsidR="00246416" w:rsidRPr="00246416" w:rsidRDefault="00246416" w:rsidP="00246416">
      <w:pPr>
        <w:numPr>
          <w:ilvl w:val="0"/>
          <w:numId w:val="94"/>
        </w:numPr>
        <w:jc w:val="both"/>
        <w:rPr>
          <w:sz w:val="26"/>
          <w:szCs w:val="26"/>
        </w:rPr>
      </w:pPr>
      <w:r w:rsidRPr="00246416">
        <w:rPr>
          <w:sz w:val="26"/>
          <w:szCs w:val="26"/>
        </w:rPr>
        <w:t>Strategic admission outreach, branding, and community engagement initiatives</w:t>
      </w:r>
    </w:p>
    <w:p w14:paraId="572D0E5B" w14:textId="77777777" w:rsidR="00246416" w:rsidRPr="00246416" w:rsidRDefault="00246416" w:rsidP="00246416">
      <w:pPr>
        <w:numPr>
          <w:ilvl w:val="0"/>
          <w:numId w:val="94"/>
        </w:numPr>
        <w:jc w:val="both"/>
        <w:rPr>
          <w:sz w:val="26"/>
          <w:szCs w:val="26"/>
        </w:rPr>
      </w:pPr>
      <w:r w:rsidRPr="00246416">
        <w:rPr>
          <w:sz w:val="26"/>
          <w:szCs w:val="26"/>
        </w:rPr>
        <w:t>Strengthening of the Mentor–Mentee system and student support services</w:t>
      </w:r>
    </w:p>
    <w:p w14:paraId="768CA9D3" w14:textId="77777777" w:rsidR="00246416" w:rsidRPr="00246416" w:rsidRDefault="00246416" w:rsidP="00246416">
      <w:pPr>
        <w:numPr>
          <w:ilvl w:val="0"/>
          <w:numId w:val="94"/>
        </w:numPr>
        <w:jc w:val="both"/>
        <w:rPr>
          <w:sz w:val="26"/>
          <w:szCs w:val="26"/>
        </w:rPr>
      </w:pPr>
      <w:r w:rsidRPr="00246416">
        <w:rPr>
          <w:sz w:val="26"/>
          <w:szCs w:val="26"/>
        </w:rPr>
        <w:lastRenderedPageBreak/>
        <w:t>Implementation of remedial coaching and advanced learner support</w:t>
      </w:r>
    </w:p>
    <w:p w14:paraId="0D5BEBA8" w14:textId="77777777" w:rsidR="00246416" w:rsidRPr="00246416" w:rsidRDefault="00246416" w:rsidP="00246416">
      <w:pPr>
        <w:numPr>
          <w:ilvl w:val="0"/>
          <w:numId w:val="94"/>
        </w:numPr>
        <w:jc w:val="both"/>
        <w:rPr>
          <w:sz w:val="26"/>
          <w:szCs w:val="26"/>
        </w:rPr>
      </w:pPr>
      <w:r w:rsidRPr="00246416">
        <w:rPr>
          <w:sz w:val="26"/>
          <w:szCs w:val="26"/>
        </w:rPr>
        <w:t>Introduction of the “Earn While You Learn” scheme to support financial inclusion</w:t>
      </w:r>
    </w:p>
    <w:p w14:paraId="1A6C4401" w14:textId="77777777" w:rsidR="00246416" w:rsidRPr="00246416" w:rsidRDefault="00246416" w:rsidP="00246416">
      <w:pPr>
        <w:numPr>
          <w:ilvl w:val="0"/>
          <w:numId w:val="94"/>
        </w:numPr>
        <w:jc w:val="both"/>
        <w:rPr>
          <w:sz w:val="26"/>
          <w:szCs w:val="26"/>
        </w:rPr>
      </w:pPr>
      <w:r w:rsidRPr="00246416">
        <w:rPr>
          <w:sz w:val="26"/>
          <w:szCs w:val="26"/>
        </w:rPr>
        <w:t>Enhancement of career guidance, placement training, and competitive exam coaching</w:t>
      </w:r>
    </w:p>
    <w:p w14:paraId="44343562" w14:textId="5BDBEE9B" w:rsidR="00246416" w:rsidRPr="00246416" w:rsidRDefault="00246416" w:rsidP="00246416">
      <w:pPr>
        <w:numPr>
          <w:ilvl w:val="0"/>
          <w:numId w:val="94"/>
        </w:numPr>
        <w:jc w:val="both"/>
        <w:rPr>
          <w:sz w:val="26"/>
          <w:szCs w:val="26"/>
        </w:rPr>
      </w:pPr>
      <w:r w:rsidRPr="00246416">
        <w:rPr>
          <w:sz w:val="26"/>
          <w:szCs w:val="26"/>
        </w:rPr>
        <w:t>Development of a student-centric ecosystem to improve retention and progression</w:t>
      </w:r>
    </w:p>
    <w:p w14:paraId="21F0D54F" w14:textId="77777777" w:rsidR="00246416" w:rsidRPr="00246416" w:rsidRDefault="00246416" w:rsidP="00246416">
      <w:pPr>
        <w:rPr>
          <w:b/>
          <w:bCs/>
          <w:color w:val="002060"/>
          <w:sz w:val="26"/>
          <w:szCs w:val="26"/>
        </w:rPr>
      </w:pPr>
      <w:r w:rsidRPr="00246416">
        <w:rPr>
          <w:b/>
          <w:bCs/>
          <w:color w:val="002060"/>
          <w:sz w:val="26"/>
          <w:szCs w:val="26"/>
        </w:rPr>
        <w:t>Action Plan:</w:t>
      </w:r>
    </w:p>
    <w:p w14:paraId="2F33EFF9" w14:textId="77777777" w:rsidR="00246416" w:rsidRPr="00246416" w:rsidRDefault="00246416" w:rsidP="00246416">
      <w:pPr>
        <w:numPr>
          <w:ilvl w:val="0"/>
          <w:numId w:val="95"/>
        </w:numPr>
        <w:jc w:val="both"/>
        <w:rPr>
          <w:sz w:val="26"/>
          <w:szCs w:val="26"/>
        </w:rPr>
      </w:pPr>
      <w:r w:rsidRPr="00246416">
        <w:rPr>
          <w:sz w:val="26"/>
          <w:szCs w:val="26"/>
        </w:rPr>
        <w:t>Launch targeted admission campaigns and outreach programmes</w:t>
      </w:r>
    </w:p>
    <w:p w14:paraId="7689E6BD" w14:textId="77777777" w:rsidR="00246416" w:rsidRPr="00246416" w:rsidRDefault="00246416" w:rsidP="00246416">
      <w:pPr>
        <w:numPr>
          <w:ilvl w:val="0"/>
          <w:numId w:val="95"/>
        </w:numPr>
        <w:jc w:val="both"/>
        <w:rPr>
          <w:sz w:val="26"/>
          <w:szCs w:val="26"/>
        </w:rPr>
      </w:pPr>
      <w:r w:rsidRPr="00246416">
        <w:rPr>
          <w:sz w:val="26"/>
          <w:szCs w:val="26"/>
        </w:rPr>
        <w:t>Strengthen mentoring systems to monitor academic progress and well-being</w:t>
      </w:r>
    </w:p>
    <w:p w14:paraId="2365E536" w14:textId="77777777" w:rsidR="00246416" w:rsidRPr="00246416" w:rsidRDefault="00246416" w:rsidP="00246416">
      <w:pPr>
        <w:numPr>
          <w:ilvl w:val="0"/>
          <w:numId w:val="95"/>
        </w:numPr>
        <w:jc w:val="both"/>
        <w:rPr>
          <w:sz w:val="26"/>
          <w:szCs w:val="26"/>
        </w:rPr>
      </w:pPr>
      <w:r w:rsidRPr="00246416">
        <w:rPr>
          <w:sz w:val="26"/>
          <w:szCs w:val="26"/>
        </w:rPr>
        <w:t>Introduce structured remedial and bridge courses for slow learners</w:t>
      </w:r>
    </w:p>
    <w:p w14:paraId="17170889" w14:textId="77777777" w:rsidR="00246416" w:rsidRPr="00246416" w:rsidRDefault="00246416" w:rsidP="00246416">
      <w:pPr>
        <w:numPr>
          <w:ilvl w:val="0"/>
          <w:numId w:val="95"/>
        </w:numPr>
        <w:jc w:val="both"/>
        <w:rPr>
          <w:sz w:val="26"/>
          <w:szCs w:val="26"/>
        </w:rPr>
      </w:pPr>
      <w:r w:rsidRPr="00246416">
        <w:rPr>
          <w:sz w:val="26"/>
          <w:szCs w:val="26"/>
        </w:rPr>
        <w:t>Implement the Earn While You Learn scheme</w:t>
      </w:r>
    </w:p>
    <w:p w14:paraId="69AF20EC" w14:textId="77777777" w:rsidR="00246416" w:rsidRPr="00246416" w:rsidRDefault="00246416" w:rsidP="00246416">
      <w:pPr>
        <w:numPr>
          <w:ilvl w:val="0"/>
          <w:numId w:val="95"/>
        </w:numPr>
        <w:jc w:val="both"/>
        <w:rPr>
          <w:sz w:val="26"/>
          <w:szCs w:val="26"/>
        </w:rPr>
      </w:pPr>
      <w:r w:rsidRPr="00246416">
        <w:rPr>
          <w:sz w:val="26"/>
          <w:szCs w:val="26"/>
        </w:rPr>
        <w:t>Organize regular career guidance sessions, placement drives, and coaching programmes</w:t>
      </w:r>
    </w:p>
    <w:p w14:paraId="49D6E9BA" w14:textId="2DAA7531" w:rsidR="00246416" w:rsidRPr="00246416" w:rsidRDefault="00246416" w:rsidP="00246416">
      <w:pPr>
        <w:numPr>
          <w:ilvl w:val="0"/>
          <w:numId w:val="95"/>
        </w:numPr>
        <w:jc w:val="both"/>
        <w:rPr>
          <w:sz w:val="26"/>
          <w:szCs w:val="26"/>
        </w:rPr>
      </w:pPr>
      <w:r w:rsidRPr="00246416">
        <w:rPr>
          <w:sz w:val="26"/>
          <w:szCs w:val="26"/>
        </w:rPr>
        <w:t>Track student performance and engagement through data-driven monitoring systems</w:t>
      </w:r>
    </w:p>
    <w:p w14:paraId="54D16DB2" w14:textId="77777777" w:rsidR="00246416" w:rsidRPr="00246416" w:rsidRDefault="00246416" w:rsidP="00246416">
      <w:pPr>
        <w:rPr>
          <w:b/>
          <w:bCs/>
          <w:color w:val="002060"/>
          <w:sz w:val="26"/>
          <w:szCs w:val="26"/>
        </w:rPr>
      </w:pPr>
      <w:r w:rsidRPr="00246416">
        <w:rPr>
          <w:b/>
          <w:bCs/>
          <w:color w:val="002060"/>
          <w:sz w:val="26"/>
          <w:szCs w:val="26"/>
        </w:rPr>
        <w:t>Key Performance Indicators (KPIs):</w:t>
      </w:r>
    </w:p>
    <w:p w14:paraId="016A1970" w14:textId="6B20FB7A" w:rsidR="00246416" w:rsidRPr="00246416" w:rsidRDefault="00246416" w:rsidP="00246416">
      <w:pPr>
        <w:numPr>
          <w:ilvl w:val="0"/>
          <w:numId w:val="96"/>
        </w:numPr>
        <w:rPr>
          <w:sz w:val="26"/>
          <w:szCs w:val="26"/>
        </w:rPr>
      </w:pPr>
      <w:r w:rsidRPr="00246416">
        <w:rPr>
          <w:sz w:val="26"/>
          <w:szCs w:val="26"/>
        </w:rPr>
        <w:t>Increase in student admissions by 20% by 2027</w:t>
      </w:r>
    </w:p>
    <w:p w14:paraId="5E5E9402" w14:textId="6B5C6D08" w:rsidR="00246416" w:rsidRPr="00246416" w:rsidRDefault="00246416" w:rsidP="00246416">
      <w:pPr>
        <w:numPr>
          <w:ilvl w:val="0"/>
          <w:numId w:val="96"/>
        </w:numPr>
        <w:rPr>
          <w:sz w:val="26"/>
          <w:szCs w:val="26"/>
        </w:rPr>
      </w:pPr>
      <w:r w:rsidRPr="00246416">
        <w:rPr>
          <w:sz w:val="26"/>
          <w:szCs w:val="26"/>
        </w:rPr>
        <w:t xml:space="preserve"> Reduction in dropout rate to below 5%</w:t>
      </w:r>
    </w:p>
    <w:p w14:paraId="6D610504" w14:textId="62274A56" w:rsidR="00246416" w:rsidRPr="00246416" w:rsidRDefault="00246416" w:rsidP="00246416">
      <w:pPr>
        <w:numPr>
          <w:ilvl w:val="0"/>
          <w:numId w:val="96"/>
        </w:numPr>
        <w:rPr>
          <w:sz w:val="26"/>
          <w:szCs w:val="26"/>
        </w:rPr>
      </w:pPr>
      <w:r w:rsidRPr="00246416">
        <w:rPr>
          <w:sz w:val="26"/>
          <w:szCs w:val="26"/>
        </w:rPr>
        <w:t>Placement rate of ≥70% across programmes</w:t>
      </w:r>
    </w:p>
    <w:p w14:paraId="3E0A4C29" w14:textId="185BAE98" w:rsidR="00246416" w:rsidRPr="00246416" w:rsidRDefault="00246416" w:rsidP="00246416">
      <w:pPr>
        <w:numPr>
          <w:ilvl w:val="0"/>
          <w:numId w:val="96"/>
        </w:numPr>
        <w:rPr>
          <w:sz w:val="26"/>
          <w:szCs w:val="26"/>
        </w:rPr>
      </w:pPr>
      <w:r w:rsidRPr="00246416">
        <w:rPr>
          <w:sz w:val="26"/>
          <w:szCs w:val="26"/>
        </w:rPr>
        <w:t xml:space="preserve"> Improved student progression to higher education and employment</w:t>
      </w:r>
    </w:p>
    <w:p w14:paraId="4B88CE54" w14:textId="78F8D773" w:rsidR="00795F28" w:rsidRPr="00795F28" w:rsidRDefault="00246416" w:rsidP="00795F28">
      <w:pPr>
        <w:numPr>
          <w:ilvl w:val="0"/>
          <w:numId w:val="96"/>
        </w:numPr>
        <w:rPr>
          <w:sz w:val="26"/>
          <w:szCs w:val="26"/>
        </w:rPr>
      </w:pPr>
      <w:r w:rsidRPr="00246416">
        <w:rPr>
          <w:sz w:val="26"/>
          <w:szCs w:val="26"/>
        </w:rPr>
        <w:t xml:space="preserve"> Enhanced student satisfaction and engagement levels</w:t>
      </w:r>
    </w:p>
    <w:p w14:paraId="5A6054F7" w14:textId="77777777" w:rsidR="00795F28" w:rsidRPr="00795F28" w:rsidRDefault="00795F28" w:rsidP="00795F28">
      <w:pPr>
        <w:rPr>
          <w:b/>
          <w:bCs/>
          <w:color w:val="C00000"/>
          <w:sz w:val="28"/>
          <w:szCs w:val="28"/>
        </w:rPr>
      </w:pPr>
      <w:r w:rsidRPr="00795F28">
        <w:rPr>
          <w:b/>
          <w:bCs/>
          <w:color w:val="C00000"/>
          <w:sz w:val="28"/>
          <w:szCs w:val="28"/>
        </w:rPr>
        <w:t>Core Strategic Pillar 4: Infrastructure &amp; Digital Transformation</w:t>
      </w:r>
    </w:p>
    <w:p w14:paraId="3CA86983" w14:textId="77777777" w:rsidR="00795F28" w:rsidRPr="00795F28" w:rsidRDefault="00795F28" w:rsidP="00795F28">
      <w:pPr>
        <w:rPr>
          <w:sz w:val="26"/>
          <w:szCs w:val="26"/>
        </w:rPr>
      </w:pPr>
      <w:r w:rsidRPr="00795F28">
        <w:rPr>
          <w:i/>
          <w:iCs/>
          <w:sz w:val="26"/>
          <w:szCs w:val="26"/>
        </w:rPr>
        <w:t>(Long-Term Strategic Goal with KPIs: 2024–2030)</w:t>
      </w:r>
    </w:p>
    <w:p w14:paraId="2749E430" w14:textId="58C3D490" w:rsidR="00795F28" w:rsidRDefault="00795F28" w:rsidP="00795F28">
      <w:pPr>
        <w:rPr>
          <w:sz w:val="26"/>
          <w:szCs w:val="26"/>
        </w:rPr>
      </w:pPr>
      <w:r w:rsidRPr="00795F28">
        <w:rPr>
          <w:b/>
          <w:bCs/>
          <w:color w:val="002060"/>
          <w:sz w:val="26"/>
          <w:szCs w:val="26"/>
        </w:rPr>
        <w:t>Strategic Focus:</w:t>
      </w:r>
    </w:p>
    <w:p w14:paraId="1527CAEB" w14:textId="3000BC70" w:rsidR="00795F28" w:rsidRPr="00795F28" w:rsidRDefault="00795F28" w:rsidP="00795F28">
      <w:pPr>
        <w:jc w:val="both"/>
        <w:rPr>
          <w:b/>
          <w:bCs/>
          <w:color w:val="002060"/>
          <w:sz w:val="26"/>
          <w:szCs w:val="26"/>
        </w:rPr>
      </w:pPr>
      <w:r w:rsidRPr="00795F28">
        <w:rPr>
          <w:sz w:val="26"/>
          <w:szCs w:val="26"/>
        </w:rPr>
        <w:t xml:space="preserve">To develop a </w:t>
      </w:r>
      <w:r w:rsidRPr="00795F28">
        <w:rPr>
          <w:b/>
          <w:bCs/>
          <w:sz w:val="26"/>
          <w:szCs w:val="26"/>
        </w:rPr>
        <w:t>modern, inclusive, and technology-enabled infrastructure</w:t>
      </w:r>
      <w:r w:rsidRPr="00795F28">
        <w:rPr>
          <w:sz w:val="26"/>
          <w:szCs w:val="26"/>
        </w:rPr>
        <w:t xml:space="preserve"> that enhances teaching–learning quality, student well-being, and institutional efficiency, while fulfilling NAAC Peer Team recommendations and supporting a smart campus ecosystem.</w:t>
      </w:r>
    </w:p>
    <w:p w14:paraId="32A068F2" w14:textId="77777777" w:rsidR="00795F28" w:rsidRPr="00795F28" w:rsidRDefault="00795F28" w:rsidP="00795F28">
      <w:pPr>
        <w:rPr>
          <w:b/>
          <w:bCs/>
          <w:color w:val="002060"/>
          <w:sz w:val="26"/>
          <w:szCs w:val="26"/>
        </w:rPr>
      </w:pPr>
      <w:r w:rsidRPr="00795F28">
        <w:rPr>
          <w:b/>
          <w:bCs/>
          <w:color w:val="002060"/>
          <w:sz w:val="26"/>
          <w:szCs w:val="26"/>
        </w:rPr>
        <w:t>Key Initiatives:</w:t>
      </w:r>
    </w:p>
    <w:p w14:paraId="4EE6E202" w14:textId="77777777" w:rsidR="00795F28" w:rsidRPr="00795F28" w:rsidRDefault="00795F28" w:rsidP="00795F28">
      <w:pPr>
        <w:numPr>
          <w:ilvl w:val="0"/>
          <w:numId w:val="100"/>
        </w:numPr>
        <w:jc w:val="both"/>
        <w:rPr>
          <w:sz w:val="26"/>
          <w:szCs w:val="26"/>
        </w:rPr>
      </w:pPr>
      <w:r w:rsidRPr="00795F28">
        <w:rPr>
          <w:sz w:val="26"/>
          <w:szCs w:val="26"/>
        </w:rPr>
        <w:lastRenderedPageBreak/>
        <w:t>Establishment of a Centralized Library by merging UG and PG libraries, enriched with new, foreign author, rare, and reference books</w:t>
      </w:r>
    </w:p>
    <w:p w14:paraId="0A793541" w14:textId="77777777" w:rsidR="00795F28" w:rsidRPr="00795F28" w:rsidRDefault="00795F28" w:rsidP="00795F28">
      <w:pPr>
        <w:numPr>
          <w:ilvl w:val="0"/>
          <w:numId w:val="100"/>
        </w:numPr>
        <w:jc w:val="both"/>
        <w:rPr>
          <w:sz w:val="26"/>
          <w:szCs w:val="26"/>
        </w:rPr>
      </w:pPr>
      <w:r w:rsidRPr="00795F28">
        <w:rPr>
          <w:sz w:val="26"/>
          <w:szCs w:val="26"/>
        </w:rPr>
        <w:t>Development of ICT-enabled smart classrooms across all programmes</w:t>
      </w:r>
    </w:p>
    <w:p w14:paraId="66FCBFE0" w14:textId="77777777" w:rsidR="00795F28" w:rsidRPr="00795F28" w:rsidRDefault="00795F28" w:rsidP="00795F28">
      <w:pPr>
        <w:numPr>
          <w:ilvl w:val="0"/>
          <w:numId w:val="100"/>
        </w:numPr>
        <w:jc w:val="both"/>
        <w:rPr>
          <w:sz w:val="26"/>
          <w:szCs w:val="26"/>
        </w:rPr>
      </w:pPr>
      <w:r w:rsidRPr="00795F28">
        <w:rPr>
          <w:sz w:val="26"/>
          <w:szCs w:val="26"/>
        </w:rPr>
        <w:t>Modernization of laboratories and learning spaces</w:t>
      </w:r>
    </w:p>
    <w:p w14:paraId="0959D63C" w14:textId="77777777" w:rsidR="00795F28" w:rsidRPr="00795F28" w:rsidRDefault="00795F28" w:rsidP="00795F28">
      <w:pPr>
        <w:numPr>
          <w:ilvl w:val="0"/>
          <w:numId w:val="100"/>
        </w:numPr>
        <w:jc w:val="both"/>
        <w:rPr>
          <w:sz w:val="26"/>
          <w:szCs w:val="26"/>
        </w:rPr>
      </w:pPr>
      <w:r w:rsidRPr="00795F28">
        <w:rPr>
          <w:sz w:val="26"/>
          <w:szCs w:val="26"/>
        </w:rPr>
        <w:t>Implementation of e-governance systems for academic and administrative processes</w:t>
      </w:r>
    </w:p>
    <w:p w14:paraId="567C77D0" w14:textId="77777777" w:rsidR="00795F28" w:rsidRPr="00795F28" w:rsidRDefault="00795F28" w:rsidP="00795F28">
      <w:pPr>
        <w:numPr>
          <w:ilvl w:val="0"/>
          <w:numId w:val="100"/>
        </w:numPr>
        <w:jc w:val="both"/>
        <w:rPr>
          <w:sz w:val="26"/>
          <w:szCs w:val="26"/>
        </w:rPr>
      </w:pPr>
      <w:r w:rsidRPr="00795F28">
        <w:rPr>
          <w:sz w:val="26"/>
          <w:szCs w:val="26"/>
        </w:rPr>
        <w:t>Strengthening of transportation facilities for improved student accessibility</w:t>
      </w:r>
    </w:p>
    <w:p w14:paraId="000D535D" w14:textId="77777777" w:rsidR="00795F28" w:rsidRPr="00795F28" w:rsidRDefault="00795F28" w:rsidP="00795F28">
      <w:pPr>
        <w:numPr>
          <w:ilvl w:val="0"/>
          <w:numId w:val="100"/>
        </w:numPr>
        <w:jc w:val="both"/>
        <w:rPr>
          <w:sz w:val="26"/>
          <w:szCs w:val="26"/>
        </w:rPr>
      </w:pPr>
      <w:r w:rsidRPr="00795F28">
        <w:rPr>
          <w:sz w:val="26"/>
          <w:szCs w:val="26"/>
        </w:rPr>
        <w:t>Renovation and upgradation of hostel infrastructure, including rooms and washrooms, ensuring optimal occupancy (4–5 students per room) for a conducive learning environment</w:t>
      </w:r>
    </w:p>
    <w:p w14:paraId="3437CF16" w14:textId="76898E15" w:rsidR="00795F28" w:rsidRPr="00795F28" w:rsidRDefault="00795F28" w:rsidP="00795F28">
      <w:pPr>
        <w:numPr>
          <w:ilvl w:val="0"/>
          <w:numId w:val="100"/>
        </w:numPr>
        <w:jc w:val="both"/>
        <w:rPr>
          <w:sz w:val="26"/>
          <w:szCs w:val="26"/>
        </w:rPr>
      </w:pPr>
      <w:r w:rsidRPr="00795F28">
        <w:rPr>
          <w:sz w:val="26"/>
          <w:szCs w:val="26"/>
        </w:rPr>
        <w:t>Creation of a digitally integrated and student-friendly campus</w:t>
      </w:r>
    </w:p>
    <w:p w14:paraId="5C104691" w14:textId="77777777" w:rsidR="00795F28" w:rsidRPr="00795F28" w:rsidRDefault="00795F28" w:rsidP="00795F28">
      <w:pPr>
        <w:rPr>
          <w:b/>
          <w:bCs/>
          <w:color w:val="002060"/>
          <w:sz w:val="26"/>
          <w:szCs w:val="26"/>
        </w:rPr>
      </w:pPr>
      <w:r w:rsidRPr="00795F28">
        <w:rPr>
          <w:b/>
          <w:bCs/>
          <w:color w:val="002060"/>
          <w:sz w:val="26"/>
          <w:szCs w:val="26"/>
        </w:rPr>
        <w:t>Action Plan:</w:t>
      </w:r>
    </w:p>
    <w:p w14:paraId="77700C8D" w14:textId="77777777" w:rsidR="00795F28" w:rsidRPr="00795F28" w:rsidRDefault="00795F28" w:rsidP="00795F28">
      <w:pPr>
        <w:numPr>
          <w:ilvl w:val="0"/>
          <w:numId w:val="101"/>
        </w:numPr>
        <w:rPr>
          <w:sz w:val="26"/>
          <w:szCs w:val="26"/>
        </w:rPr>
      </w:pPr>
      <w:r w:rsidRPr="00795F28">
        <w:rPr>
          <w:sz w:val="26"/>
          <w:szCs w:val="26"/>
        </w:rPr>
        <w:t>Merge existing libraries into a single Centralized Library and enrich it with updated, global, and rare academic resources</w:t>
      </w:r>
    </w:p>
    <w:p w14:paraId="209E824C" w14:textId="77777777" w:rsidR="00795F28" w:rsidRPr="00795F28" w:rsidRDefault="00795F28" w:rsidP="00795F28">
      <w:pPr>
        <w:numPr>
          <w:ilvl w:val="0"/>
          <w:numId w:val="101"/>
        </w:numPr>
        <w:rPr>
          <w:sz w:val="26"/>
          <w:szCs w:val="26"/>
        </w:rPr>
      </w:pPr>
      <w:r w:rsidRPr="00795F28">
        <w:rPr>
          <w:sz w:val="26"/>
          <w:szCs w:val="26"/>
        </w:rPr>
        <w:t>Upgrade classrooms with ICT tools, smart boards, and digital learning platforms</w:t>
      </w:r>
    </w:p>
    <w:p w14:paraId="7BF967DC" w14:textId="77777777" w:rsidR="00795F28" w:rsidRPr="00795F28" w:rsidRDefault="00795F28" w:rsidP="00795F28">
      <w:pPr>
        <w:numPr>
          <w:ilvl w:val="0"/>
          <w:numId w:val="101"/>
        </w:numPr>
        <w:rPr>
          <w:sz w:val="26"/>
          <w:szCs w:val="26"/>
        </w:rPr>
      </w:pPr>
      <w:r w:rsidRPr="00795F28">
        <w:rPr>
          <w:sz w:val="26"/>
          <w:szCs w:val="26"/>
        </w:rPr>
        <w:t>Modernize laboratories in line with curriculum and research requirements</w:t>
      </w:r>
    </w:p>
    <w:p w14:paraId="2A12635A" w14:textId="77777777" w:rsidR="00795F28" w:rsidRPr="00795F28" w:rsidRDefault="00795F28" w:rsidP="00795F28">
      <w:pPr>
        <w:numPr>
          <w:ilvl w:val="0"/>
          <w:numId w:val="101"/>
        </w:numPr>
        <w:rPr>
          <w:sz w:val="26"/>
          <w:szCs w:val="26"/>
        </w:rPr>
      </w:pPr>
      <w:r w:rsidRPr="00795F28">
        <w:rPr>
          <w:sz w:val="26"/>
          <w:szCs w:val="26"/>
        </w:rPr>
        <w:t>Implement e-governance modules for admissions, examinations, and administration</w:t>
      </w:r>
    </w:p>
    <w:p w14:paraId="1E7A3410" w14:textId="77777777" w:rsidR="00795F28" w:rsidRPr="00795F28" w:rsidRDefault="00795F28" w:rsidP="00795F28">
      <w:pPr>
        <w:numPr>
          <w:ilvl w:val="0"/>
          <w:numId w:val="101"/>
        </w:numPr>
        <w:rPr>
          <w:sz w:val="26"/>
          <w:szCs w:val="26"/>
        </w:rPr>
      </w:pPr>
      <w:r w:rsidRPr="00795F28">
        <w:rPr>
          <w:sz w:val="26"/>
          <w:szCs w:val="26"/>
        </w:rPr>
        <w:t>Introduce and expand transport facilities for students from surrounding areas</w:t>
      </w:r>
    </w:p>
    <w:p w14:paraId="512BFE69" w14:textId="77777777" w:rsidR="00795F28" w:rsidRPr="00795F28" w:rsidRDefault="00795F28" w:rsidP="00795F28">
      <w:pPr>
        <w:numPr>
          <w:ilvl w:val="0"/>
          <w:numId w:val="101"/>
        </w:numPr>
        <w:rPr>
          <w:sz w:val="26"/>
          <w:szCs w:val="26"/>
        </w:rPr>
      </w:pPr>
      <w:r w:rsidRPr="00795F28">
        <w:rPr>
          <w:sz w:val="26"/>
          <w:szCs w:val="26"/>
        </w:rPr>
        <w:t>Renovate hostel facilities, ensuring improved sanitation, safety, and comfortable accommodation</w:t>
      </w:r>
    </w:p>
    <w:p w14:paraId="6DB44255" w14:textId="2562E196" w:rsidR="00795F28" w:rsidRPr="00795F28" w:rsidRDefault="00795F28" w:rsidP="00795F28">
      <w:pPr>
        <w:numPr>
          <w:ilvl w:val="0"/>
          <w:numId w:val="101"/>
        </w:numPr>
        <w:rPr>
          <w:sz w:val="26"/>
          <w:szCs w:val="26"/>
        </w:rPr>
      </w:pPr>
      <w:r w:rsidRPr="00795F28">
        <w:rPr>
          <w:sz w:val="26"/>
          <w:szCs w:val="26"/>
        </w:rPr>
        <w:t>Promote effective utilization of digital resources and e-learning systems</w:t>
      </w:r>
    </w:p>
    <w:p w14:paraId="3761B116" w14:textId="77777777" w:rsidR="00795F28" w:rsidRPr="00795F28" w:rsidRDefault="00795F28" w:rsidP="00795F28">
      <w:pPr>
        <w:rPr>
          <w:b/>
          <w:bCs/>
          <w:color w:val="002060"/>
          <w:sz w:val="26"/>
          <w:szCs w:val="26"/>
        </w:rPr>
      </w:pPr>
      <w:r w:rsidRPr="00795F28">
        <w:rPr>
          <w:b/>
          <w:bCs/>
          <w:color w:val="002060"/>
          <w:sz w:val="26"/>
          <w:szCs w:val="26"/>
        </w:rPr>
        <w:t>Key Performance Indicators (KPIs):</w:t>
      </w:r>
    </w:p>
    <w:p w14:paraId="39D37CB9" w14:textId="5D750B69" w:rsidR="00795F28" w:rsidRPr="00795F28" w:rsidRDefault="00795F28" w:rsidP="00795F28">
      <w:pPr>
        <w:numPr>
          <w:ilvl w:val="0"/>
          <w:numId w:val="102"/>
        </w:numPr>
        <w:rPr>
          <w:sz w:val="26"/>
          <w:szCs w:val="26"/>
        </w:rPr>
      </w:pPr>
      <w:r w:rsidRPr="00795F28">
        <w:rPr>
          <w:sz w:val="26"/>
          <w:szCs w:val="26"/>
        </w:rPr>
        <w:t xml:space="preserve"> Centralized Library fully established and enriched by 2026</w:t>
      </w:r>
    </w:p>
    <w:p w14:paraId="016495FC" w14:textId="343B3C40" w:rsidR="00795F28" w:rsidRPr="00795F28" w:rsidRDefault="00795F28" w:rsidP="00795F28">
      <w:pPr>
        <w:numPr>
          <w:ilvl w:val="0"/>
          <w:numId w:val="102"/>
        </w:numPr>
        <w:rPr>
          <w:sz w:val="26"/>
          <w:szCs w:val="26"/>
        </w:rPr>
      </w:pPr>
      <w:r w:rsidRPr="00795F28">
        <w:rPr>
          <w:sz w:val="26"/>
          <w:szCs w:val="26"/>
        </w:rPr>
        <w:t>100% ICT-enabled classrooms by 2027</w:t>
      </w:r>
    </w:p>
    <w:p w14:paraId="0ADA90AF" w14:textId="4863F1AF" w:rsidR="00795F28" w:rsidRPr="00795F28" w:rsidRDefault="00795F28" w:rsidP="00795F28">
      <w:pPr>
        <w:numPr>
          <w:ilvl w:val="0"/>
          <w:numId w:val="102"/>
        </w:numPr>
        <w:rPr>
          <w:sz w:val="26"/>
          <w:szCs w:val="26"/>
        </w:rPr>
      </w:pPr>
      <w:r w:rsidRPr="00795F28">
        <w:rPr>
          <w:sz w:val="26"/>
          <w:szCs w:val="26"/>
        </w:rPr>
        <w:t>50% annual increase in digital resource usage</w:t>
      </w:r>
    </w:p>
    <w:p w14:paraId="7DED3C86" w14:textId="3D3B9ADE" w:rsidR="00795F28" w:rsidRPr="00795F28" w:rsidRDefault="00795F28" w:rsidP="00795F28">
      <w:pPr>
        <w:numPr>
          <w:ilvl w:val="0"/>
          <w:numId w:val="102"/>
        </w:numPr>
        <w:rPr>
          <w:sz w:val="26"/>
          <w:szCs w:val="26"/>
        </w:rPr>
      </w:pPr>
      <w:r w:rsidRPr="00795F28">
        <w:rPr>
          <w:sz w:val="26"/>
          <w:szCs w:val="26"/>
        </w:rPr>
        <w:t xml:space="preserve"> Upgraded laboratories aligned with academic and research needs</w:t>
      </w:r>
    </w:p>
    <w:p w14:paraId="1137D9CE" w14:textId="32B11DC0" w:rsidR="00795F28" w:rsidRPr="00795F28" w:rsidRDefault="00795F28" w:rsidP="00795F28">
      <w:pPr>
        <w:numPr>
          <w:ilvl w:val="0"/>
          <w:numId w:val="102"/>
        </w:numPr>
        <w:rPr>
          <w:sz w:val="26"/>
          <w:szCs w:val="26"/>
        </w:rPr>
      </w:pPr>
      <w:r w:rsidRPr="00795F28">
        <w:rPr>
          <w:sz w:val="26"/>
          <w:szCs w:val="26"/>
        </w:rPr>
        <w:t xml:space="preserve"> Improved hostel facilities with optimal occupancy standards maintained</w:t>
      </w:r>
    </w:p>
    <w:p w14:paraId="26AB6C1C" w14:textId="4FCF2631" w:rsidR="00795F28" w:rsidRPr="00795F28" w:rsidRDefault="00795F28" w:rsidP="00795F28">
      <w:pPr>
        <w:numPr>
          <w:ilvl w:val="0"/>
          <w:numId w:val="102"/>
        </w:numPr>
        <w:rPr>
          <w:sz w:val="26"/>
          <w:szCs w:val="26"/>
        </w:rPr>
      </w:pPr>
      <w:r w:rsidRPr="00795F28">
        <w:rPr>
          <w:sz w:val="26"/>
          <w:szCs w:val="26"/>
        </w:rPr>
        <w:t xml:space="preserve"> Enhanced student access through strengthened transport facilities</w:t>
      </w:r>
    </w:p>
    <w:p w14:paraId="781B8E2E" w14:textId="5CEB4E09" w:rsidR="00787DEF" w:rsidRPr="002E7373" w:rsidRDefault="00795F28" w:rsidP="00EE3FDA">
      <w:pPr>
        <w:numPr>
          <w:ilvl w:val="0"/>
          <w:numId w:val="102"/>
        </w:numPr>
        <w:rPr>
          <w:sz w:val="26"/>
          <w:szCs w:val="26"/>
        </w:rPr>
      </w:pPr>
      <w:r w:rsidRPr="00795F28">
        <w:rPr>
          <w:sz w:val="26"/>
          <w:szCs w:val="26"/>
        </w:rPr>
        <w:lastRenderedPageBreak/>
        <w:t xml:space="preserve"> Increased student satisfaction with infrastructure and campus environment</w:t>
      </w:r>
    </w:p>
    <w:p w14:paraId="3ABBBC00" w14:textId="77777777" w:rsidR="00123B77" w:rsidRPr="00123B77" w:rsidRDefault="00123B77" w:rsidP="00123B77">
      <w:pPr>
        <w:rPr>
          <w:b/>
          <w:bCs/>
          <w:color w:val="C00000"/>
          <w:sz w:val="28"/>
          <w:szCs w:val="28"/>
        </w:rPr>
      </w:pPr>
      <w:r w:rsidRPr="00123B77">
        <w:rPr>
          <w:b/>
          <w:bCs/>
          <w:color w:val="C00000"/>
          <w:sz w:val="28"/>
          <w:szCs w:val="28"/>
        </w:rPr>
        <w:t>Core Strategic Pillar 5: Industry Linkages &amp; Employability</w:t>
      </w:r>
    </w:p>
    <w:p w14:paraId="4F28314D" w14:textId="77777777" w:rsidR="00123B77" w:rsidRPr="00123B77" w:rsidRDefault="00123B77" w:rsidP="00123B77">
      <w:pPr>
        <w:rPr>
          <w:sz w:val="26"/>
          <w:szCs w:val="26"/>
        </w:rPr>
      </w:pPr>
      <w:r w:rsidRPr="00123B77">
        <w:rPr>
          <w:i/>
          <w:iCs/>
          <w:sz w:val="26"/>
          <w:szCs w:val="26"/>
        </w:rPr>
        <w:t>(Long-Term Strategic Goal with KPIs: 2024–2030)</w:t>
      </w:r>
    </w:p>
    <w:p w14:paraId="00884A0B" w14:textId="078D3448" w:rsidR="00123B77" w:rsidRPr="00123B77" w:rsidRDefault="00123B77" w:rsidP="00123B77">
      <w:pPr>
        <w:rPr>
          <w:color w:val="002060"/>
          <w:sz w:val="26"/>
          <w:szCs w:val="26"/>
        </w:rPr>
      </w:pPr>
      <w:r w:rsidRPr="00123B77">
        <w:rPr>
          <w:b/>
          <w:bCs/>
          <w:color w:val="002060"/>
          <w:sz w:val="26"/>
          <w:szCs w:val="26"/>
        </w:rPr>
        <w:t>Strategic Focus:</w:t>
      </w:r>
    </w:p>
    <w:p w14:paraId="76C846F3" w14:textId="5D6EE805" w:rsidR="00123B77" w:rsidRPr="00123B77" w:rsidRDefault="00123B77" w:rsidP="00123B77">
      <w:pPr>
        <w:jc w:val="both"/>
        <w:rPr>
          <w:sz w:val="26"/>
          <w:szCs w:val="26"/>
        </w:rPr>
      </w:pPr>
      <w:r w:rsidRPr="00123B77">
        <w:rPr>
          <w:sz w:val="26"/>
          <w:szCs w:val="26"/>
        </w:rPr>
        <w:t>To strengthen industry–academia collaboration and enhance student employability, skill development, and entrepreneurial capacity through strategic partnerships, experiential learning, and career-oriented initiatives.</w:t>
      </w:r>
    </w:p>
    <w:p w14:paraId="7C56DFD2" w14:textId="77777777" w:rsidR="00123B77" w:rsidRPr="00123B77" w:rsidRDefault="00123B77" w:rsidP="00123B77">
      <w:pPr>
        <w:rPr>
          <w:b/>
          <w:bCs/>
          <w:color w:val="002060"/>
          <w:sz w:val="26"/>
          <w:szCs w:val="26"/>
        </w:rPr>
      </w:pPr>
      <w:r w:rsidRPr="00123B77">
        <w:rPr>
          <w:b/>
          <w:bCs/>
          <w:color w:val="002060"/>
          <w:sz w:val="26"/>
          <w:szCs w:val="26"/>
        </w:rPr>
        <w:t>Key Initiatives:</w:t>
      </w:r>
    </w:p>
    <w:p w14:paraId="2BD56BC2" w14:textId="77777777" w:rsidR="00123B77" w:rsidRPr="00123B77" w:rsidRDefault="00123B77" w:rsidP="00123B77">
      <w:pPr>
        <w:numPr>
          <w:ilvl w:val="0"/>
          <w:numId w:val="103"/>
        </w:numPr>
        <w:jc w:val="both"/>
        <w:rPr>
          <w:sz w:val="26"/>
          <w:szCs w:val="26"/>
        </w:rPr>
      </w:pPr>
      <w:r w:rsidRPr="00123B77">
        <w:rPr>
          <w:sz w:val="26"/>
          <w:szCs w:val="26"/>
        </w:rPr>
        <w:t xml:space="preserve">Expansion and strengthening of </w:t>
      </w:r>
      <w:proofErr w:type="spellStart"/>
      <w:r w:rsidRPr="00123B77">
        <w:rPr>
          <w:sz w:val="26"/>
          <w:szCs w:val="26"/>
        </w:rPr>
        <w:t>MoUs</w:t>
      </w:r>
      <w:proofErr w:type="spellEnd"/>
      <w:r w:rsidRPr="00123B77">
        <w:rPr>
          <w:sz w:val="26"/>
          <w:szCs w:val="26"/>
        </w:rPr>
        <w:t xml:space="preserve"> with industries, corporate organizations, and academic institutions</w:t>
      </w:r>
    </w:p>
    <w:p w14:paraId="3593BDAE" w14:textId="77777777" w:rsidR="00123B77" w:rsidRPr="00123B77" w:rsidRDefault="00123B77" w:rsidP="00123B77">
      <w:pPr>
        <w:numPr>
          <w:ilvl w:val="0"/>
          <w:numId w:val="103"/>
        </w:numPr>
        <w:jc w:val="both"/>
        <w:rPr>
          <w:sz w:val="26"/>
          <w:szCs w:val="26"/>
        </w:rPr>
      </w:pPr>
      <w:r w:rsidRPr="00123B77">
        <w:rPr>
          <w:sz w:val="26"/>
          <w:szCs w:val="26"/>
        </w:rPr>
        <w:t>Integration of internships, apprenticeships, and hands-on training into academic programmes</w:t>
      </w:r>
    </w:p>
    <w:p w14:paraId="7FE08BA2" w14:textId="77777777" w:rsidR="00123B77" w:rsidRPr="00123B77" w:rsidRDefault="00123B77" w:rsidP="00123B77">
      <w:pPr>
        <w:numPr>
          <w:ilvl w:val="0"/>
          <w:numId w:val="103"/>
        </w:numPr>
        <w:jc w:val="both"/>
        <w:rPr>
          <w:sz w:val="26"/>
          <w:szCs w:val="26"/>
        </w:rPr>
      </w:pPr>
      <w:r w:rsidRPr="00123B77">
        <w:rPr>
          <w:sz w:val="26"/>
          <w:szCs w:val="26"/>
        </w:rPr>
        <w:t>Collaboration with professional agencies such as APSSDC for skill development and certification</w:t>
      </w:r>
    </w:p>
    <w:p w14:paraId="6459B45E" w14:textId="77777777" w:rsidR="00123B77" w:rsidRPr="00123B77" w:rsidRDefault="00123B77" w:rsidP="00123B77">
      <w:pPr>
        <w:numPr>
          <w:ilvl w:val="0"/>
          <w:numId w:val="103"/>
        </w:numPr>
        <w:jc w:val="both"/>
        <w:rPr>
          <w:sz w:val="26"/>
          <w:szCs w:val="26"/>
        </w:rPr>
      </w:pPr>
      <w:r w:rsidRPr="00123B77">
        <w:rPr>
          <w:sz w:val="26"/>
          <w:szCs w:val="26"/>
        </w:rPr>
        <w:t>Promotion of entrepreneurship and startup culture through the Entrepreneurship Development &amp; Innovation Support Cell (</w:t>
      </w:r>
      <w:proofErr w:type="spellStart"/>
      <w:r w:rsidRPr="00123B77">
        <w:rPr>
          <w:sz w:val="26"/>
          <w:szCs w:val="26"/>
        </w:rPr>
        <w:t>EDISC</w:t>
      </w:r>
      <w:proofErr w:type="spellEnd"/>
      <w:r w:rsidRPr="00123B77">
        <w:rPr>
          <w:sz w:val="26"/>
          <w:szCs w:val="26"/>
        </w:rPr>
        <w:t>)</w:t>
      </w:r>
    </w:p>
    <w:p w14:paraId="6069775A" w14:textId="77777777" w:rsidR="00123B77" w:rsidRPr="00123B77" w:rsidRDefault="00123B77" w:rsidP="00123B77">
      <w:pPr>
        <w:numPr>
          <w:ilvl w:val="0"/>
          <w:numId w:val="103"/>
        </w:numPr>
        <w:jc w:val="both"/>
        <w:rPr>
          <w:sz w:val="26"/>
          <w:szCs w:val="26"/>
        </w:rPr>
      </w:pPr>
      <w:r w:rsidRPr="00123B77">
        <w:rPr>
          <w:sz w:val="26"/>
          <w:szCs w:val="26"/>
        </w:rPr>
        <w:t>Introduction of industry-relevant certification programmes and skill-based courses</w:t>
      </w:r>
    </w:p>
    <w:p w14:paraId="381F83EA" w14:textId="66B0C976" w:rsidR="00123B77" w:rsidRPr="00123B77" w:rsidRDefault="00123B77" w:rsidP="00123B77">
      <w:pPr>
        <w:numPr>
          <w:ilvl w:val="0"/>
          <w:numId w:val="103"/>
        </w:numPr>
        <w:jc w:val="both"/>
        <w:rPr>
          <w:sz w:val="26"/>
          <w:szCs w:val="26"/>
        </w:rPr>
      </w:pPr>
      <w:r w:rsidRPr="00123B77">
        <w:rPr>
          <w:sz w:val="26"/>
          <w:szCs w:val="26"/>
        </w:rPr>
        <w:t>Enhancement of placement support and career readiness training</w:t>
      </w:r>
    </w:p>
    <w:p w14:paraId="2C146740" w14:textId="77777777" w:rsidR="00123B77" w:rsidRPr="00123B77" w:rsidRDefault="00123B77" w:rsidP="00123B77">
      <w:pPr>
        <w:rPr>
          <w:b/>
          <w:bCs/>
          <w:color w:val="002060"/>
          <w:sz w:val="26"/>
          <w:szCs w:val="26"/>
        </w:rPr>
      </w:pPr>
      <w:r w:rsidRPr="00123B77">
        <w:rPr>
          <w:b/>
          <w:bCs/>
          <w:color w:val="002060"/>
          <w:sz w:val="26"/>
          <w:szCs w:val="26"/>
        </w:rPr>
        <w:t>Action Plan:</w:t>
      </w:r>
    </w:p>
    <w:p w14:paraId="25C9C16B" w14:textId="77777777" w:rsidR="00123B77" w:rsidRPr="00123B77" w:rsidRDefault="00123B77" w:rsidP="00123B77">
      <w:pPr>
        <w:numPr>
          <w:ilvl w:val="0"/>
          <w:numId w:val="104"/>
        </w:numPr>
        <w:jc w:val="both"/>
        <w:rPr>
          <w:sz w:val="26"/>
          <w:szCs w:val="26"/>
        </w:rPr>
      </w:pPr>
      <w:r w:rsidRPr="00123B77">
        <w:rPr>
          <w:sz w:val="26"/>
          <w:szCs w:val="26"/>
        </w:rPr>
        <w:t xml:space="preserve">Establish and maintain active </w:t>
      </w:r>
      <w:proofErr w:type="spellStart"/>
      <w:r w:rsidRPr="00123B77">
        <w:rPr>
          <w:sz w:val="26"/>
          <w:szCs w:val="26"/>
        </w:rPr>
        <w:t>MoUs</w:t>
      </w:r>
      <w:proofErr w:type="spellEnd"/>
      <w:r w:rsidRPr="00123B77">
        <w:rPr>
          <w:sz w:val="26"/>
          <w:szCs w:val="26"/>
        </w:rPr>
        <w:t xml:space="preserve"> with industry partners across disciplines</w:t>
      </w:r>
    </w:p>
    <w:p w14:paraId="480DDE11" w14:textId="77777777" w:rsidR="00123B77" w:rsidRPr="00123B77" w:rsidRDefault="00123B77" w:rsidP="00123B77">
      <w:pPr>
        <w:numPr>
          <w:ilvl w:val="0"/>
          <w:numId w:val="104"/>
        </w:numPr>
        <w:jc w:val="both"/>
        <w:rPr>
          <w:sz w:val="26"/>
          <w:szCs w:val="26"/>
        </w:rPr>
      </w:pPr>
      <w:r w:rsidRPr="00123B77">
        <w:rPr>
          <w:sz w:val="26"/>
          <w:szCs w:val="26"/>
        </w:rPr>
        <w:t>Integrate mandatory internships and project-based learning into the curriculum</w:t>
      </w:r>
    </w:p>
    <w:p w14:paraId="570D14DB" w14:textId="77777777" w:rsidR="00123B77" w:rsidRPr="00123B77" w:rsidRDefault="00123B77" w:rsidP="00123B77">
      <w:pPr>
        <w:numPr>
          <w:ilvl w:val="0"/>
          <w:numId w:val="104"/>
        </w:numPr>
        <w:jc w:val="both"/>
        <w:rPr>
          <w:sz w:val="26"/>
          <w:szCs w:val="26"/>
        </w:rPr>
      </w:pPr>
      <w:r w:rsidRPr="00123B77">
        <w:rPr>
          <w:sz w:val="26"/>
          <w:szCs w:val="26"/>
        </w:rPr>
        <w:t>Organize skill development programmes, workshops, and certification courses in collaboration with industry experts</w:t>
      </w:r>
    </w:p>
    <w:p w14:paraId="2BE5F7DE" w14:textId="77777777" w:rsidR="00123B77" w:rsidRPr="00123B77" w:rsidRDefault="00123B77" w:rsidP="00123B77">
      <w:pPr>
        <w:numPr>
          <w:ilvl w:val="0"/>
          <w:numId w:val="104"/>
        </w:numPr>
        <w:jc w:val="both"/>
        <w:rPr>
          <w:sz w:val="26"/>
          <w:szCs w:val="26"/>
        </w:rPr>
      </w:pPr>
      <w:r w:rsidRPr="00123B77">
        <w:rPr>
          <w:sz w:val="26"/>
          <w:szCs w:val="26"/>
        </w:rPr>
        <w:t>Conduct campus recruitment drives, job fairs, and placement training sessions</w:t>
      </w:r>
    </w:p>
    <w:p w14:paraId="3062BF1D" w14:textId="77777777" w:rsidR="00123B77" w:rsidRPr="00123B77" w:rsidRDefault="00123B77" w:rsidP="00123B77">
      <w:pPr>
        <w:numPr>
          <w:ilvl w:val="0"/>
          <w:numId w:val="104"/>
        </w:numPr>
        <w:jc w:val="both"/>
        <w:rPr>
          <w:sz w:val="26"/>
          <w:szCs w:val="26"/>
        </w:rPr>
      </w:pPr>
      <w:r w:rsidRPr="00123B77">
        <w:rPr>
          <w:sz w:val="26"/>
          <w:szCs w:val="26"/>
        </w:rPr>
        <w:t xml:space="preserve">Strengthen the functioning of </w:t>
      </w:r>
      <w:proofErr w:type="spellStart"/>
      <w:r w:rsidRPr="00123B77">
        <w:rPr>
          <w:sz w:val="26"/>
          <w:szCs w:val="26"/>
        </w:rPr>
        <w:t>EDISC</w:t>
      </w:r>
      <w:proofErr w:type="spellEnd"/>
      <w:r w:rsidRPr="00123B77">
        <w:rPr>
          <w:sz w:val="26"/>
          <w:szCs w:val="26"/>
        </w:rPr>
        <w:t xml:space="preserve"> to support innovation, startups, and entrepreneurship</w:t>
      </w:r>
    </w:p>
    <w:p w14:paraId="6273FF81" w14:textId="6A3A70BC" w:rsidR="00123B77" w:rsidRPr="00123B77" w:rsidRDefault="00123B77" w:rsidP="00123B77">
      <w:pPr>
        <w:numPr>
          <w:ilvl w:val="0"/>
          <w:numId w:val="104"/>
        </w:numPr>
        <w:jc w:val="both"/>
        <w:rPr>
          <w:sz w:val="26"/>
          <w:szCs w:val="26"/>
        </w:rPr>
      </w:pPr>
      <w:r w:rsidRPr="00123B77">
        <w:rPr>
          <w:sz w:val="26"/>
          <w:szCs w:val="26"/>
        </w:rPr>
        <w:t>Facilitate industry interactions, guest lectures, and alumni engagement</w:t>
      </w:r>
    </w:p>
    <w:p w14:paraId="171DDBAC" w14:textId="77777777" w:rsidR="00123B77" w:rsidRPr="00123B77" w:rsidRDefault="00123B77" w:rsidP="00123B77">
      <w:pPr>
        <w:rPr>
          <w:b/>
          <w:bCs/>
          <w:color w:val="002060"/>
          <w:sz w:val="26"/>
          <w:szCs w:val="26"/>
        </w:rPr>
      </w:pPr>
      <w:r w:rsidRPr="00123B77">
        <w:rPr>
          <w:b/>
          <w:bCs/>
          <w:color w:val="002060"/>
          <w:sz w:val="26"/>
          <w:szCs w:val="26"/>
        </w:rPr>
        <w:t>Key Performance Indicators (KPIs):</w:t>
      </w:r>
    </w:p>
    <w:p w14:paraId="6F8106DC" w14:textId="5F03C100" w:rsidR="00123B77" w:rsidRPr="00123B77" w:rsidRDefault="00123B77" w:rsidP="00123B77">
      <w:pPr>
        <w:numPr>
          <w:ilvl w:val="0"/>
          <w:numId w:val="105"/>
        </w:numPr>
        <w:rPr>
          <w:sz w:val="26"/>
          <w:szCs w:val="26"/>
        </w:rPr>
      </w:pPr>
      <w:r w:rsidRPr="00123B77">
        <w:rPr>
          <w:sz w:val="26"/>
          <w:szCs w:val="26"/>
        </w:rPr>
        <w:t xml:space="preserve"> Minimum 20 active and functional </w:t>
      </w:r>
      <w:proofErr w:type="spellStart"/>
      <w:r w:rsidRPr="00123B77">
        <w:rPr>
          <w:sz w:val="26"/>
          <w:szCs w:val="26"/>
        </w:rPr>
        <w:t>MoUs</w:t>
      </w:r>
      <w:proofErr w:type="spellEnd"/>
      <w:r w:rsidRPr="00123B77">
        <w:rPr>
          <w:sz w:val="26"/>
          <w:szCs w:val="26"/>
        </w:rPr>
        <w:t xml:space="preserve"> with industry and institutional partners</w:t>
      </w:r>
    </w:p>
    <w:p w14:paraId="43F11AA9" w14:textId="2E0FFBA3" w:rsidR="00123B77" w:rsidRPr="00123B77" w:rsidRDefault="00123B77" w:rsidP="00123B77">
      <w:pPr>
        <w:numPr>
          <w:ilvl w:val="0"/>
          <w:numId w:val="105"/>
        </w:numPr>
        <w:rPr>
          <w:sz w:val="26"/>
          <w:szCs w:val="26"/>
        </w:rPr>
      </w:pPr>
      <w:r w:rsidRPr="00123B77">
        <w:rPr>
          <w:sz w:val="26"/>
          <w:szCs w:val="26"/>
        </w:rPr>
        <w:t xml:space="preserve"> 100% student participation in internships/apprenticeships</w:t>
      </w:r>
    </w:p>
    <w:p w14:paraId="13989F3D" w14:textId="389D8FB0" w:rsidR="00123B77" w:rsidRPr="00123B77" w:rsidRDefault="00123B77" w:rsidP="00123B77">
      <w:pPr>
        <w:numPr>
          <w:ilvl w:val="0"/>
          <w:numId w:val="105"/>
        </w:numPr>
        <w:rPr>
          <w:sz w:val="26"/>
          <w:szCs w:val="26"/>
        </w:rPr>
      </w:pPr>
      <w:r w:rsidRPr="00123B77">
        <w:rPr>
          <w:sz w:val="26"/>
          <w:szCs w:val="26"/>
        </w:rPr>
        <w:lastRenderedPageBreak/>
        <w:t>Increased number of students completing skill certification programmes</w:t>
      </w:r>
    </w:p>
    <w:p w14:paraId="61219278" w14:textId="3E432CD7" w:rsidR="00123B77" w:rsidRPr="00123B77" w:rsidRDefault="00123B77" w:rsidP="00123B77">
      <w:pPr>
        <w:numPr>
          <w:ilvl w:val="0"/>
          <w:numId w:val="105"/>
        </w:numPr>
        <w:rPr>
          <w:sz w:val="26"/>
          <w:szCs w:val="26"/>
        </w:rPr>
      </w:pPr>
      <w:r w:rsidRPr="00123B77">
        <w:rPr>
          <w:sz w:val="26"/>
          <w:szCs w:val="26"/>
        </w:rPr>
        <w:t>Improved placement rate and employer engagement</w:t>
      </w:r>
    </w:p>
    <w:p w14:paraId="5FFCDEFB" w14:textId="321C1810" w:rsidR="00123B77" w:rsidRPr="00123B77" w:rsidRDefault="00123B77" w:rsidP="00123B77">
      <w:pPr>
        <w:numPr>
          <w:ilvl w:val="0"/>
          <w:numId w:val="105"/>
        </w:numPr>
        <w:rPr>
          <w:sz w:val="26"/>
          <w:szCs w:val="26"/>
        </w:rPr>
      </w:pPr>
      <w:r w:rsidRPr="00123B77">
        <w:rPr>
          <w:sz w:val="26"/>
          <w:szCs w:val="26"/>
        </w:rPr>
        <w:t xml:space="preserve"> Growth in student-led startups and entrepreneurial initiatives</w:t>
      </w:r>
    </w:p>
    <w:p w14:paraId="555CAAD4" w14:textId="77777777" w:rsidR="001A44FB" w:rsidRPr="001A44FB" w:rsidRDefault="001A44FB" w:rsidP="001A44FB">
      <w:pPr>
        <w:spacing w:before="100" w:beforeAutospacing="1" w:after="100" w:afterAutospacing="1" w:line="240" w:lineRule="auto"/>
        <w:jc w:val="both"/>
        <w:outlineLvl w:val="2"/>
        <w:rPr>
          <w:rFonts w:eastAsia="Times New Roman" w:cstheme="minorHAnsi"/>
          <w:b/>
          <w:bCs/>
          <w:color w:val="C00000"/>
          <w:kern w:val="0"/>
          <w:sz w:val="28"/>
          <w:szCs w:val="28"/>
          <w:lang w:eastAsia="en-IN"/>
          <w14:ligatures w14:val="none"/>
        </w:rPr>
      </w:pPr>
      <w:r w:rsidRPr="001A44FB">
        <w:rPr>
          <w:rFonts w:eastAsia="Times New Roman" w:cstheme="minorHAnsi"/>
          <w:b/>
          <w:bCs/>
          <w:color w:val="C00000"/>
          <w:kern w:val="0"/>
          <w:sz w:val="28"/>
          <w:szCs w:val="28"/>
          <w:lang w:eastAsia="en-IN"/>
          <w14:ligatures w14:val="none"/>
        </w:rPr>
        <w:t>Core Strategic Pillar 6: Green Campus &amp; Social Responsibility</w:t>
      </w:r>
    </w:p>
    <w:p w14:paraId="5F12784E" w14:textId="77777777" w:rsidR="001A44FB" w:rsidRPr="001A44FB" w:rsidRDefault="001A44FB" w:rsidP="001A44FB">
      <w:p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i/>
          <w:iCs/>
          <w:kern w:val="0"/>
          <w:sz w:val="26"/>
          <w:szCs w:val="26"/>
          <w:lang w:eastAsia="en-IN"/>
          <w14:ligatures w14:val="none"/>
        </w:rPr>
        <w:t>(Long-Term Strategic Goal with KPIs: 2024–2030)</w:t>
      </w:r>
    </w:p>
    <w:p w14:paraId="4D45DED7" w14:textId="77777777" w:rsidR="001A44FB" w:rsidRDefault="001A44FB" w:rsidP="001A44FB">
      <w:pPr>
        <w:spacing w:before="100" w:beforeAutospacing="1" w:after="100" w:afterAutospacing="1" w:line="240" w:lineRule="auto"/>
        <w:jc w:val="both"/>
        <w:outlineLvl w:val="3"/>
        <w:rPr>
          <w:rFonts w:eastAsia="Times New Roman" w:cstheme="minorHAnsi"/>
          <w:b/>
          <w:bCs/>
          <w:color w:val="002060"/>
          <w:kern w:val="0"/>
          <w:sz w:val="26"/>
          <w:szCs w:val="26"/>
          <w:lang w:eastAsia="en-IN"/>
          <w14:ligatures w14:val="none"/>
        </w:rPr>
      </w:pPr>
      <w:r w:rsidRPr="001A44FB">
        <w:rPr>
          <w:rFonts w:eastAsia="Times New Roman" w:cstheme="minorHAnsi"/>
          <w:b/>
          <w:bCs/>
          <w:color w:val="002060"/>
          <w:kern w:val="0"/>
          <w:sz w:val="26"/>
          <w:szCs w:val="26"/>
          <w:lang w:eastAsia="en-IN"/>
          <w14:ligatures w14:val="none"/>
        </w:rPr>
        <w:t>Strategic Focus:</w:t>
      </w:r>
    </w:p>
    <w:p w14:paraId="2E034758" w14:textId="036FD11C" w:rsidR="001A44FB" w:rsidRPr="001A44FB" w:rsidRDefault="001A44FB" w:rsidP="001A44FB">
      <w:pPr>
        <w:spacing w:before="100" w:beforeAutospacing="1" w:after="100" w:afterAutospacing="1" w:line="240" w:lineRule="auto"/>
        <w:jc w:val="both"/>
        <w:outlineLvl w:val="3"/>
        <w:rPr>
          <w:rFonts w:eastAsia="Times New Roman" w:cstheme="minorHAnsi"/>
          <w:color w:val="002060"/>
          <w:kern w:val="0"/>
          <w:sz w:val="26"/>
          <w:szCs w:val="26"/>
          <w:lang w:eastAsia="en-IN"/>
          <w14:ligatures w14:val="none"/>
        </w:rPr>
      </w:pPr>
      <w:r w:rsidRPr="001A44FB">
        <w:t xml:space="preserve"> </w:t>
      </w:r>
      <w:r w:rsidRPr="001A44FB">
        <w:rPr>
          <w:rFonts w:eastAsia="Times New Roman" w:cstheme="minorHAnsi"/>
          <w:kern w:val="0"/>
          <w:sz w:val="26"/>
          <w:szCs w:val="26"/>
          <w:lang w:eastAsia="en-IN"/>
          <w14:ligatures w14:val="none"/>
        </w:rPr>
        <w:t>To foster an environmentally sustainable campus and cultivate socially responsible, value-driven students by integrating ecological consciousness, community engagement, and women empowerment into the institutional ecosystem.</w:t>
      </w:r>
    </w:p>
    <w:p w14:paraId="4ED4D110" w14:textId="77777777" w:rsidR="001A44FB" w:rsidRPr="001A44FB" w:rsidRDefault="001A44FB" w:rsidP="001A44FB">
      <w:pPr>
        <w:spacing w:before="100" w:beforeAutospacing="1" w:after="100" w:afterAutospacing="1" w:line="240" w:lineRule="auto"/>
        <w:jc w:val="both"/>
        <w:outlineLvl w:val="3"/>
        <w:rPr>
          <w:rFonts w:eastAsia="Times New Roman" w:cstheme="minorHAnsi"/>
          <w:b/>
          <w:bCs/>
          <w:color w:val="002060"/>
          <w:kern w:val="0"/>
          <w:sz w:val="26"/>
          <w:szCs w:val="26"/>
          <w:lang w:eastAsia="en-IN"/>
          <w14:ligatures w14:val="none"/>
        </w:rPr>
      </w:pPr>
      <w:r w:rsidRPr="001A44FB">
        <w:rPr>
          <w:rFonts w:eastAsia="Times New Roman" w:cstheme="minorHAnsi"/>
          <w:b/>
          <w:bCs/>
          <w:color w:val="002060"/>
          <w:kern w:val="0"/>
          <w:sz w:val="26"/>
          <w:szCs w:val="26"/>
          <w:lang w:eastAsia="en-IN"/>
          <w14:ligatures w14:val="none"/>
        </w:rPr>
        <w:t>Key Initiatives:</w:t>
      </w:r>
    </w:p>
    <w:p w14:paraId="768D3287"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Development of an eco-friendly “Botanica Campus” promoting biodiversity and green practices</w:t>
      </w:r>
    </w:p>
    <w:p w14:paraId="704133FE"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Implementation of green audits, energy conservation, and sustainable waste management systems</w:t>
      </w:r>
    </w:p>
    <w:p w14:paraId="376FA568"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 Promotion of environmental awareness programmes and eco-conscious student initiatives</w:t>
      </w:r>
    </w:p>
    <w:p w14:paraId="5153CF0E"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Strengthening NSS and extension activities for meaningful community engagement</w:t>
      </w:r>
    </w:p>
    <w:p w14:paraId="078603A2"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Organization of outreach programmes focusing on health, education, and rural development</w:t>
      </w:r>
    </w:p>
    <w:p w14:paraId="35D1A026" w14:textId="77777777" w:rsid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 Promotion of women empowerment initiatives aligned with institutional mission and social equity</w:t>
      </w:r>
    </w:p>
    <w:p w14:paraId="23BCC7DF" w14:textId="374EB536" w:rsidR="001A44FB" w:rsidRPr="001A44FB" w:rsidRDefault="001A44FB" w:rsidP="001A44FB">
      <w:pPr>
        <w:pStyle w:val="ListParagraph"/>
        <w:numPr>
          <w:ilvl w:val="0"/>
          <w:numId w:val="106"/>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Encouragement of student participation in social responsibility and nation-building activities</w:t>
      </w:r>
    </w:p>
    <w:p w14:paraId="1C4C7182" w14:textId="77777777" w:rsidR="001A44FB" w:rsidRPr="001A44FB" w:rsidRDefault="001A44FB" w:rsidP="001A44FB">
      <w:pPr>
        <w:spacing w:before="100" w:beforeAutospacing="1" w:after="100" w:afterAutospacing="1" w:line="240" w:lineRule="auto"/>
        <w:jc w:val="both"/>
        <w:outlineLvl w:val="3"/>
        <w:rPr>
          <w:rFonts w:eastAsia="Times New Roman" w:cstheme="minorHAnsi"/>
          <w:b/>
          <w:bCs/>
          <w:color w:val="002060"/>
          <w:kern w:val="0"/>
          <w:sz w:val="26"/>
          <w:szCs w:val="26"/>
          <w:lang w:eastAsia="en-IN"/>
          <w14:ligatures w14:val="none"/>
        </w:rPr>
      </w:pPr>
      <w:r w:rsidRPr="001A44FB">
        <w:rPr>
          <w:rFonts w:eastAsia="Times New Roman" w:cstheme="minorHAnsi"/>
          <w:b/>
          <w:bCs/>
          <w:color w:val="002060"/>
          <w:kern w:val="0"/>
          <w:sz w:val="26"/>
          <w:szCs w:val="26"/>
          <w:lang w:eastAsia="en-IN"/>
          <w14:ligatures w14:val="none"/>
        </w:rPr>
        <w:t>Action Plan:</w:t>
      </w:r>
    </w:p>
    <w:p w14:paraId="7217A466" w14:textId="77777777" w:rsid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Conduct annual green audits and implement audit recommendations</w:t>
      </w:r>
    </w:p>
    <w:p w14:paraId="3E758280" w14:textId="77777777" w:rsid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Organize tree plantation drives, cleanliness campaigns, and sustainability workshops</w:t>
      </w:r>
    </w:p>
    <w:p w14:paraId="1571F7D6" w14:textId="77777777" w:rsid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Expand NSS activities and outreach programmes in adopted villages/communities</w:t>
      </w:r>
    </w:p>
    <w:p w14:paraId="4E8DEDF6" w14:textId="77777777" w:rsid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Implement waste segregation, recycling, and plastic-free campus initiatives</w:t>
      </w:r>
    </w:p>
    <w:p w14:paraId="3E956C13" w14:textId="77777777" w:rsid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Conduct women empowerment programmes, awareness drives, and skill training workshops</w:t>
      </w:r>
    </w:p>
    <w:p w14:paraId="3BAB443F" w14:textId="28BB9024" w:rsidR="001A44FB" w:rsidRPr="001A44FB" w:rsidRDefault="001A44FB" w:rsidP="001A44FB">
      <w:pPr>
        <w:pStyle w:val="ListParagraph"/>
        <w:numPr>
          <w:ilvl w:val="0"/>
          <w:numId w:val="107"/>
        </w:numPr>
        <w:spacing w:before="100" w:beforeAutospacing="1" w:after="100" w:afterAutospacing="1" w:line="240" w:lineRule="auto"/>
        <w:jc w:val="both"/>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 Integrate environmental and social responsibility components into student activities</w:t>
      </w:r>
    </w:p>
    <w:p w14:paraId="45343102" w14:textId="77777777" w:rsidR="001A44FB" w:rsidRDefault="001A44FB" w:rsidP="001A44FB">
      <w:pPr>
        <w:spacing w:before="100" w:beforeAutospacing="1" w:after="100" w:afterAutospacing="1" w:line="240" w:lineRule="auto"/>
        <w:jc w:val="both"/>
        <w:outlineLvl w:val="3"/>
        <w:rPr>
          <w:rFonts w:eastAsia="Times New Roman" w:cstheme="minorHAnsi"/>
          <w:b/>
          <w:bCs/>
          <w:kern w:val="0"/>
          <w:sz w:val="26"/>
          <w:szCs w:val="26"/>
          <w:lang w:eastAsia="en-IN"/>
          <w14:ligatures w14:val="none"/>
        </w:rPr>
      </w:pPr>
    </w:p>
    <w:p w14:paraId="450178BD" w14:textId="16A14DD9" w:rsidR="001A44FB" w:rsidRPr="001A44FB" w:rsidRDefault="001A44FB" w:rsidP="001A44FB">
      <w:pPr>
        <w:spacing w:before="100" w:beforeAutospacing="1" w:after="100" w:afterAutospacing="1" w:line="240" w:lineRule="auto"/>
        <w:jc w:val="both"/>
        <w:outlineLvl w:val="3"/>
        <w:rPr>
          <w:rFonts w:eastAsia="Times New Roman" w:cstheme="minorHAnsi"/>
          <w:b/>
          <w:bCs/>
          <w:color w:val="002060"/>
          <w:kern w:val="0"/>
          <w:sz w:val="26"/>
          <w:szCs w:val="26"/>
          <w:lang w:eastAsia="en-IN"/>
          <w14:ligatures w14:val="none"/>
        </w:rPr>
      </w:pPr>
      <w:r w:rsidRPr="001A44FB">
        <w:rPr>
          <w:rFonts w:eastAsia="Times New Roman" w:cstheme="minorHAnsi"/>
          <w:b/>
          <w:bCs/>
          <w:color w:val="002060"/>
          <w:kern w:val="0"/>
          <w:sz w:val="26"/>
          <w:szCs w:val="26"/>
          <w:lang w:eastAsia="en-IN"/>
          <w14:ligatures w14:val="none"/>
        </w:rPr>
        <w:lastRenderedPageBreak/>
        <w:t>Key Performance Indicators (KPIs):</w:t>
      </w:r>
    </w:p>
    <w:p w14:paraId="7D8F69F5" w14:textId="76CE51BD" w:rsidR="001A44FB" w:rsidRDefault="001A44FB" w:rsidP="001A44FB">
      <w:pPr>
        <w:pStyle w:val="ListParagraph"/>
        <w:numPr>
          <w:ilvl w:val="0"/>
          <w:numId w:val="108"/>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Achievement of Green Campus Certification by </w:t>
      </w:r>
      <w:r w:rsidR="003855B7">
        <w:rPr>
          <w:rFonts w:eastAsia="Times New Roman" w:cstheme="minorHAnsi"/>
          <w:kern w:val="0"/>
          <w:sz w:val="26"/>
          <w:szCs w:val="26"/>
          <w:lang w:eastAsia="en-IN"/>
          <w14:ligatures w14:val="none"/>
        </w:rPr>
        <w:t>2026-2027</w:t>
      </w:r>
    </w:p>
    <w:p w14:paraId="5259AB17" w14:textId="77777777" w:rsidR="001A44FB" w:rsidRDefault="001A44FB" w:rsidP="001A44FB">
      <w:pPr>
        <w:pStyle w:val="ListParagraph"/>
        <w:numPr>
          <w:ilvl w:val="0"/>
          <w:numId w:val="108"/>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Conduct of minimum 10 outreach/community programmes per year</w:t>
      </w:r>
    </w:p>
    <w:p w14:paraId="71D6A723" w14:textId="77777777" w:rsidR="001A44FB" w:rsidRDefault="001A44FB" w:rsidP="001A44FB">
      <w:pPr>
        <w:pStyle w:val="ListParagraph"/>
        <w:numPr>
          <w:ilvl w:val="0"/>
          <w:numId w:val="108"/>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 100% participation of students in at least one extension/social activity</w:t>
      </w:r>
    </w:p>
    <w:p w14:paraId="4F3DD0D8" w14:textId="77777777" w:rsidR="001A44FB" w:rsidRDefault="001A44FB" w:rsidP="001A44FB">
      <w:pPr>
        <w:pStyle w:val="ListParagraph"/>
        <w:numPr>
          <w:ilvl w:val="0"/>
          <w:numId w:val="108"/>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Measurable reduction in campus waste and energy consumption annually</w:t>
      </w:r>
    </w:p>
    <w:p w14:paraId="00BA7C78" w14:textId="6ED7DC23" w:rsidR="0012229C" w:rsidRPr="0012229C" w:rsidRDefault="001A44FB" w:rsidP="00EE3FDA">
      <w:pPr>
        <w:pStyle w:val="ListParagraph"/>
        <w:numPr>
          <w:ilvl w:val="0"/>
          <w:numId w:val="108"/>
        </w:numPr>
        <w:spacing w:before="100" w:beforeAutospacing="1" w:after="100" w:afterAutospacing="1" w:line="240" w:lineRule="auto"/>
        <w:rPr>
          <w:rFonts w:eastAsia="Times New Roman" w:cstheme="minorHAnsi"/>
          <w:kern w:val="0"/>
          <w:sz w:val="26"/>
          <w:szCs w:val="26"/>
          <w:lang w:eastAsia="en-IN"/>
          <w14:ligatures w14:val="none"/>
        </w:rPr>
      </w:pPr>
      <w:r w:rsidRPr="001A44FB">
        <w:rPr>
          <w:rFonts w:eastAsia="Times New Roman" w:cstheme="minorHAnsi"/>
          <w:kern w:val="0"/>
          <w:sz w:val="26"/>
          <w:szCs w:val="26"/>
          <w:lang w:eastAsia="en-IN"/>
          <w14:ligatures w14:val="none"/>
        </w:rPr>
        <w:t xml:space="preserve"> Increased student engagement in NSS and sustainability initiatives</w:t>
      </w:r>
    </w:p>
    <w:p w14:paraId="71A344DE" w14:textId="77777777" w:rsidR="0012229C" w:rsidRPr="0012229C" w:rsidRDefault="0012229C" w:rsidP="0012229C">
      <w:pPr>
        <w:rPr>
          <w:b/>
          <w:bCs/>
          <w:color w:val="C00000"/>
          <w:sz w:val="28"/>
          <w:szCs w:val="28"/>
        </w:rPr>
      </w:pPr>
      <w:r w:rsidRPr="0012229C">
        <w:rPr>
          <w:b/>
          <w:bCs/>
          <w:color w:val="C00000"/>
          <w:sz w:val="28"/>
          <w:szCs w:val="28"/>
        </w:rPr>
        <w:t>Core Strategic Pillar 7: Governance &amp; Quality Assurance</w:t>
      </w:r>
    </w:p>
    <w:p w14:paraId="1F95E333" w14:textId="77777777" w:rsidR="0012229C" w:rsidRPr="0012229C" w:rsidRDefault="0012229C" w:rsidP="0012229C">
      <w:pPr>
        <w:rPr>
          <w:sz w:val="26"/>
          <w:szCs w:val="26"/>
        </w:rPr>
      </w:pPr>
      <w:r w:rsidRPr="0012229C">
        <w:rPr>
          <w:i/>
          <w:iCs/>
          <w:sz w:val="26"/>
          <w:szCs w:val="26"/>
        </w:rPr>
        <w:t>(Long-Term Strategic Goal with KPIs: 2024–2030)</w:t>
      </w:r>
    </w:p>
    <w:p w14:paraId="5439DA64" w14:textId="77777777" w:rsidR="0012229C" w:rsidRPr="0012229C" w:rsidRDefault="0012229C" w:rsidP="0012229C">
      <w:pPr>
        <w:rPr>
          <w:b/>
          <w:bCs/>
          <w:color w:val="002060"/>
          <w:sz w:val="26"/>
          <w:szCs w:val="26"/>
        </w:rPr>
      </w:pPr>
      <w:r w:rsidRPr="0012229C">
        <w:rPr>
          <w:b/>
          <w:bCs/>
          <w:color w:val="002060"/>
          <w:sz w:val="26"/>
          <w:szCs w:val="26"/>
        </w:rPr>
        <w:t>Strategic Focus:</w:t>
      </w:r>
    </w:p>
    <w:p w14:paraId="1599B10B" w14:textId="5C2DB6C8" w:rsidR="0012229C" w:rsidRPr="0012229C" w:rsidRDefault="0012229C" w:rsidP="0012229C">
      <w:pPr>
        <w:jc w:val="both"/>
        <w:rPr>
          <w:sz w:val="26"/>
          <w:szCs w:val="26"/>
        </w:rPr>
      </w:pPr>
      <w:r w:rsidRPr="0012229C">
        <w:rPr>
          <w:sz w:val="26"/>
          <w:szCs w:val="26"/>
        </w:rPr>
        <w:t>To establish a transparent, participatory, and accountable governance system supported by robust quality assurance mechanisms, ensuring continuous institutional improvement and alignment with NAAC standards.</w:t>
      </w:r>
    </w:p>
    <w:p w14:paraId="4429AD71" w14:textId="77777777" w:rsidR="0012229C" w:rsidRPr="0012229C" w:rsidRDefault="0012229C" w:rsidP="0012229C">
      <w:pPr>
        <w:rPr>
          <w:b/>
          <w:bCs/>
          <w:color w:val="002060"/>
          <w:sz w:val="26"/>
          <w:szCs w:val="26"/>
        </w:rPr>
      </w:pPr>
      <w:r w:rsidRPr="0012229C">
        <w:rPr>
          <w:b/>
          <w:bCs/>
          <w:color w:val="002060"/>
          <w:sz w:val="26"/>
          <w:szCs w:val="26"/>
        </w:rPr>
        <w:t>Key Initiatives:</w:t>
      </w:r>
    </w:p>
    <w:p w14:paraId="3B4B0EB6" w14:textId="41D93EBE" w:rsidR="0012229C" w:rsidRPr="0012229C" w:rsidRDefault="0012229C" w:rsidP="0012229C">
      <w:pPr>
        <w:spacing w:line="360" w:lineRule="auto"/>
        <w:jc w:val="both"/>
        <w:rPr>
          <w:sz w:val="26"/>
          <w:szCs w:val="26"/>
        </w:rPr>
      </w:pPr>
      <w:r w:rsidRPr="0012229C">
        <w:rPr>
          <w:sz w:val="26"/>
          <w:szCs w:val="26"/>
        </w:rPr>
        <w:t>• Adoption of participatory and decentralized governance involving all stakeholders</w:t>
      </w:r>
      <w:r w:rsidRPr="0012229C">
        <w:rPr>
          <w:sz w:val="26"/>
          <w:szCs w:val="26"/>
        </w:rPr>
        <w:br/>
        <w:t>• Implementation of a 360-degree performance appraisal system for faculty and staff</w:t>
      </w:r>
      <w:r w:rsidRPr="0012229C">
        <w:rPr>
          <w:sz w:val="26"/>
          <w:szCs w:val="26"/>
        </w:rPr>
        <w:br/>
        <w:t>• Strengthening of feedback mechanisms (students, alumni, employers, and parents)</w:t>
      </w:r>
      <w:r w:rsidRPr="0012229C">
        <w:rPr>
          <w:sz w:val="26"/>
          <w:szCs w:val="26"/>
        </w:rPr>
        <w:br/>
        <w:t>• Empowerment of IQAC as the central body for quality sustenance and enhancement</w:t>
      </w:r>
      <w:r w:rsidRPr="0012229C">
        <w:rPr>
          <w:sz w:val="26"/>
          <w:szCs w:val="26"/>
        </w:rPr>
        <w:br/>
        <w:t>• Promotion of institutional transparency, accountability, and ethical practices</w:t>
      </w:r>
      <w:r w:rsidRPr="0012229C">
        <w:rPr>
          <w:sz w:val="26"/>
          <w:szCs w:val="26"/>
        </w:rPr>
        <w:br/>
        <w:t>• Enhancement of staff welfare measures and professional development opportunities</w:t>
      </w:r>
      <w:r w:rsidRPr="0012229C">
        <w:rPr>
          <w:sz w:val="26"/>
          <w:szCs w:val="26"/>
        </w:rPr>
        <w:br/>
        <w:t>• Regular conduct of academic and administrative audits</w:t>
      </w:r>
    </w:p>
    <w:p w14:paraId="498026D2" w14:textId="77777777" w:rsidR="0012229C" w:rsidRPr="0012229C" w:rsidRDefault="0012229C" w:rsidP="0012229C">
      <w:pPr>
        <w:rPr>
          <w:b/>
          <w:bCs/>
          <w:color w:val="002060"/>
          <w:sz w:val="26"/>
          <w:szCs w:val="26"/>
        </w:rPr>
      </w:pPr>
      <w:r w:rsidRPr="0012229C">
        <w:rPr>
          <w:b/>
          <w:bCs/>
          <w:color w:val="002060"/>
          <w:sz w:val="26"/>
          <w:szCs w:val="26"/>
        </w:rPr>
        <w:t>Action Plan:</w:t>
      </w:r>
    </w:p>
    <w:p w14:paraId="545E23CC" w14:textId="794DD4CA" w:rsidR="0012229C" w:rsidRPr="0012229C" w:rsidRDefault="0012229C" w:rsidP="0012229C">
      <w:pPr>
        <w:rPr>
          <w:sz w:val="26"/>
          <w:szCs w:val="26"/>
        </w:rPr>
      </w:pPr>
      <w:r w:rsidRPr="0012229C">
        <w:rPr>
          <w:sz w:val="26"/>
          <w:szCs w:val="26"/>
        </w:rPr>
        <w:t>• Implement a structured 360° performance appraisal system covering teaching, research, and institutional contributions</w:t>
      </w:r>
      <w:r w:rsidRPr="0012229C">
        <w:rPr>
          <w:sz w:val="26"/>
          <w:szCs w:val="26"/>
        </w:rPr>
        <w:br/>
        <w:t>• Strengthen IQAC processes for planning, monitoring, and documentation</w:t>
      </w:r>
      <w:r w:rsidRPr="0012229C">
        <w:rPr>
          <w:sz w:val="26"/>
          <w:szCs w:val="26"/>
        </w:rPr>
        <w:br/>
        <w:t xml:space="preserve">• Collect and </w:t>
      </w:r>
      <w:r w:rsidR="0048158A" w:rsidRPr="0012229C">
        <w:rPr>
          <w:sz w:val="26"/>
          <w:szCs w:val="26"/>
        </w:rPr>
        <w:t>analyse</w:t>
      </w:r>
      <w:r w:rsidRPr="0012229C">
        <w:rPr>
          <w:sz w:val="26"/>
          <w:szCs w:val="26"/>
        </w:rPr>
        <w:t xml:space="preserve"> multi-stakeholder feedback systematically and ensure corrective actions</w:t>
      </w:r>
      <w:r w:rsidRPr="0012229C">
        <w:rPr>
          <w:sz w:val="26"/>
          <w:szCs w:val="26"/>
        </w:rPr>
        <w:br/>
        <w:t>• Conduct periodic academic and administrative audits</w:t>
      </w:r>
      <w:r w:rsidRPr="0012229C">
        <w:rPr>
          <w:sz w:val="26"/>
          <w:szCs w:val="26"/>
        </w:rPr>
        <w:br/>
        <w:t>• Organize governance and leadership training programmes for faculty and administrators</w:t>
      </w:r>
      <w:r w:rsidRPr="0012229C">
        <w:rPr>
          <w:sz w:val="26"/>
          <w:szCs w:val="26"/>
        </w:rPr>
        <w:br/>
        <w:t>• Digitize governance processes through e-governance systems for efficiency and transparency</w:t>
      </w:r>
    </w:p>
    <w:p w14:paraId="3A903D53" w14:textId="71DDF5E4" w:rsidR="0012229C" w:rsidRDefault="0012229C" w:rsidP="0012229C">
      <w:pPr>
        <w:rPr>
          <w:sz w:val="26"/>
          <w:szCs w:val="26"/>
        </w:rPr>
      </w:pPr>
    </w:p>
    <w:p w14:paraId="0BE9DE62" w14:textId="77777777" w:rsidR="0012229C" w:rsidRPr="0012229C" w:rsidRDefault="0012229C" w:rsidP="0012229C">
      <w:pPr>
        <w:rPr>
          <w:sz w:val="26"/>
          <w:szCs w:val="26"/>
        </w:rPr>
      </w:pPr>
    </w:p>
    <w:p w14:paraId="4A8D686D" w14:textId="77777777" w:rsidR="0012229C" w:rsidRPr="0012229C" w:rsidRDefault="0012229C" w:rsidP="0012229C">
      <w:pPr>
        <w:rPr>
          <w:b/>
          <w:bCs/>
          <w:color w:val="002060"/>
          <w:sz w:val="26"/>
          <w:szCs w:val="26"/>
        </w:rPr>
      </w:pPr>
      <w:r w:rsidRPr="0012229C">
        <w:rPr>
          <w:b/>
          <w:bCs/>
          <w:color w:val="002060"/>
          <w:sz w:val="26"/>
          <w:szCs w:val="26"/>
        </w:rPr>
        <w:lastRenderedPageBreak/>
        <w:t>Key Performance Indicators (KPIs):</w:t>
      </w:r>
    </w:p>
    <w:p w14:paraId="3A8B4260" w14:textId="2DA766FD" w:rsidR="00EE3FDA" w:rsidRDefault="0012229C" w:rsidP="00010ADC">
      <w:pPr>
        <w:spacing w:after="0" w:line="360" w:lineRule="auto"/>
        <w:jc w:val="both"/>
        <w:rPr>
          <w:sz w:val="26"/>
          <w:szCs w:val="26"/>
        </w:rPr>
      </w:pPr>
      <w:r w:rsidRPr="0012229C">
        <w:rPr>
          <w:sz w:val="26"/>
          <w:szCs w:val="26"/>
        </w:rPr>
        <w:t>•</w:t>
      </w:r>
      <w:r>
        <w:rPr>
          <w:sz w:val="26"/>
          <w:szCs w:val="26"/>
        </w:rPr>
        <w:t xml:space="preserve"> </w:t>
      </w:r>
      <w:r w:rsidRPr="0012229C">
        <w:rPr>
          <w:sz w:val="26"/>
          <w:szCs w:val="26"/>
        </w:rPr>
        <w:t>100% feedback collection and analysis from all stakeholders annually</w:t>
      </w:r>
      <w:r w:rsidRPr="0012229C">
        <w:rPr>
          <w:sz w:val="26"/>
          <w:szCs w:val="26"/>
        </w:rPr>
        <w:br/>
        <w:t>• Annual academic and administrative audits conducted and documented</w:t>
      </w:r>
      <w:r w:rsidRPr="0012229C">
        <w:rPr>
          <w:sz w:val="26"/>
          <w:szCs w:val="26"/>
        </w:rPr>
        <w:br/>
        <w:t>•</w:t>
      </w:r>
      <w:r>
        <w:rPr>
          <w:sz w:val="26"/>
          <w:szCs w:val="26"/>
        </w:rPr>
        <w:t xml:space="preserve"> </w:t>
      </w:r>
      <w:r w:rsidRPr="0012229C">
        <w:rPr>
          <w:sz w:val="26"/>
          <w:szCs w:val="26"/>
        </w:rPr>
        <w:t>Full implementation of 360° appraisal system across departments</w:t>
      </w:r>
      <w:r w:rsidRPr="0012229C">
        <w:rPr>
          <w:sz w:val="26"/>
          <w:szCs w:val="26"/>
        </w:rPr>
        <w:br/>
        <w:t>• Measurable improvement in faculty performance and institutional outcomes</w:t>
      </w:r>
      <w:r w:rsidRPr="0012229C">
        <w:rPr>
          <w:sz w:val="26"/>
          <w:szCs w:val="26"/>
        </w:rPr>
        <w:br/>
        <w:t>• Increased satisfaction levels in staff welfare and governance practices</w:t>
      </w:r>
    </w:p>
    <w:p w14:paraId="2D5B3E4E" w14:textId="77777777" w:rsidR="00BA1F55" w:rsidRPr="00BA1F55" w:rsidRDefault="00BA1F55" w:rsidP="00BA1F55">
      <w:pPr>
        <w:rPr>
          <w:b/>
          <w:bCs/>
          <w:color w:val="CC0099"/>
          <w:sz w:val="26"/>
          <w:szCs w:val="26"/>
        </w:rPr>
      </w:pPr>
      <w:r w:rsidRPr="00BA1F55">
        <w:rPr>
          <w:b/>
          <w:bCs/>
          <w:color w:val="CC0099"/>
          <w:sz w:val="26"/>
          <w:szCs w:val="26"/>
        </w:rPr>
        <w:t>III. ROADMAP WITH TIMELINES &amp; ANNUAL IMPLEMENTATION PLAN (2024–2030)</w:t>
      </w:r>
    </w:p>
    <w:p w14:paraId="20721173" w14:textId="4CB533DD" w:rsidR="00BA1F55" w:rsidRPr="00BA1F55" w:rsidRDefault="00010ADC" w:rsidP="00BA1F55">
      <w:pPr>
        <w:jc w:val="center"/>
        <w:rPr>
          <w:b/>
          <w:bCs/>
          <w:color w:val="002060"/>
          <w:sz w:val="26"/>
          <w:szCs w:val="26"/>
        </w:rPr>
      </w:pPr>
      <w:r w:rsidRPr="00010ADC">
        <w:rPr>
          <w:sz w:val="26"/>
          <w:szCs w:val="26"/>
        </w:rPr>
        <w:drawing>
          <wp:anchor distT="0" distB="0" distL="114300" distR="114300" simplePos="0" relativeHeight="251661312" behindDoc="0" locked="0" layoutInCell="1" allowOverlap="1" wp14:anchorId="186C01B7" wp14:editId="02A9B9A5">
            <wp:simplePos x="0" y="0"/>
            <wp:positionH relativeFrom="margin">
              <wp:posOffset>45720</wp:posOffset>
            </wp:positionH>
            <wp:positionV relativeFrom="paragraph">
              <wp:posOffset>3765550</wp:posOffset>
            </wp:positionV>
            <wp:extent cx="6080760" cy="3459480"/>
            <wp:effectExtent l="0" t="0" r="0" b="7620"/>
            <wp:wrapSquare wrapText="bothSides"/>
            <wp:docPr id="286430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0760" cy="3459480"/>
                    </a:xfrm>
                    <a:prstGeom prst="rect">
                      <a:avLst/>
                    </a:prstGeom>
                    <a:noFill/>
                    <a:ln>
                      <a:noFill/>
                    </a:ln>
                  </pic:spPr>
                </pic:pic>
              </a:graphicData>
            </a:graphic>
            <wp14:sizeRelH relativeFrom="page">
              <wp14:pctWidth>0</wp14:pctWidth>
            </wp14:sizeRelH>
            <wp14:sizeRelV relativeFrom="page">
              <wp14:pctHeight>0</wp14:pctHeight>
            </wp14:sizeRelV>
          </wp:anchor>
        </w:drawing>
      </w:r>
      <w:r w:rsidR="00BA1F55" w:rsidRPr="00BA1F55">
        <w:rPr>
          <w:b/>
          <w:bCs/>
          <w:color w:val="002060"/>
          <w:sz w:val="26"/>
          <w:szCs w:val="26"/>
        </w:rPr>
        <w:t>Strategic Roadmap to Autonomous Status</w:t>
      </w:r>
    </w:p>
    <w:tbl>
      <w:tblPr>
        <w:tblW w:w="9616" w:type="dxa"/>
        <w:tblCellSpacing w:w="15" w:type="dxa"/>
        <w:tblCellMar>
          <w:top w:w="15" w:type="dxa"/>
          <w:left w:w="15" w:type="dxa"/>
          <w:bottom w:w="15" w:type="dxa"/>
          <w:right w:w="15" w:type="dxa"/>
        </w:tblCellMar>
        <w:tblLook w:val="04A0" w:firstRow="1" w:lastRow="0" w:firstColumn="1" w:lastColumn="0" w:noHBand="0" w:noVBand="1"/>
      </w:tblPr>
      <w:tblGrid>
        <w:gridCol w:w="1006"/>
        <w:gridCol w:w="1459"/>
        <w:gridCol w:w="2430"/>
        <w:gridCol w:w="4721"/>
      </w:tblGrid>
      <w:tr w:rsidR="00BA1F55" w:rsidRPr="00BA1F55" w14:paraId="65366C13" w14:textId="77777777" w:rsidTr="00010ADC">
        <w:trPr>
          <w:trHeight w:val="496"/>
          <w:tblHeader/>
          <w:tblCellSpacing w:w="15" w:type="dxa"/>
        </w:trPr>
        <w:tc>
          <w:tcPr>
            <w:tcW w:w="961" w:type="dxa"/>
            <w:vAlign w:val="center"/>
            <w:hideMark/>
          </w:tcPr>
          <w:p w14:paraId="53143DD2" w14:textId="77777777" w:rsidR="00BA1F55" w:rsidRPr="00BA1F55" w:rsidRDefault="00BA1F55" w:rsidP="00BA1F55">
            <w:pPr>
              <w:rPr>
                <w:b/>
                <w:bCs/>
                <w:sz w:val="26"/>
                <w:szCs w:val="26"/>
              </w:rPr>
            </w:pPr>
            <w:r w:rsidRPr="00BA1F55">
              <w:rPr>
                <w:b/>
                <w:bCs/>
                <w:sz w:val="26"/>
                <w:szCs w:val="26"/>
              </w:rPr>
              <w:t>Phase</w:t>
            </w:r>
          </w:p>
        </w:tc>
        <w:tc>
          <w:tcPr>
            <w:tcW w:w="1429" w:type="dxa"/>
            <w:vAlign w:val="center"/>
            <w:hideMark/>
          </w:tcPr>
          <w:p w14:paraId="4A948159" w14:textId="77777777" w:rsidR="00BA1F55" w:rsidRPr="00BA1F55" w:rsidRDefault="00BA1F55" w:rsidP="00BA1F55">
            <w:pPr>
              <w:rPr>
                <w:b/>
                <w:bCs/>
                <w:sz w:val="26"/>
                <w:szCs w:val="26"/>
              </w:rPr>
            </w:pPr>
            <w:r w:rsidRPr="00BA1F55">
              <w:rPr>
                <w:b/>
                <w:bCs/>
                <w:sz w:val="26"/>
                <w:szCs w:val="26"/>
              </w:rPr>
              <w:t>Timeline</w:t>
            </w:r>
          </w:p>
        </w:tc>
        <w:tc>
          <w:tcPr>
            <w:tcW w:w="0" w:type="auto"/>
            <w:vAlign w:val="center"/>
            <w:hideMark/>
          </w:tcPr>
          <w:p w14:paraId="3E3307ED" w14:textId="77777777" w:rsidR="00BA1F55" w:rsidRPr="00BA1F55" w:rsidRDefault="00BA1F55" w:rsidP="00BA1F55">
            <w:pPr>
              <w:rPr>
                <w:b/>
                <w:bCs/>
                <w:sz w:val="26"/>
                <w:szCs w:val="26"/>
              </w:rPr>
            </w:pPr>
            <w:r w:rsidRPr="00BA1F55">
              <w:rPr>
                <w:b/>
                <w:bCs/>
                <w:sz w:val="26"/>
                <w:szCs w:val="26"/>
              </w:rPr>
              <w:t>Focus Area</w:t>
            </w:r>
          </w:p>
        </w:tc>
        <w:tc>
          <w:tcPr>
            <w:tcW w:w="0" w:type="auto"/>
            <w:vAlign w:val="center"/>
            <w:hideMark/>
          </w:tcPr>
          <w:p w14:paraId="46C3EBB5" w14:textId="77777777" w:rsidR="00BA1F55" w:rsidRPr="00BA1F55" w:rsidRDefault="00BA1F55" w:rsidP="00BA1F55">
            <w:pPr>
              <w:rPr>
                <w:b/>
                <w:bCs/>
                <w:sz w:val="26"/>
                <w:szCs w:val="26"/>
              </w:rPr>
            </w:pPr>
            <w:r w:rsidRPr="00BA1F55">
              <w:rPr>
                <w:b/>
                <w:bCs/>
                <w:sz w:val="26"/>
                <w:szCs w:val="26"/>
              </w:rPr>
              <w:t>Strategic Outcomes</w:t>
            </w:r>
          </w:p>
        </w:tc>
      </w:tr>
      <w:tr w:rsidR="00BA1F55" w:rsidRPr="00BA1F55" w14:paraId="3F30D729" w14:textId="77777777" w:rsidTr="00010ADC">
        <w:trPr>
          <w:trHeight w:val="854"/>
          <w:tblCellSpacing w:w="15" w:type="dxa"/>
        </w:trPr>
        <w:tc>
          <w:tcPr>
            <w:tcW w:w="961" w:type="dxa"/>
            <w:vAlign w:val="center"/>
            <w:hideMark/>
          </w:tcPr>
          <w:p w14:paraId="73DCEF43" w14:textId="77777777" w:rsidR="00BA1F55" w:rsidRPr="00BA1F55" w:rsidRDefault="00BA1F55" w:rsidP="00BA1F55">
            <w:pPr>
              <w:rPr>
                <w:sz w:val="26"/>
                <w:szCs w:val="26"/>
              </w:rPr>
            </w:pPr>
            <w:r w:rsidRPr="00BA1F55">
              <w:rPr>
                <w:b/>
                <w:bCs/>
                <w:sz w:val="26"/>
                <w:szCs w:val="26"/>
              </w:rPr>
              <w:t>Phase 1</w:t>
            </w:r>
          </w:p>
        </w:tc>
        <w:tc>
          <w:tcPr>
            <w:tcW w:w="1429" w:type="dxa"/>
            <w:vAlign w:val="center"/>
            <w:hideMark/>
          </w:tcPr>
          <w:p w14:paraId="7DD3DFC9" w14:textId="77777777" w:rsidR="00BA1F55" w:rsidRPr="00BA1F55" w:rsidRDefault="00BA1F55" w:rsidP="00BA1F55">
            <w:pPr>
              <w:rPr>
                <w:sz w:val="26"/>
                <w:szCs w:val="26"/>
              </w:rPr>
            </w:pPr>
            <w:r w:rsidRPr="00BA1F55">
              <w:rPr>
                <w:sz w:val="26"/>
                <w:szCs w:val="26"/>
              </w:rPr>
              <w:t>2024–2025</w:t>
            </w:r>
          </w:p>
        </w:tc>
        <w:tc>
          <w:tcPr>
            <w:tcW w:w="0" w:type="auto"/>
            <w:vAlign w:val="center"/>
            <w:hideMark/>
          </w:tcPr>
          <w:p w14:paraId="443D2B5D" w14:textId="77777777" w:rsidR="00BA1F55" w:rsidRPr="00BA1F55" w:rsidRDefault="00BA1F55" w:rsidP="00BA1F55">
            <w:pPr>
              <w:rPr>
                <w:sz w:val="26"/>
                <w:szCs w:val="26"/>
              </w:rPr>
            </w:pPr>
            <w:r w:rsidRPr="00BA1F55">
              <w:rPr>
                <w:sz w:val="26"/>
                <w:szCs w:val="26"/>
              </w:rPr>
              <w:t>Foundation &amp; Infrastructure</w:t>
            </w:r>
          </w:p>
        </w:tc>
        <w:tc>
          <w:tcPr>
            <w:tcW w:w="0" w:type="auto"/>
            <w:vAlign w:val="center"/>
            <w:hideMark/>
          </w:tcPr>
          <w:p w14:paraId="79B566AC" w14:textId="77777777" w:rsidR="00BA1F55" w:rsidRPr="00BA1F55" w:rsidRDefault="00BA1F55" w:rsidP="00BA1F55">
            <w:pPr>
              <w:rPr>
                <w:sz w:val="26"/>
                <w:szCs w:val="26"/>
              </w:rPr>
            </w:pPr>
            <w:r w:rsidRPr="00BA1F55">
              <w:rPr>
                <w:sz w:val="26"/>
                <w:szCs w:val="26"/>
              </w:rPr>
              <w:t>Strengthening basic infrastructure, admissions, ICT</w:t>
            </w:r>
          </w:p>
        </w:tc>
      </w:tr>
      <w:tr w:rsidR="00BA1F55" w:rsidRPr="00BA1F55" w14:paraId="4E90BBDB" w14:textId="77777777" w:rsidTr="00010ADC">
        <w:trPr>
          <w:trHeight w:val="842"/>
          <w:tblCellSpacing w:w="15" w:type="dxa"/>
        </w:trPr>
        <w:tc>
          <w:tcPr>
            <w:tcW w:w="961" w:type="dxa"/>
            <w:vAlign w:val="center"/>
            <w:hideMark/>
          </w:tcPr>
          <w:p w14:paraId="4FBB1157" w14:textId="77777777" w:rsidR="00BA1F55" w:rsidRPr="00BA1F55" w:rsidRDefault="00BA1F55" w:rsidP="00BA1F55">
            <w:pPr>
              <w:rPr>
                <w:sz w:val="26"/>
                <w:szCs w:val="26"/>
              </w:rPr>
            </w:pPr>
            <w:r w:rsidRPr="00BA1F55">
              <w:rPr>
                <w:b/>
                <w:bCs/>
                <w:sz w:val="26"/>
                <w:szCs w:val="26"/>
              </w:rPr>
              <w:t>Phase 2</w:t>
            </w:r>
          </w:p>
        </w:tc>
        <w:tc>
          <w:tcPr>
            <w:tcW w:w="1429" w:type="dxa"/>
            <w:vAlign w:val="center"/>
            <w:hideMark/>
          </w:tcPr>
          <w:p w14:paraId="56952174" w14:textId="77777777" w:rsidR="00BA1F55" w:rsidRPr="00BA1F55" w:rsidRDefault="00BA1F55" w:rsidP="00BA1F55">
            <w:pPr>
              <w:ind w:left="-155" w:firstLine="155"/>
              <w:rPr>
                <w:sz w:val="26"/>
                <w:szCs w:val="26"/>
              </w:rPr>
            </w:pPr>
            <w:r w:rsidRPr="00BA1F55">
              <w:rPr>
                <w:sz w:val="26"/>
                <w:szCs w:val="26"/>
              </w:rPr>
              <w:t>2025–2026</w:t>
            </w:r>
          </w:p>
        </w:tc>
        <w:tc>
          <w:tcPr>
            <w:tcW w:w="0" w:type="auto"/>
            <w:vAlign w:val="center"/>
            <w:hideMark/>
          </w:tcPr>
          <w:p w14:paraId="323139BB" w14:textId="77777777" w:rsidR="00BA1F55" w:rsidRPr="00BA1F55" w:rsidRDefault="00BA1F55" w:rsidP="00BA1F55">
            <w:pPr>
              <w:rPr>
                <w:sz w:val="26"/>
                <w:szCs w:val="26"/>
              </w:rPr>
            </w:pPr>
            <w:r w:rsidRPr="00BA1F55">
              <w:rPr>
                <w:sz w:val="26"/>
                <w:szCs w:val="26"/>
              </w:rPr>
              <w:t>Quality Enhancement</w:t>
            </w:r>
          </w:p>
        </w:tc>
        <w:tc>
          <w:tcPr>
            <w:tcW w:w="0" w:type="auto"/>
            <w:vAlign w:val="center"/>
            <w:hideMark/>
          </w:tcPr>
          <w:p w14:paraId="25808590" w14:textId="77777777" w:rsidR="00BA1F55" w:rsidRPr="00BA1F55" w:rsidRDefault="00BA1F55" w:rsidP="00BA1F55">
            <w:pPr>
              <w:rPr>
                <w:sz w:val="26"/>
                <w:szCs w:val="26"/>
              </w:rPr>
            </w:pPr>
            <w:r w:rsidRPr="00BA1F55">
              <w:rPr>
                <w:sz w:val="26"/>
                <w:szCs w:val="26"/>
              </w:rPr>
              <w:t>OBE implementation, research initiation, library consolidation</w:t>
            </w:r>
          </w:p>
        </w:tc>
      </w:tr>
      <w:tr w:rsidR="00BA1F55" w:rsidRPr="00BA1F55" w14:paraId="47AC103A" w14:textId="77777777" w:rsidTr="00010ADC">
        <w:trPr>
          <w:trHeight w:val="854"/>
          <w:tblCellSpacing w:w="15" w:type="dxa"/>
        </w:trPr>
        <w:tc>
          <w:tcPr>
            <w:tcW w:w="961" w:type="dxa"/>
            <w:vAlign w:val="center"/>
            <w:hideMark/>
          </w:tcPr>
          <w:p w14:paraId="21839288" w14:textId="77777777" w:rsidR="00BA1F55" w:rsidRPr="00BA1F55" w:rsidRDefault="00BA1F55" w:rsidP="00BA1F55">
            <w:pPr>
              <w:rPr>
                <w:sz w:val="26"/>
                <w:szCs w:val="26"/>
              </w:rPr>
            </w:pPr>
            <w:r w:rsidRPr="00BA1F55">
              <w:rPr>
                <w:b/>
                <w:bCs/>
                <w:sz w:val="26"/>
                <w:szCs w:val="26"/>
              </w:rPr>
              <w:t>Phase 3</w:t>
            </w:r>
          </w:p>
        </w:tc>
        <w:tc>
          <w:tcPr>
            <w:tcW w:w="1429" w:type="dxa"/>
            <w:vAlign w:val="center"/>
            <w:hideMark/>
          </w:tcPr>
          <w:p w14:paraId="4F993A4E" w14:textId="77777777" w:rsidR="00BA1F55" w:rsidRPr="00BA1F55" w:rsidRDefault="00BA1F55" w:rsidP="00BA1F55">
            <w:pPr>
              <w:rPr>
                <w:sz w:val="26"/>
                <w:szCs w:val="26"/>
              </w:rPr>
            </w:pPr>
            <w:r w:rsidRPr="00BA1F55">
              <w:rPr>
                <w:sz w:val="26"/>
                <w:szCs w:val="26"/>
              </w:rPr>
              <w:t>2026–2027</w:t>
            </w:r>
          </w:p>
        </w:tc>
        <w:tc>
          <w:tcPr>
            <w:tcW w:w="0" w:type="auto"/>
            <w:vAlign w:val="center"/>
            <w:hideMark/>
          </w:tcPr>
          <w:p w14:paraId="445EA671" w14:textId="77777777" w:rsidR="00BA1F55" w:rsidRPr="00BA1F55" w:rsidRDefault="00BA1F55" w:rsidP="00BA1F55">
            <w:pPr>
              <w:rPr>
                <w:sz w:val="26"/>
                <w:szCs w:val="26"/>
              </w:rPr>
            </w:pPr>
            <w:r w:rsidRPr="00BA1F55">
              <w:rPr>
                <w:sz w:val="26"/>
                <w:szCs w:val="26"/>
              </w:rPr>
              <w:t>Expansion</w:t>
            </w:r>
          </w:p>
        </w:tc>
        <w:tc>
          <w:tcPr>
            <w:tcW w:w="0" w:type="auto"/>
            <w:vAlign w:val="center"/>
            <w:hideMark/>
          </w:tcPr>
          <w:p w14:paraId="7E240A4C" w14:textId="77777777" w:rsidR="00BA1F55" w:rsidRPr="00BA1F55" w:rsidRDefault="00BA1F55" w:rsidP="00BA1F55">
            <w:pPr>
              <w:rPr>
                <w:sz w:val="26"/>
                <w:szCs w:val="26"/>
              </w:rPr>
            </w:pPr>
            <w:r w:rsidRPr="00BA1F55">
              <w:rPr>
                <w:sz w:val="26"/>
                <w:szCs w:val="26"/>
              </w:rPr>
              <w:t>Research growth, new programmes, industry linkage</w:t>
            </w:r>
          </w:p>
        </w:tc>
      </w:tr>
      <w:tr w:rsidR="00BA1F55" w:rsidRPr="00BA1F55" w14:paraId="2C0A194D" w14:textId="77777777" w:rsidTr="00010ADC">
        <w:trPr>
          <w:trHeight w:val="854"/>
          <w:tblCellSpacing w:w="15" w:type="dxa"/>
        </w:trPr>
        <w:tc>
          <w:tcPr>
            <w:tcW w:w="961" w:type="dxa"/>
            <w:vAlign w:val="center"/>
            <w:hideMark/>
          </w:tcPr>
          <w:p w14:paraId="2EF75C69" w14:textId="77777777" w:rsidR="00BA1F55" w:rsidRPr="00BA1F55" w:rsidRDefault="00BA1F55" w:rsidP="00BA1F55">
            <w:pPr>
              <w:rPr>
                <w:sz w:val="26"/>
                <w:szCs w:val="26"/>
              </w:rPr>
            </w:pPr>
            <w:r w:rsidRPr="00BA1F55">
              <w:rPr>
                <w:b/>
                <w:bCs/>
                <w:sz w:val="26"/>
                <w:szCs w:val="26"/>
              </w:rPr>
              <w:t>Phase 4</w:t>
            </w:r>
          </w:p>
        </w:tc>
        <w:tc>
          <w:tcPr>
            <w:tcW w:w="1429" w:type="dxa"/>
            <w:vAlign w:val="center"/>
            <w:hideMark/>
          </w:tcPr>
          <w:p w14:paraId="62A0EBBA" w14:textId="77777777" w:rsidR="00BA1F55" w:rsidRPr="00BA1F55" w:rsidRDefault="00BA1F55" w:rsidP="00BA1F55">
            <w:pPr>
              <w:rPr>
                <w:sz w:val="26"/>
                <w:szCs w:val="26"/>
              </w:rPr>
            </w:pPr>
            <w:r w:rsidRPr="00BA1F55">
              <w:rPr>
                <w:sz w:val="26"/>
                <w:szCs w:val="26"/>
              </w:rPr>
              <w:t>2027–2028</w:t>
            </w:r>
          </w:p>
        </w:tc>
        <w:tc>
          <w:tcPr>
            <w:tcW w:w="0" w:type="auto"/>
            <w:vAlign w:val="center"/>
            <w:hideMark/>
          </w:tcPr>
          <w:p w14:paraId="528038A1" w14:textId="77777777" w:rsidR="00BA1F55" w:rsidRPr="00BA1F55" w:rsidRDefault="00BA1F55" w:rsidP="00BA1F55">
            <w:pPr>
              <w:rPr>
                <w:sz w:val="26"/>
                <w:szCs w:val="26"/>
              </w:rPr>
            </w:pPr>
            <w:r w:rsidRPr="00BA1F55">
              <w:rPr>
                <w:sz w:val="26"/>
                <w:szCs w:val="26"/>
              </w:rPr>
              <w:t>Consolidation</w:t>
            </w:r>
          </w:p>
        </w:tc>
        <w:tc>
          <w:tcPr>
            <w:tcW w:w="0" w:type="auto"/>
            <w:vAlign w:val="center"/>
            <w:hideMark/>
          </w:tcPr>
          <w:p w14:paraId="1C094E35" w14:textId="77777777" w:rsidR="00BA1F55" w:rsidRPr="00BA1F55" w:rsidRDefault="00BA1F55" w:rsidP="00BA1F55">
            <w:pPr>
              <w:rPr>
                <w:sz w:val="26"/>
                <w:szCs w:val="26"/>
              </w:rPr>
            </w:pPr>
            <w:r w:rsidRPr="00BA1F55">
              <w:rPr>
                <w:sz w:val="26"/>
                <w:szCs w:val="26"/>
              </w:rPr>
              <w:t>NAAC benchmarks, governance strengthening</w:t>
            </w:r>
          </w:p>
        </w:tc>
      </w:tr>
      <w:tr w:rsidR="00BA1F55" w:rsidRPr="00BA1F55" w14:paraId="3FCF09F4" w14:textId="77777777" w:rsidTr="00010ADC">
        <w:trPr>
          <w:trHeight w:val="854"/>
          <w:tblCellSpacing w:w="15" w:type="dxa"/>
        </w:trPr>
        <w:tc>
          <w:tcPr>
            <w:tcW w:w="961" w:type="dxa"/>
            <w:vAlign w:val="center"/>
            <w:hideMark/>
          </w:tcPr>
          <w:p w14:paraId="1A7974D8" w14:textId="77777777" w:rsidR="00BA1F55" w:rsidRPr="00BA1F55" w:rsidRDefault="00BA1F55" w:rsidP="00BA1F55">
            <w:pPr>
              <w:rPr>
                <w:sz w:val="26"/>
                <w:szCs w:val="26"/>
              </w:rPr>
            </w:pPr>
            <w:r w:rsidRPr="00BA1F55">
              <w:rPr>
                <w:b/>
                <w:bCs/>
                <w:sz w:val="26"/>
                <w:szCs w:val="26"/>
              </w:rPr>
              <w:t>Phase 5</w:t>
            </w:r>
          </w:p>
        </w:tc>
        <w:tc>
          <w:tcPr>
            <w:tcW w:w="1429" w:type="dxa"/>
            <w:vAlign w:val="center"/>
            <w:hideMark/>
          </w:tcPr>
          <w:p w14:paraId="40843C17" w14:textId="77777777" w:rsidR="00BA1F55" w:rsidRPr="00BA1F55" w:rsidRDefault="00BA1F55" w:rsidP="00BA1F55">
            <w:pPr>
              <w:rPr>
                <w:sz w:val="26"/>
                <w:szCs w:val="26"/>
              </w:rPr>
            </w:pPr>
            <w:r w:rsidRPr="00BA1F55">
              <w:rPr>
                <w:sz w:val="26"/>
                <w:szCs w:val="26"/>
              </w:rPr>
              <w:t>2028–2030</w:t>
            </w:r>
          </w:p>
        </w:tc>
        <w:tc>
          <w:tcPr>
            <w:tcW w:w="0" w:type="auto"/>
            <w:vAlign w:val="center"/>
            <w:hideMark/>
          </w:tcPr>
          <w:p w14:paraId="2C020BFC" w14:textId="77777777" w:rsidR="00BA1F55" w:rsidRPr="00BA1F55" w:rsidRDefault="00BA1F55" w:rsidP="00BA1F55">
            <w:pPr>
              <w:rPr>
                <w:sz w:val="26"/>
                <w:szCs w:val="26"/>
              </w:rPr>
            </w:pPr>
            <w:r w:rsidRPr="00BA1F55">
              <w:rPr>
                <w:sz w:val="26"/>
                <w:szCs w:val="26"/>
              </w:rPr>
              <w:t>Autonomy Achievement</w:t>
            </w:r>
          </w:p>
        </w:tc>
        <w:tc>
          <w:tcPr>
            <w:tcW w:w="0" w:type="auto"/>
            <w:vAlign w:val="center"/>
            <w:hideMark/>
          </w:tcPr>
          <w:p w14:paraId="65927CEA" w14:textId="77777777" w:rsidR="00BA1F55" w:rsidRPr="00BA1F55" w:rsidRDefault="00BA1F55" w:rsidP="00BA1F55">
            <w:pPr>
              <w:rPr>
                <w:sz w:val="26"/>
                <w:szCs w:val="26"/>
              </w:rPr>
            </w:pPr>
            <w:r w:rsidRPr="00BA1F55">
              <w:rPr>
                <w:sz w:val="26"/>
                <w:szCs w:val="26"/>
              </w:rPr>
              <w:t>Excellence, global collaboration, autonomy application</w:t>
            </w:r>
          </w:p>
        </w:tc>
      </w:tr>
    </w:tbl>
    <w:p w14:paraId="0ACE7820" w14:textId="77777777" w:rsidR="003B4C8D" w:rsidRPr="003B4C8D" w:rsidRDefault="003B4C8D" w:rsidP="003B4C8D">
      <w:pPr>
        <w:rPr>
          <w:b/>
          <w:bCs/>
          <w:color w:val="CC0099"/>
          <w:sz w:val="26"/>
          <w:szCs w:val="26"/>
        </w:rPr>
      </w:pPr>
      <w:r w:rsidRPr="003B4C8D">
        <w:rPr>
          <w:b/>
          <w:bCs/>
          <w:color w:val="CC0099"/>
          <w:sz w:val="26"/>
          <w:szCs w:val="26"/>
        </w:rPr>
        <w:lastRenderedPageBreak/>
        <w:t>III. ANNUAL IMPLEMENTATION PLAN (2024–2030)</w:t>
      </w:r>
    </w:p>
    <w:p w14:paraId="2DE3251D" w14:textId="77777777" w:rsidR="003B4C8D" w:rsidRPr="003B4C8D" w:rsidRDefault="003B4C8D" w:rsidP="003B4C8D">
      <w:pPr>
        <w:rPr>
          <w:b/>
          <w:bCs/>
          <w:i/>
          <w:iCs/>
          <w:sz w:val="26"/>
          <w:szCs w:val="26"/>
        </w:rPr>
      </w:pPr>
      <w:r w:rsidRPr="003B4C8D">
        <w:rPr>
          <w:b/>
          <w:bCs/>
          <w:i/>
          <w:iCs/>
          <w:sz w:val="26"/>
          <w:szCs w:val="26"/>
        </w:rPr>
        <w:t>Strategic Roadmap to Autonomous Status</w:t>
      </w:r>
    </w:p>
    <w:p w14:paraId="51053BD7" w14:textId="0E11A125" w:rsidR="003B4C8D" w:rsidRPr="003B4C8D" w:rsidRDefault="003B4C8D" w:rsidP="003B4C8D">
      <w:pPr>
        <w:rPr>
          <w:b/>
          <w:bCs/>
          <w:color w:val="C00000"/>
          <w:sz w:val="32"/>
          <w:szCs w:val="32"/>
        </w:rPr>
      </w:pPr>
      <w:r w:rsidRPr="003B4C8D">
        <w:rPr>
          <w:rFonts w:ascii="Segoe UI Emoji" w:hAnsi="Segoe UI Emoji" w:cs="Segoe UI Emoji"/>
          <w:b/>
          <w:bCs/>
          <w:color w:val="C00000"/>
          <w:sz w:val="26"/>
          <w:szCs w:val="26"/>
        </w:rPr>
        <w:t>🔷</w:t>
      </w:r>
      <w:r w:rsidRPr="00AD1594">
        <w:rPr>
          <w:b/>
          <w:bCs/>
          <w:color w:val="C00000"/>
          <w:sz w:val="32"/>
          <w:szCs w:val="32"/>
        </w:rPr>
        <w:t xml:space="preserve"> </w:t>
      </w:r>
      <w:r w:rsidRPr="003B4C8D">
        <w:rPr>
          <w:b/>
          <w:bCs/>
          <w:color w:val="C00000"/>
          <w:sz w:val="32"/>
          <w:szCs w:val="32"/>
        </w:rPr>
        <w:t>2024–2025: Foundation &amp; Infrastructure Phase</w:t>
      </w:r>
    </w:p>
    <w:p w14:paraId="5FD64264" w14:textId="77777777" w:rsidR="00AD1594" w:rsidRPr="00AD1594" w:rsidRDefault="00AD1594" w:rsidP="00AD1594">
      <w:pPr>
        <w:rPr>
          <w:sz w:val="26"/>
          <w:szCs w:val="26"/>
        </w:rPr>
      </w:pPr>
      <w:r w:rsidRPr="00AD1594">
        <w:rPr>
          <w:b/>
          <w:bCs/>
          <w:sz w:val="26"/>
          <w:szCs w:val="26"/>
        </w:rPr>
        <w:t>Focus</w:t>
      </w:r>
      <w:r w:rsidRPr="00AD1594">
        <w:rPr>
          <w:sz w:val="26"/>
          <w:szCs w:val="26"/>
        </w:rPr>
        <w:t>: Infrastructure Strengthening, Admissions &amp; Academic Support</w:t>
      </w:r>
    </w:p>
    <w:p w14:paraId="39BDE047" w14:textId="77777777" w:rsidR="00AD1594" w:rsidRPr="00AD1594" w:rsidRDefault="00AD1594" w:rsidP="00AD1594">
      <w:pPr>
        <w:rPr>
          <w:b/>
          <w:bCs/>
          <w:color w:val="002060"/>
          <w:sz w:val="26"/>
          <w:szCs w:val="26"/>
        </w:rPr>
      </w:pPr>
      <w:r w:rsidRPr="00AD1594">
        <w:rPr>
          <w:b/>
          <w:bCs/>
          <w:color w:val="002060"/>
          <w:sz w:val="26"/>
          <w:szCs w:val="26"/>
        </w:rPr>
        <w:t>Key Actions</w:t>
      </w:r>
    </w:p>
    <w:p w14:paraId="4451D77D" w14:textId="77777777" w:rsidR="00AD1594" w:rsidRPr="00AD1594" w:rsidRDefault="00AD1594" w:rsidP="00AD1594">
      <w:pPr>
        <w:numPr>
          <w:ilvl w:val="0"/>
          <w:numId w:val="121"/>
        </w:numPr>
        <w:jc w:val="both"/>
        <w:rPr>
          <w:sz w:val="26"/>
          <w:szCs w:val="26"/>
        </w:rPr>
      </w:pPr>
      <w:r w:rsidRPr="00AD1594">
        <w:rPr>
          <w:sz w:val="26"/>
          <w:szCs w:val="26"/>
        </w:rPr>
        <w:t xml:space="preserve">Implementation of Student Induction Programme and strengthening of the Mentor–Mentee System </w:t>
      </w:r>
    </w:p>
    <w:p w14:paraId="12C4AC22" w14:textId="77777777" w:rsidR="00AD1594" w:rsidRPr="00AD1594" w:rsidRDefault="00AD1594" w:rsidP="00AD1594">
      <w:pPr>
        <w:numPr>
          <w:ilvl w:val="0"/>
          <w:numId w:val="121"/>
        </w:numPr>
        <w:jc w:val="both"/>
        <w:rPr>
          <w:sz w:val="26"/>
          <w:szCs w:val="26"/>
        </w:rPr>
      </w:pPr>
      <w:r w:rsidRPr="00AD1594">
        <w:rPr>
          <w:sz w:val="26"/>
          <w:szCs w:val="26"/>
        </w:rPr>
        <w:t xml:space="preserve">Renovation of classrooms and relocation of PG programmes to Gnanam Block </w:t>
      </w:r>
    </w:p>
    <w:p w14:paraId="1E0C400A" w14:textId="77777777" w:rsidR="00AD1594" w:rsidRPr="00AD1594" w:rsidRDefault="00AD1594" w:rsidP="00AD1594">
      <w:pPr>
        <w:numPr>
          <w:ilvl w:val="0"/>
          <w:numId w:val="121"/>
        </w:numPr>
        <w:jc w:val="both"/>
        <w:rPr>
          <w:sz w:val="26"/>
          <w:szCs w:val="26"/>
        </w:rPr>
      </w:pPr>
      <w:r w:rsidRPr="00AD1594">
        <w:rPr>
          <w:sz w:val="26"/>
          <w:szCs w:val="26"/>
        </w:rPr>
        <w:t xml:space="preserve">Reconstruction and modernization of Botany &amp; Microbiology Laboratories </w:t>
      </w:r>
    </w:p>
    <w:p w14:paraId="57016F23" w14:textId="77777777" w:rsidR="00AD1594" w:rsidRPr="00AD1594" w:rsidRDefault="00AD1594" w:rsidP="00AD1594">
      <w:pPr>
        <w:numPr>
          <w:ilvl w:val="0"/>
          <w:numId w:val="121"/>
        </w:numPr>
        <w:jc w:val="both"/>
        <w:rPr>
          <w:sz w:val="26"/>
          <w:szCs w:val="26"/>
        </w:rPr>
      </w:pPr>
      <w:r w:rsidRPr="00AD1594">
        <w:rPr>
          <w:sz w:val="26"/>
          <w:szCs w:val="26"/>
        </w:rPr>
        <w:t xml:space="preserve">Installation of ICT tools and upgradation of the Language Laboratory </w:t>
      </w:r>
    </w:p>
    <w:p w14:paraId="6D1171B2" w14:textId="77777777" w:rsidR="00AD1594" w:rsidRPr="00AD1594" w:rsidRDefault="00AD1594" w:rsidP="00AD1594">
      <w:pPr>
        <w:numPr>
          <w:ilvl w:val="0"/>
          <w:numId w:val="121"/>
        </w:numPr>
        <w:jc w:val="both"/>
        <w:rPr>
          <w:sz w:val="26"/>
          <w:szCs w:val="26"/>
        </w:rPr>
      </w:pPr>
      <w:r w:rsidRPr="00AD1594">
        <w:rPr>
          <w:sz w:val="26"/>
          <w:szCs w:val="26"/>
        </w:rPr>
        <w:t xml:space="preserve">Initiation of Faculty Research &amp; Development Programmes and research orientation </w:t>
      </w:r>
    </w:p>
    <w:p w14:paraId="5143ADA7" w14:textId="77777777" w:rsidR="00AD1594" w:rsidRPr="00AD1594" w:rsidRDefault="00AD1594" w:rsidP="00AD1594">
      <w:pPr>
        <w:numPr>
          <w:ilvl w:val="0"/>
          <w:numId w:val="121"/>
        </w:numPr>
        <w:jc w:val="both"/>
        <w:rPr>
          <w:sz w:val="26"/>
          <w:szCs w:val="26"/>
        </w:rPr>
      </w:pPr>
      <w:r w:rsidRPr="00AD1594">
        <w:rPr>
          <w:sz w:val="26"/>
          <w:szCs w:val="26"/>
        </w:rPr>
        <w:t xml:space="preserve">Launch of structured admission outreach and branding campaigns </w:t>
      </w:r>
    </w:p>
    <w:p w14:paraId="2C69C067" w14:textId="77777777" w:rsidR="00AD1594" w:rsidRPr="00AD1594" w:rsidRDefault="00AD1594" w:rsidP="00AD1594">
      <w:pPr>
        <w:rPr>
          <w:b/>
          <w:bCs/>
          <w:color w:val="002060"/>
          <w:sz w:val="26"/>
          <w:szCs w:val="26"/>
        </w:rPr>
      </w:pPr>
      <w:r w:rsidRPr="00AD1594">
        <w:rPr>
          <w:b/>
          <w:bCs/>
          <w:color w:val="002060"/>
          <w:sz w:val="26"/>
          <w:szCs w:val="26"/>
        </w:rPr>
        <w:t>Outcomes</w:t>
      </w:r>
    </w:p>
    <w:p w14:paraId="7006F5FF" w14:textId="77777777" w:rsidR="00AD1594" w:rsidRPr="00AD1594" w:rsidRDefault="00AD1594" w:rsidP="00AD1594">
      <w:pPr>
        <w:numPr>
          <w:ilvl w:val="0"/>
          <w:numId w:val="122"/>
        </w:numPr>
        <w:rPr>
          <w:sz w:val="26"/>
          <w:szCs w:val="26"/>
        </w:rPr>
      </w:pPr>
      <w:r w:rsidRPr="00AD1594">
        <w:rPr>
          <w:sz w:val="26"/>
          <w:szCs w:val="26"/>
        </w:rPr>
        <w:t xml:space="preserve">Improved classroom utilization and enhanced learning environment </w:t>
      </w:r>
    </w:p>
    <w:p w14:paraId="56183BE2" w14:textId="77777777" w:rsidR="00AD1594" w:rsidRPr="00AD1594" w:rsidRDefault="00AD1594" w:rsidP="00AD1594">
      <w:pPr>
        <w:numPr>
          <w:ilvl w:val="0"/>
          <w:numId w:val="122"/>
        </w:numPr>
        <w:rPr>
          <w:sz w:val="26"/>
          <w:szCs w:val="26"/>
        </w:rPr>
      </w:pPr>
      <w:r w:rsidRPr="00AD1594">
        <w:rPr>
          <w:sz w:val="26"/>
          <w:szCs w:val="26"/>
        </w:rPr>
        <w:t xml:space="preserve">Strengthened student engagement, mentoring, and academic support systems </w:t>
      </w:r>
    </w:p>
    <w:p w14:paraId="7ABE3DDE" w14:textId="77777777" w:rsidR="00AD1594" w:rsidRPr="00AD1594" w:rsidRDefault="00AD1594" w:rsidP="00AD1594">
      <w:pPr>
        <w:numPr>
          <w:ilvl w:val="0"/>
          <w:numId w:val="122"/>
        </w:numPr>
        <w:rPr>
          <w:sz w:val="26"/>
          <w:szCs w:val="26"/>
        </w:rPr>
      </w:pPr>
      <w:r w:rsidRPr="00AD1594">
        <w:rPr>
          <w:sz w:val="26"/>
          <w:szCs w:val="26"/>
        </w:rPr>
        <w:t xml:space="preserve">Increased adoption of ICT-enabled teaching–learning practices </w:t>
      </w:r>
    </w:p>
    <w:p w14:paraId="605F3660" w14:textId="100D6626" w:rsidR="00AD1594" w:rsidRPr="003B4C8D" w:rsidRDefault="00AD1594" w:rsidP="00AD1594">
      <w:pPr>
        <w:numPr>
          <w:ilvl w:val="0"/>
          <w:numId w:val="122"/>
        </w:numPr>
        <w:rPr>
          <w:sz w:val="26"/>
          <w:szCs w:val="26"/>
        </w:rPr>
      </w:pPr>
      <w:r w:rsidRPr="00AD1594">
        <w:rPr>
          <w:sz w:val="26"/>
          <w:szCs w:val="26"/>
        </w:rPr>
        <w:t xml:space="preserve">Established a strong foundation for research culture and quality enhancement initiatives </w:t>
      </w:r>
    </w:p>
    <w:p w14:paraId="79F1E0B3" w14:textId="77777777" w:rsidR="003B4C8D" w:rsidRPr="003B4C8D" w:rsidRDefault="003B4C8D" w:rsidP="003B4C8D">
      <w:pPr>
        <w:rPr>
          <w:b/>
          <w:bCs/>
          <w:color w:val="C00000"/>
          <w:sz w:val="28"/>
          <w:szCs w:val="28"/>
        </w:rPr>
      </w:pPr>
      <w:r w:rsidRPr="003B4C8D">
        <w:rPr>
          <w:rFonts w:ascii="Segoe UI Emoji" w:hAnsi="Segoe UI Emoji" w:cs="Segoe UI Emoji"/>
          <w:b/>
          <w:bCs/>
          <w:color w:val="C00000"/>
          <w:sz w:val="28"/>
          <w:szCs w:val="28"/>
        </w:rPr>
        <w:t>🔷</w:t>
      </w:r>
      <w:r w:rsidRPr="003B4C8D">
        <w:rPr>
          <w:b/>
          <w:bCs/>
          <w:color w:val="C00000"/>
          <w:sz w:val="28"/>
          <w:szCs w:val="28"/>
        </w:rPr>
        <w:t xml:space="preserve"> 2025–2026: Quality Enhancement Phase</w:t>
      </w:r>
    </w:p>
    <w:p w14:paraId="4F463ADF" w14:textId="77777777" w:rsidR="003B4C8D" w:rsidRPr="003B4C8D" w:rsidRDefault="003B4C8D" w:rsidP="003B4C8D">
      <w:pPr>
        <w:rPr>
          <w:sz w:val="26"/>
          <w:szCs w:val="26"/>
        </w:rPr>
      </w:pPr>
      <w:r w:rsidRPr="003B4C8D">
        <w:rPr>
          <w:b/>
          <w:bCs/>
          <w:sz w:val="26"/>
          <w:szCs w:val="26"/>
        </w:rPr>
        <w:t>Focus:</w:t>
      </w:r>
      <w:r w:rsidRPr="003B4C8D">
        <w:rPr>
          <w:sz w:val="26"/>
          <w:szCs w:val="26"/>
        </w:rPr>
        <w:t xml:space="preserve"> OBE Implementation, Academic Quality, Research Initiation</w:t>
      </w:r>
    </w:p>
    <w:p w14:paraId="544D62FD" w14:textId="77777777" w:rsidR="003B4C8D" w:rsidRPr="003B4C8D" w:rsidRDefault="003B4C8D" w:rsidP="003B4C8D">
      <w:pPr>
        <w:rPr>
          <w:b/>
          <w:bCs/>
          <w:sz w:val="26"/>
          <w:szCs w:val="26"/>
        </w:rPr>
      </w:pPr>
      <w:r w:rsidRPr="003B4C8D">
        <w:rPr>
          <w:b/>
          <w:bCs/>
          <w:sz w:val="26"/>
          <w:szCs w:val="26"/>
        </w:rPr>
        <w:t>Key Actions</w:t>
      </w:r>
    </w:p>
    <w:p w14:paraId="37DB65EB" w14:textId="77777777" w:rsidR="003B4C8D" w:rsidRPr="003B4C8D" w:rsidRDefault="003B4C8D" w:rsidP="003B4C8D">
      <w:pPr>
        <w:numPr>
          <w:ilvl w:val="0"/>
          <w:numId w:val="112"/>
        </w:numPr>
        <w:rPr>
          <w:sz w:val="26"/>
          <w:szCs w:val="26"/>
        </w:rPr>
      </w:pPr>
      <w:r w:rsidRPr="003B4C8D">
        <w:rPr>
          <w:sz w:val="26"/>
          <w:szCs w:val="26"/>
        </w:rPr>
        <w:t xml:space="preserve">Achieve institution-wide OBE implementation </w:t>
      </w:r>
    </w:p>
    <w:p w14:paraId="76E1B253" w14:textId="77777777" w:rsidR="003B4C8D" w:rsidRPr="003B4C8D" w:rsidRDefault="003B4C8D" w:rsidP="003B4C8D">
      <w:pPr>
        <w:numPr>
          <w:ilvl w:val="0"/>
          <w:numId w:val="112"/>
        </w:numPr>
        <w:rPr>
          <w:sz w:val="26"/>
          <w:szCs w:val="26"/>
        </w:rPr>
      </w:pPr>
      <w:r w:rsidRPr="003B4C8D">
        <w:rPr>
          <w:sz w:val="26"/>
          <w:szCs w:val="26"/>
        </w:rPr>
        <w:t xml:space="preserve">Integrate NEP 2020 principles into curriculum design </w:t>
      </w:r>
    </w:p>
    <w:p w14:paraId="4B82FEB5" w14:textId="77777777" w:rsidR="003B4C8D" w:rsidRPr="003B4C8D" w:rsidRDefault="003B4C8D" w:rsidP="003B4C8D">
      <w:pPr>
        <w:numPr>
          <w:ilvl w:val="0"/>
          <w:numId w:val="112"/>
        </w:numPr>
        <w:rPr>
          <w:sz w:val="26"/>
          <w:szCs w:val="26"/>
        </w:rPr>
      </w:pPr>
      <w:r w:rsidRPr="003B4C8D">
        <w:rPr>
          <w:sz w:val="26"/>
          <w:szCs w:val="26"/>
        </w:rPr>
        <w:t xml:space="preserve">Establish Research &amp; Innovation Cell </w:t>
      </w:r>
    </w:p>
    <w:p w14:paraId="7B723699" w14:textId="77777777" w:rsidR="003B4C8D" w:rsidRPr="003B4C8D" w:rsidRDefault="003B4C8D" w:rsidP="003B4C8D">
      <w:pPr>
        <w:numPr>
          <w:ilvl w:val="0"/>
          <w:numId w:val="112"/>
        </w:numPr>
        <w:rPr>
          <w:sz w:val="26"/>
          <w:szCs w:val="26"/>
        </w:rPr>
      </w:pPr>
      <w:r w:rsidRPr="003B4C8D">
        <w:rPr>
          <w:sz w:val="26"/>
          <w:szCs w:val="26"/>
        </w:rPr>
        <w:t xml:space="preserve">Merge UG &amp; PG libraries into a Centralized Library </w:t>
      </w:r>
    </w:p>
    <w:p w14:paraId="67A58B68" w14:textId="77777777" w:rsidR="003B4C8D" w:rsidRPr="003B4C8D" w:rsidRDefault="003B4C8D" w:rsidP="003B4C8D">
      <w:pPr>
        <w:numPr>
          <w:ilvl w:val="0"/>
          <w:numId w:val="112"/>
        </w:numPr>
        <w:rPr>
          <w:sz w:val="26"/>
          <w:szCs w:val="26"/>
        </w:rPr>
      </w:pPr>
      <w:r w:rsidRPr="003B4C8D">
        <w:rPr>
          <w:sz w:val="26"/>
          <w:szCs w:val="26"/>
        </w:rPr>
        <w:t xml:space="preserve">Introduce skill-based and interdisciplinary courses </w:t>
      </w:r>
    </w:p>
    <w:p w14:paraId="54E2107D" w14:textId="77777777" w:rsidR="003B4C8D" w:rsidRPr="003B4C8D" w:rsidRDefault="003B4C8D" w:rsidP="003B4C8D">
      <w:pPr>
        <w:numPr>
          <w:ilvl w:val="0"/>
          <w:numId w:val="112"/>
        </w:numPr>
        <w:rPr>
          <w:sz w:val="26"/>
          <w:szCs w:val="26"/>
        </w:rPr>
      </w:pPr>
      <w:r w:rsidRPr="003B4C8D">
        <w:rPr>
          <w:sz w:val="26"/>
          <w:szCs w:val="26"/>
        </w:rPr>
        <w:t xml:space="preserve">Strengthen IQAC processes and academic audits </w:t>
      </w:r>
    </w:p>
    <w:p w14:paraId="7F9F60FA" w14:textId="77777777" w:rsidR="003B4C8D" w:rsidRPr="003B4C8D" w:rsidRDefault="003B4C8D" w:rsidP="003B4C8D">
      <w:pPr>
        <w:rPr>
          <w:b/>
          <w:bCs/>
          <w:sz w:val="26"/>
          <w:szCs w:val="26"/>
        </w:rPr>
      </w:pPr>
      <w:r w:rsidRPr="003B4C8D">
        <w:rPr>
          <w:b/>
          <w:bCs/>
          <w:sz w:val="26"/>
          <w:szCs w:val="26"/>
        </w:rPr>
        <w:t>Outcomes</w:t>
      </w:r>
    </w:p>
    <w:p w14:paraId="2058414C" w14:textId="77777777" w:rsidR="003B4C8D" w:rsidRPr="003B4C8D" w:rsidRDefault="003B4C8D" w:rsidP="003B4C8D">
      <w:pPr>
        <w:numPr>
          <w:ilvl w:val="0"/>
          <w:numId w:val="113"/>
        </w:numPr>
        <w:rPr>
          <w:sz w:val="26"/>
          <w:szCs w:val="26"/>
        </w:rPr>
      </w:pPr>
      <w:r w:rsidRPr="003B4C8D">
        <w:rPr>
          <w:sz w:val="26"/>
          <w:szCs w:val="26"/>
        </w:rPr>
        <w:lastRenderedPageBreak/>
        <w:t xml:space="preserve">100% adoption of Outcome-Based Education </w:t>
      </w:r>
    </w:p>
    <w:p w14:paraId="74CDB86E" w14:textId="77777777" w:rsidR="003B4C8D" w:rsidRPr="003B4C8D" w:rsidRDefault="003B4C8D" w:rsidP="003B4C8D">
      <w:pPr>
        <w:numPr>
          <w:ilvl w:val="0"/>
          <w:numId w:val="113"/>
        </w:numPr>
        <w:rPr>
          <w:sz w:val="26"/>
          <w:szCs w:val="26"/>
        </w:rPr>
      </w:pPr>
      <w:r w:rsidRPr="003B4C8D">
        <w:rPr>
          <w:sz w:val="26"/>
          <w:szCs w:val="26"/>
        </w:rPr>
        <w:t xml:space="preserve">Enhanced curriculum relevance and academic quality </w:t>
      </w:r>
    </w:p>
    <w:p w14:paraId="13293A2B" w14:textId="77777777" w:rsidR="003B4C8D" w:rsidRPr="003B4C8D" w:rsidRDefault="003B4C8D" w:rsidP="003B4C8D">
      <w:pPr>
        <w:numPr>
          <w:ilvl w:val="0"/>
          <w:numId w:val="113"/>
        </w:numPr>
        <w:rPr>
          <w:sz w:val="26"/>
          <w:szCs w:val="26"/>
        </w:rPr>
      </w:pPr>
      <w:r w:rsidRPr="003B4C8D">
        <w:rPr>
          <w:sz w:val="26"/>
          <w:szCs w:val="26"/>
        </w:rPr>
        <w:t xml:space="preserve">Functional research ecosystem initiated </w:t>
      </w:r>
    </w:p>
    <w:p w14:paraId="084F1BCB" w14:textId="77B05301" w:rsidR="003B4C8D" w:rsidRPr="003B4C8D" w:rsidRDefault="003B4C8D" w:rsidP="003B4C8D">
      <w:pPr>
        <w:numPr>
          <w:ilvl w:val="0"/>
          <w:numId w:val="113"/>
        </w:numPr>
        <w:rPr>
          <w:sz w:val="26"/>
          <w:szCs w:val="26"/>
        </w:rPr>
      </w:pPr>
      <w:r w:rsidRPr="003B4C8D">
        <w:rPr>
          <w:sz w:val="26"/>
          <w:szCs w:val="26"/>
        </w:rPr>
        <w:t xml:space="preserve">Improved access to academic resources </w:t>
      </w:r>
    </w:p>
    <w:p w14:paraId="5DE9FA0F" w14:textId="77777777" w:rsidR="003B4C8D" w:rsidRPr="003B4C8D" w:rsidRDefault="003B4C8D" w:rsidP="003B4C8D">
      <w:pPr>
        <w:rPr>
          <w:b/>
          <w:bCs/>
          <w:color w:val="C00000"/>
          <w:sz w:val="28"/>
          <w:szCs w:val="28"/>
        </w:rPr>
      </w:pPr>
      <w:r w:rsidRPr="003B4C8D">
        <w:rPr>
          <w:rFonts w:ascii="Segoe UI Emoji" w:hAnsi="Segoe UI Emoji" w:cs="Segoe UI Emoji"/>
          <w:b/>
          <w:bCs/>
          <w:color w:val="C00000"/>
          <w:sz w:val="28"/>
          <w:szCs w:val="28"/>
        </w:rPr>
        <w:t>🔷</w:t>
      </w:r>
      <w:r w:rsidRPr="003B4C8D">
        <w:rPr>
          <w:b/>
          <w:bCs/>
          <w:color w:val="C00000"/>
          <w:sz w:val="28"/>
          <w:szCs w:val="28"/>
        </w:rPr>
        <w:t xml:space="preserve"> 2026–2027: Expansion Phase</w:t>
      </w:r>
    </w:p>
    <w:p w14:paraId="742AFDF1" w14:textId="77777777" w:rsidR="003B4C8D" w:rsidRPr="003B4C8D" w:rsidRDefault="003B4C8D" w:rsidP="003B4C8D">
      <w:pPr>
        <w:rPr>
          <w:sz w:val="26"/>
          <w:szCs w:val="26"/>
        </w:rPr>
      </w:pPr>
      <w:r w:rsidRPr="003B4C8D">
        <w:rPr>
          <w:b/>
          <w:bCs/>
          <w:sz w:val="26"/>
          <w:szCs w:val="26"/>
        </w:rPr>
        <w:t>Focus:</w:t>
      </w:r>
      <w:r w:rsidRPr="003B4C8D">
        <w:rPr>
          <w:sz w:val="26"/>
          <w:szCs w:val="26"/>
        </w:rPr>
        <w:t xml:space="preserve"> Programme Expansion, Research Growth, Industry Linkages</w:t>
      </w:r>
    </w:p>
    <w:p w14:paraId="588FABE0" w14:textId="77777777" w:rsidR="000103C9" w:rsidRPr="000103C9" w:rsidRDefault="000103C9" w:rsidP="000103C9">
      <w:pPr>
        <w:rPr>
          <w:b/>
          <w:bCs/>
          <w:color w:val="002060"/>
          <w:sz w:val="26"/>
          <w:szCs w:val="26"/>
        </w:rPr>
      </w:pPr>
      <w:r w:rsidRPr="000103C9">
        <w:rPr>
          <w:b/>
          <w:bCs/>
          <w:color w:val="002060"/>
          <w:sz w:val="26"/>
          <w:szCs w:val="26"/>
        </w:rPr>
        <w:t>Key Actions</w:t>
      </w:r>
    </w:p>
    <w:p w14:paraId="1AC19CB9" w14:textId="77777777" w:rsidR="000103C9" w:rsidRPr="000103C9" w:rsidRDefault="000103C9" w:rsidP="000103C9">
      <w:pPr>
        <w:rPr>
          <w:b/>
          <w:bCs/>
          <w:sz w:val="26"/>
          <w:szCs w:val="26"/>
        </w:rPr>
      </w:pPr>
      <w:r w:rsidRPr="000103C9">
        <w:rPr>
          <w:b/>
          <w:bCs/>
          <w:sz w:val="26"/>
          <w:szCs w:val="26"/>
        </w:rPr>
        <w:t>Academic Expansion</w:t>
      </w:r>
    </w:p>
    <w:p w14:paraId="10A631B6" w14:textId="77777777" w:rsidR="000103C9" w:rsidRPr="000103C9" w:rsidRDefault="000103C9" w:rsidP="000103C9">
      <w:pPr>
        <w:numPr>
          <w:ilvl w:val="0"/>
          <w:numId w:val="129"/>
        </w:numPr>
        <w:rPr>
          <w:sz w:val="26"/>
          <w:szCs w:val="26"/>
        </w:rPr>
      </w:pPr>
      <w:r w:rsidRPr="000103C9">
        <w:rPr>
          <w:sz w:val="26"/>
          <w:szCs w:val="26"/>
        </w:rPr>
        <w:t xml:space="preserve">Introduce new UG, PG, and Integrated Programmes in emerging and high-demand disciplines </w:t>
      </w:r>
    </w:p>
    <w:p w14:paraId="52CDD80D" w14:textId="77777777" w:rsidR="000103C9" w:rsidRPr="000103C9" w:rsidRDefault="000103C9" w:rsidP="000103C9">
      <w:pPr>
        <w:numPr>
          <w:ilvl w:val="0"/>
          <w:numId w:val="129"/>
        </w:numPr>
        <w:rPr>
          <w:sz w:val="26"/>
          <w:szCs w:val="26"/>
        </w:rPr>
      </w:pPr>
      <w:r w:rsidRPr="000103C9">
        <w:rPr>
          <w:sz w:val="26"/>
          <w:szCs w:val="26"/>
        </w:rPr>
        <w:t xml:space="preserve">Strengthen interdisciplinary, skill-oriented, and industry-relevant curriculum </w:t>
      </w:r>
    </w:p>
    <w:p w14:paraId="3DE648C2" w14:textId="77777777" w:rsidR="000103C9" w:rsidRPr="000103C9" w:rsidRDefault="000103C9" w:rsidP="000103C9">
      <w:pPr>
        <w:rPr>
          <w:b/>
          <w:bCs/>
          <w:sz w:val="26"/>
          <w:szCs w:val="26"/>
        </w:rPr>
      </w:pPr>
      <w:r w:rsidRPr="000103C9">
        <w:rPr>
          <w:b/>
          <w:bCs/>
          <w:sz w:val="26"/>
          <w:szCs w:val="26"/>
        </w:rPr>
        <w:t>Industry Linkages &amp; Employability</w:t>
      </w:r>
    </w:p>
    <w:p w14:paraId="468212BE" w14:textId="77777777" w:rsidR="000103C9" w:rsidRPr="000103C9" w:rsidRDefault="000103C9" w:rsidP="000103C9">
      <w:pPr>
        <w:numPr>
          <w:ilvl w:val="0"/>
          <w:numId w:val="130"/>
        </w:numPr>
        <w:rPr>
          <w:sz w:val="26"/>
          <w:szCs w:val="26"/>
        </w:rPr>
      </w:pPr>
      <w:r w:rsidRPr="000103C9">
        <w:rPr>
          <w:sz w:val="26"/>
          <w:szCs w:val="26"/>
        </w:rPr>
        <w:t xml:space="preserve">Expand and operationalize </w:t>
      </w:r>
      <w:proofErr w:type="spellStart"/>
      <w:r w:rsidRPr="000103C9">
        <w:rPr>
          <w:sz w:val="26"/>
          <w:szCs w:val="26"/>
        </w:rPr>
        <w:t>MoUs</w:t>
      </w:r>
      <w:proofErr w:type="spellEnd"/>
      <w:r w:rsidRPr="000103C9">
        <w:rPr>
          <w:sz w:val="26"/>
          <w:szCs w:val="26"/>
        </w:rPr>
        <w:t xml:space="preserve"> with industries and academic institutions </w:t>
      </w:r>
    </w:p>
    <w:p w14:paraId="0715DBD1" w14:textId="77777777" w:rsidR="000103C9" w:rsidRPr="000103C9" w:rsidRDefault="000103C9" w:rsidP="000103C9">
      <w:pPr>
        <w:numPr>
          <w:ilvl w:val="0"/>
          <w:numId w:val="130"/>
        </w:numPr>
        <w:rPr>
          <w:sz w:val="26"/>
          <w:szCs w:val="26"/>
        </w:rPr>
      </w:pPr>
      <w:r w:rsidRPr="000103C9">
        <w:rPr>
          <w:sz w:val="26"/>
          <w:szCs w:val="26"/>
        </w:rPr>
        <w:t xml:space="preserve">Implement mandatory internships, apprenticeships, and skill certification programmes </w:t>
      </w:r>
    </w:p>
    <w:p w14:paraId="6C9E9DC4" w14:textId="77777777" w:rsidR="000103C9" w:rsidRPr="000103C9" w:rsidRDefault="000103C9" w:rsidP="000103C9">
      <w:pPr>
        <w:numPr>
          <w:ilvl w:val="0"/>
          <w:numId w:val="130"/>
        </w:numPr>
        <w:rPr>
          <w:sz w:val="26"/>
          <w:szCs w:val="26"/>
        </w:rPr>
      </w:pPr>
      <w:r w:rsidRPr="000103C9">
        <w:rPr>
          <w:sz w:val="26"/>
          <w:szCs w:val="26"/>
        </w:rPr>
        <w:t xml:space="preserve">Strengthen career guidance, placement training, and industry–academia interaction </w:t>
      </w:r>
    </w:p>
    <w:p w14:paraId="1C1754ED" w14:textId="77777777" w:rsidR="000103C9" w:rsidRPr="000103C9" w:rsidRDefault="000103C9" w:rsidP="000103C9">
      <w:pPr>
        <w:rPr>
          <w:b/>
          <w:bCs/>
          <w:sz w:val="26"/>
          <w:szCs w:val="26"/>
        </w:rPr>
      </w:pPr>
      <w:r w:rsidRPr="000103C9">
        <w:rPr>
          <w:b/>
          <w:bCs/>
          <w:sz w:val="26"/>
          <w:szCs w:val="26"/>
        </w:rPr>
        <w:t>Research &amp; Academic Visibility</w:t>
      </w:r>
    </w:p>
    <w:p w14:paraId="4621D127" w14:textId="77777777" w:rsidR="000103C9" w:rsidRPr="000103C9" w:rsidRDefault="000103C9" w:rsidP="000103C9">
      <w:pPr>
        <w:numPr>
          <w:ilvl w:val="0"/>
          <w:numId w:val="131"/>
        </w:numPr>
        <w:rPr>
          <w:sz w:val="26"/>
          <w:szCs w:val="26"/>
        </w:rPr>
      </w:pPr>
      <w:r w:rsidRPr="000103C9">
        <w:rPr>
          <w:sz w:val="26"/>
          <w:szCs w:val="26"/>
        </w:rPr>
        <w:t xml:space="preserve">Promote faculty research publications, funded projects, and collaborations </w:t>
      </w:r>
    </w:p>
    <w:p w14:paraId="1A61A2D5" w14:textId="77777777" w:rsidR="000103C9" w:rsidRPr="000103C9" w:rsidRDefault="000103C9" w:rsidP="000103C9">
      <w:pPr>
        <w:numPr>
          <w:ilvl w:val="0"/>
          <w:numId w:val="131"/>
        </w:numPr>
        <w:rPr>
          <w:sz w:val="26"/>
          <w:szCs w:val="26"/>
        </w:rPr>
      </w:pPr>
      <w:r w:rsidRPr="000103C9">
        <w:rPr>
          <w:sz w:val="26"/>
          <w:szCs w:val="26"/>
        </w:rPr>
        <w:t xml:space="preserve">Organize National and International Conferences, Seminars, and Workshops </w:t>
      </w:r>
    </w:p>
    <w:p w14:paraId="2EB07ACE" w14:textId="77777777" w:rsidR="000103C9" w:rsidRPr="000103C9" w:rsidRDefault="000103C9" w:rsidP="000103C9">
      <w:pPr>
        <w:numPr>
          <w:ilvl w:val="0"/>
          <w:numId w:val="131"/>
        </w:numPr>
        <w:rPr>
          <w:sz w:val="26"/>
          <w:szCs w:val="26"/>
        </w:rPr>
      </w:pPr>
      <w:r w:rsidRPr="000103C9">
        <w:rPr>
          <w:sz w:val="26"/>
          <w:szCs w:val="26"/>
        </w:rPr>
        <w:t xml:space="preserve">Strengthen the Research &amp; Innovation ecosystem and output </w:t>
      </w:r>
    </w:p>
    <w:p w14:paraId="4363F7DE" w14:textId="77777777" w:rsidR="000103C9" w:rsidRPr="000103C9" w:rsidRDefault="000103C9" w:rsidP="000103C9">
      <w:pPr>
        <w:rPr>
          <w:b/>
          <w:bCs/>
          <w:sz w:val="26"/>
          <w:szCs w:val="26"/>
        </w:rPr>
      </w:pPr>
      <w:r w:rsidRPr="000103C9">
        <w:rPr>
          <w:b/>
          <w:bCs/>
          <w:sz w:val="26"/>
          <w:szCs w:val="26"/>
        </w:rPr>
        <w:t>Digital &amp; Infrastructure Development</w:t>
      </w:r>
    </w:p>
    <w:p w14:paraId="6D28E0FA" w14:textId="77777777" w:rsidR="000103C9" w:rsidRPr="000103C9" w:rsidRDefault="000103C9" w:rsidP="000103C9">
      <w:pPr>
        <w:numPr>
          <w:ilvl w:val="0"/>
          <w:numId w:val="132"/>
        </w:numPr>
        <w:rPr>
          <w:sz w:val="26"/>
          <w:szCs w:val="26"/>
        </w:rPr>
      </w:pPr>
      <w:r w:rsidRPr="000103C9">
        <w:rPr>
          <w:sz w:val="26"/>
          <w:szCs w:val="26"/>
        </w:rPr>
        <w:t xml:space="preserve">Upgrade classrooms to 100% ICT-enabled smart learning environments </w:t>
      </w:r>
    </w:p>
    <w:p w14:paraId="544BD526" w14:textId="77777777" w:rsidR="000103C9" w:rsidRPr="000103C9" w:rsidRDefault="000103C9" w:rsidP="000103C9">
      <w:pPr>
        <w:numPr>
          <w:ilvl w:val="0"/>
          <w:numId w:val="132"/>
        </w:numPr>
        <w:rPr>
          <w:sz w:val="26"/>
          <w:szCs w:val="26"/>
        </w:rPr>
      </w:pPr>
      <w:r w:rsidRPr="000103C9">
        <w:rPr>
          <w:sz w:val="26"/>
          <w:szCs w:val="26"/>
        </w:rPr>
        <w:t xml:space="preserve">Enhance digital platforms, e-learning resources, and academic technologies </w:t>
      </w:r>
    </w:p>
    <w:p w14:paraId="7C3CF63B" w14:textId="77777777" w:rsidR="000103C9" w:rsidRPr="000103C9" w:rsidRDefault="000103C9" w:rsidP="000103C9">
      <w:pPr>
        <w:numPr>
          <w:ilvl w:val="0"/>
          <w:numId w:val="132"/>
        </w:numPr>
        <w:rPr>
          <w:sz w:val="26"/>
          <w:szCs w:val="26"/>
        </w:rPr>
      </w:pPr>
      <w:r w:rsidRPr="000103C9">
        <w:rPr>
          <w:sz w:val="26"/>
          <w:szCs w:val="26"/>
        </w:rPr>
        <w:t xml:space="preserve">Expand transport facilities and student support services </w:t>
      </w:r>
    </w:p>
    <w:p w14:paraId="49BF370F" w14:textId="77777777" w:rsidR="000103C9" w:rsidRPr="000103C9" w:rsidRDefault="000103C9" w:rsidP="000103C9">
      <w:pPr>
        <w:rPr>
          <w:b/>
          <w:bCs/>
          <w:sz w:val="26"/>
          <w:szCs w:val="26"/>
        </w:rPr>
      </w:pPr>
      <w:r w:rsidRPr="000103C9">
        <w:rPr>
          <w:b/>
          <w:bCs/>
          <w:sz w:val="26"/>
          <w:szCs w:val="26"/>
        </w:rPr>
        <w:t>Green Campus &amp; Sustainability</w:t>
      </w:r>
    </w:p>
    <w:p w14:paraId="47B01D94" w14:textId="77777777" w:rsidR="000103C9" w:rsidRPr="000103C9" w:rsidRDefault="000103C9" w:rsidP="000103C9">
      <w:pPr>
        <w:numPr>
          <w:ilvl w:val="0"/>
          <w:numId w:val="133"/>
        </w:numPr>
        <w:jc w:val="both"/>
        <w:rPr>
          <w:sz w:val="26"/>
          <w:szCs w:val="26"/>
        </w:rPr>
      </w:pPr>
      <w:r w:rsidRPr="000103C9">
        <w:rPr>
          <w:sz w:val="26"/>
          <w:szCs w:val="26"/>
        </w:rPr>
        <w:t xml:space="preserve">Implement Green Campus initiatives (tree plantation, waste management, energy conservation) </w:t>
      </w:r>
    </w:p>
    <w:p w14:paraId="4A6B9C85" w14:textId="77777777" w:rsidR="000103C9" w:rsidRPr="000103C9" w:rsidRDefault="000103C9" w:rsidP="000103C9">
      <w:pPr>
        <w:numPr>
          <w:ilvl w:val="0"/>
          <w:numId w:val="133"/>
        </w:numPr>
        <w:jc w:val="both"/>
        <w:rPr>
          <w:sz w:val="26"/>
          <w:szCs w:val="26"/>
        </w:rPr>
      </w:pPr>
      <w:r w:rsidRPr="000103C9">
        <w:rPr>
          <w:sz w:val="26"/>
          <w:szCs w:val="26"/>
        </w:rPr>
        <w:t xml:space="preserve">Conduct Green Audit and other environmental/sustainability audits </w:t>
      </w:r>
    </w:p>
    <w:p w14:paraId="1D60676C" w14:textId="77777777" w:rsidR="000103C9" w:rsidRPr="000103C9" w:rsidRDefault="000103C9" w:rsidP="000103C9">
      <w:pPr>
        <w:numPr>
          <w:ilvl w:val="0"/>
          <w:numId w:val="133"/>
        </w:numPr>
        <w:jc w:val="both"/>
        <w:rPr>
          <w:sz w:val="26"/>
          <w:szCs w:val="26"/>
        </w:rPr>
      </w:pPr>
      <w:r w:rsidRPr="000103C9">
        <w:rPr>
          <w:sz w:val="26"/>
          <w:szCs w:val="26"/>
        </w:rPr>
        <w:lastRenderedPageBreak/>
        <w:t xml:space="preserve">Work towards achieving Green Certification and related quality benchmarks </w:t>
      </w:r>
    </w:p>
    <w:p w14:paraId="5366F6DE" w14:textId="77777777" w:rsidR="000103C9" w:rsidRPr="000103C9" w:rsidRDefault="000103C9" w:rsidP="000103C9">
      <w:pPr>
        <w:rPr>
          <w:b/>
          <w:bCs/>
          <w:color w:val="002060"/>
          <w:sz w:val="26"/>
          <w:szCs w:val="26"/>
        </w:rPr>
      </w:pPr>
      <w:r w:rsidRPr="000103C9">
        <w:rPr>
          <w:b/>
          <w:bCs/>
          <w:color w:val="002060"/>
          <w:sz w:val="26"/>
          <w:szCs w:val="26"/>
        </w:rPr>
        <w:t>Outcomes</w:t>
      </w:r>
    </w:p>
    <w:p w14:paraId="30197DEA" w14:textId="418E448B" w:rsidR="000103C9" w:rsidRPr="000103C9" w:rsidRDefault="000103C9" w:rsidP="000103C9">
      <w:pPr>
        <w:numPr>
          <w:ilvl w:val="0"/>
          <w:numId w:val="134"/>
        </w:numPr>
        <w:jc w:val="both"/>
        <w:rPr>
          <w:sz w:val="26"/>
          <w:szCs w:val="26"/>
        </w:rPr>
      </w:pPr>
      <w:r w:rsidRPr="000103C9">
        <w:rPr>
          <w:sz w:val="26"/>
          <w:szCs w:val="26"/>
        </w:rPr>
        <w:t xml:space="preserve"> Increase in student admissions by 15–20% through programme diversification </w:t>
      </w:r>
    </w:p>
    <w:p w14:paraId="5D0036A0" w14:textId="30738D0C" w:rsidR="000103C9" w:rsidRPr="000103C9" w:rsidRDefault="000103C9" w:rsidP="000103C9">
      <w:pPr>
        <w:numPr>
          <w:ilvl w:val="0"/>
          <w:numId w:val="134"/>
        </w:numPr>
        <w:jc w:val="both"/>
        <w:rPr>
          <w:sz w:val="26"/>
          <w:szCs w:val="26"/>
        </w:rPr>
      </w:pPr>
      <w:r w:rsidRPr="000103C9">
        <w:rPr>
          <w:sz w:val="26"/>
          <w:szCs w:val="26"/>
        </w:rPr>
        <w:t xml:space="preserve">Significant growth in research publications and faculty engagement </w:t>
      </w:r>
    </w:p>
    <w:p w14:paraId="6C3C6FF0" w14:textId="28F75809" w:rsidR="000103C9" w:rsidRPr="000103C9" w:rsidRDefault="000103C9" w:rsidP="000103C9">
      <w:pPr>
        <w:numPr>
          <w:ilvl w:val="0"/>
          <w:numId w:val="134"/>
        </w:numPr>
        <w:jc w:val="both"/>
        <w:rPr>
          <w:sz w:val="26"/>
          <w:szCs w:val="26"/>
        </w:rPr>
      </w:pPr>
      <w:r w:rsidRPr="000103C9">
        <w:rPr>
          <w:sz w:val="26"/>
          <w:szCs w:val="26"/>
        </w:rPr>
        <w:t xml:space="preserve">Enhanced employability through structured internships and certification programmes </w:t>
      </w:r>
    </w:p>
    <w:p w14:paraId="659F45E4" w14:textId="33F92BEF" w:rsidR="000103C9" w:rsidRPr="000103C9" w:rsidRDefault="000103C9" w:rsidP="000103C9">
      <w:pPr>
        <w:numPr>
          <w:ilvl w:val="0"/>
          <w:numId w:val="134"/>
        </w:numPr>
        <w:jc w:val="both"/>
        <w:rPr>
          <w:sz w:val="26"/>
          <w:szCs w:val="26"/>
        </w:rPr>
      </w:pPr>
      <w:r w:rsidRPr="000103C9">
        <w:rPr>
          <w:sz w:val="26"/>
          <w:szCs w:val="26"/>
        </w:rPr>
        <w:t xml:space="preserve"> Establishment of 100% ICT-enabled teaching–learning ecosystem </w:t>
      </w:r>
    </w:p>
    <w:p w14:paraId="2A4937D6" w14:textId="0C359EA9" w:rsidR="000103C9" w:rsidRPr="000103C9" w:rsidRDefault="000103C9" w:rsidP="000103C9">
      <w:pPr>
        <w:numPr>
          <w:ilvl w:val="0"/>
          <w:numId w:val="134"/>
        </w:numPr>
        <w:jc w:val="both"/>
        <w:rPr>
          <w:sz w:val="26"/>
          <w:szCs w:val="26"/>
        </w:rPr>
      </w:pPr>
      <w:r w:rsidRPr="000103C9">
        <w:rPr>
          <w:sz w:val="26"/>
          <w:szCs w:val="26"/>
        </w:rPr>
        <w:t xml:space="preserve">Improved student accessibility and support services (transport, facilities) </w:t>
      </w:r>
    </w:p>
    <w:p w14:paraId="55EFD7D2" w14:textId="00146562" w:rsidR="000103C9" w:rsidRPr="000103C9" w:rsidRDefault="000103C9" w:rsidP="000103C9">
      <w:pPr>
        <w:numPr>
          <w:ilvl w:val="0"/>
          <w:numId w:val="134"/>
        </w:numPr>
        <w:jc w:val="both"/>
        <w:rPr>
          <w:sz w:val="26"/>
          <w:szCs w:val="26"/>
        </w:rPr>
      </w:pPr>
      <w:r w:rsidRPr="000103C9">
        <w:rPr>
          <w:sz w:val="26"/>
          <w:szCs w:val="26"/>
        </w:rPr>
        <w:t xml:space="preserve"> Completion of Green Audit and progress towards environmental certifications </w:t>
      </w:r>
    </w:p>
    <w:p w14:paraId="636D35FB" w14:textId="1149A0B8" w:rsidR="000103C9" w:rsidRPr="003B4C8D" w:rsidRDefault="000103C9" w:rsidP="000103C9">
      <w:pPr>
        <w:numPr>
          <w:ilvl w:val="0"/>
          <w:numId w:val="134"/>
        </w:numPr>
        <w:jc w:val="both"/>
        <w:rPr>
          <w:sz w:val="26"/>
          <w:szCs w:val="26"/>
        </w:rPr>
      </w:pPr>
      <w:r w:rsidRPr="000103C9">
        <w:rPr>
          <w:sz w:val="26"/>
          <w:szCs w:val="26"/>
        </w:rPr>
        <w:t xml:space="preserve"> Strengthened institutional visibility, academic reputation, and stakeholder confidence </w:t>
      </w:r>
    </w:p>
    <w:p w14:paraId="4D523800" w14:textId="77777777" w:rsidR="003B4C8D" w:rsidRPr="003B4C8D" w:rsidRDefault="003B4C8D" w:rsidP="003B4C8D">
      <w:pPr>
        <w:rPr>
          <w:b/>
          <w:bCs/>
          <w:color w:val="C00000"/>
          <w:sz w:val="28"/>
          <w:szCs w:val="28"/>
        </w:rPr>
      </w:pPr>
      <w:r w:rsidRPr="003B4C8D">
        <w:rPr>
          <w:rFonts w:ascii="Segoe UI Emoji" w:hAnsi="Segoe UI Emoji" w:cs="Segoe UI Emoji"/>
          <w:b/>
          <w:bCs/>
          <w:color w:val="C00000"/>
          <w:sz w:val="28"/>
          <w:szCs w:val="28"/>
        </w:rPr>
        <w:t>🔷</w:t>
      </w:r>
      <w:r w:rsidRPr="003B4C8D">
        <w:rPr>
          <w:b/>
          <w:bCs/>
          <w:color w:val="C00000"/>
          <w:sz w:val="28"/>
          <w:szCs w:val="28"/>
        </w:rPr>
        <w:t xml:space="preserve"> 2027–2028: Consolidation Phase</w:t>
      </w:r>
    </w:p>
    <w:p w14:paraId="663B3B0E" w14:textId="77777777" w:rsidR="003B4C8D" w:rsidRPr="003B4C8D" w:rsidRDefault="003B4C8D" w:rsidP="003B4C8D">
      <w:pPr>
        <w:rPr>
          <w:sz w:val="26"/>
          <w:szCs w:val="26"/>
        </w:rPr>
      </w:pPr>
      <w:r w:rsidRPr="003B4C8D">
        <w:rPr>
          <w:b/>
          <w:bCs/>
          <w:sz w:val="26"/>
          <w:szCs w:val="26"/>
        </w:rPr>
        <w:t>Focus:</w:t>
      </w:r>
      <w:r w:rsidRPr="003B4C8D">
        <w:rPr>
          <w:sz w:val="26"/>
          <w:szCs w:val="26"/>
        </w:rPr>
        <w:t xml:space="preserve"> NAAC Benchmarking, Governance Strengthening, Quality Assurance</w:t>
      </w:r>
    </w:p>
    <w:p w14:paraId="095566E0" w14:textId="77777777" w:rsidR="003B4C8D" w:rsidRPr="003B4C8D" w:rsidRDefault="003B4C8D" w:rsidP="003B4C8D">
      <w:pPr>
        <w:rPr>
          <w:b/>
          <w:bCs/>
          <w:sz w:val="26"/>
          <w:szCs w:val="26"/>
        </w:rPr>
      </w:pPr>
      <w:r w:rsidRPr="003B4C8D">
        <w:rPr>
          <w:b/>
          <w:bCs/>
          <w:sz w:val="26"/>
          <w:szCs w:val="26"/>
        </w:rPr>
        <w:t>Key Actions</w:t>
      </w:r>
    </w:p>
    <w:p w14:paraId="2C584A3C" w14:textId="77777777" w:rsidR="003B4C8D" w:rsidRPr="003B4C8D" w:rsidRDefault="003B4C8D" w:rsidP="003B4C8D">
      <w:pPr>
        <w:numPr>
          <w:ilvl w:val="0"/>
          <w:numId w:val="116"/>
        </w:numPr>
        <w:rPr>
          <w:sz w:val="26"/>
          <w:szCs w:val="26"/>
        </w:rPr>
      </w:pPr>
      <w:r w:rsidRPr="003B4C8D">
        <w:rPr>
          <w:sz w:val="26"/>
          <w:szCs w:val="26"/>
        </w:rPr>
        <w:t xml:space="preserve">Conduct </w:t>
      </w:r>
      <w:r w:rsidRPr="003B4C8D">
        <w:rPr>
          <w:b/>
          <w:bCs/>
          <w:sz w:val="26"/>
          <w:szCs w:val="26"/>
        </w:rPr>
        <w:t>comprehensive academic and administrative audits</w:t>
      </w:r>
      <w:r w:rsidRPr="003B4C8D">
        <w:rPr>
          <w:sz w:val="26"/>
          <w:szCs w:val="26"/>
        </w:rPr>
        <w:t xml:space="preserve"> </w:t>
      </w:r>
    </w:p>
    <w:p w14:paraId="5224B5BD" w14:textId="77777777" w:rsidR="003B4C8D" w:rsidRPr="003B4C8D" w:rsidRDefault="003B4C8D" w:rsidP="003B4C8D">
      <w:pPr>
        <w:numPr>
          <w:ilvl w:val="0"/>
          <w:numId w:val="116"/>
        </w:numPr>
        <w:rPr>
          <w:sz w:val="26"/>
          <w:szCs w:val="26"/>
        </w:rPr>
      </w:pPr>
      <w:r w:rsidRPr="003B4C8D">
        <w:rPr>
          <w:sz w:val="26"/>
          <w:szCs w:val="26"/>
        </w:rPr>
        <w:t xml:space="preserve">Strengthen </w:t>
      </w:r>
      <w:r w:rsidRPr="003B4C8D">
        <w:rPr>
          <w:b/>
          <w:bCs/>
          <w:sz w:val="26"/>
          <w:szCs w:val="26"/>
        </w:rPr>
        <w:t>360° performance appraisal system</w:t>
      </w:r>
      <w:r w:rsidRPr="003B4C8D">
        <w:rPr>
          <w:sz w:val="26"/>
          <w:szCs w:val="26"/>
        </w:rPr>
        <w:t xml:space="preserve"> </w:t>
      </w:r>
    </w:p>
    <w:p w14:paraId="655CFA9C" w14:textId="77777777" w:rsidR="003B4C8D" w:rsidRPr="003B4C8D" w:rsidRDefault="003B4C8D" w:rsidP="003B4C8D">
      <w:pPr>
        <w:numPr>
          <w:ilvl w:val="0"/>
          <w:numId w:val="116"/>
        </w:numPr>
        <w:rPr>
          <w:sz w:val="26"/>
          <w:szCs w:val="26"/>
        </w:rPr>
      </w:pPr>
      <w:r w:rsidRPr="003B4C8D">
        <w:rPr>
          <w:sz w:val="26"/>
          <w:szCs w:val="26"/>
        </w:rPr>
        <w:t xml:space="preserve">Achieve targeted </w:t>
      </w:r>
      <w:r w:rsidRPr="003B4C8D">
        <w:rPr>
          <w:b/>
          <w:bCs/>
          <w:sz w:val="26"/>
          <w:szCs w:val="26"/>
        </w:rPr>
        <w:t>research output (40+ publications/year)</w:t>
      </w:r>
      <w:r w:rsidRPr="003B4C8D">
        <w:rPr>
          <w:sz w:val="26"/>
          <w:szCs w:val="26"/>
        </w:rPr>
        <w:t xml:space="preserve"> </w:t>
      </w:r>
    </w:p>
    <w:p w14:paraId="3B07228A" w14:textId="77777777" w:rsidR="003B4C8D" w:rsidRPr="003B4C8D" w:rsidRDefault="003B4C8D" w:rsidP="003B4C8D">
      <w:pPr>
        <w:numPr>
          <w:ilvl w:val="0"/>
          <w:numId w:val="116"/>
        </w:numPr>
        <w:rPr>
          <w:sz w:val="26"/>
          <w:szCs w:val="26"/>
        </w:rPr>
      </w:pPr>
      <w:r w:rsidRPr="003B4C8D">
        <w:rPr>
          <w:sz w:val="26"/>
          <w:szCs w:val="26"/>
        </w:rPr>
        <w:t xml:space="preserve">Enhance placement training and career guidance </w:t>
      </w:r>
    </w:p>
    <w:p w14:paraId="1BC4E93E" w14:textId="77777777" w:rsidR="003B4C8D" w:rsidRPr="003B4C8D" w:rsidRDefault="003B4C8D" w:rsidP="003B4C8D">
      <w:pPr>
        <w:numPr>
          <w:ilvl w:val="0"/>
          <w:numId w:val="116"/>
        </w:numPr>
        <w:rPr>
          <w:sz w:val="26"/>
          <w:szCs w:val="26"/>
        </w:rPr>
      </w:pPr>
      <w:r w:rsidRPr="003B4C8D">
        <w:rPr>
          <w:sz w:val="26"/>
          <w:szCs w:val="26"/>
        </w:rPr>
        <w:t xml:space="preserve">Expand NSS and outreach programmes </w:t>
      </w:r>
    </w:p>
    <w:p w14:paraId="6C34B295" w14:textId="77777777" w:rsidR="003B4C8D" w:rsidRPr="003B4C8D" w:rsidRDefault="003B4C8D" w:rsidP="003B4C8D">
      <w:pPr>
        <w:numPr>
          <w:ilvl w:val="0"/>
          <w:numId w:val="116"/>
        </w:numPr>
        <w:rPr>
          <w:sz w:val="26"/>
          <w:szCs w:val="26"/>
        </w:rPr>
      </w:pPr>
      <w:r w:rsidRPr="003B4C8D">
        <w:rPr>
          <w:sz w:val="26"/>
          <w:szCs w:val="26"/>
        </w:rPr>
        <w:t xml:space="preserve">Implement advanced </w:t>
      </w:r>
      <w:r w:rsidRPr="003B4C8D">
        <w:rPr>
          <w:b/>
          <w:bCs/>
          <w:sz w:val="26"/>
          <w:szCs w:val="26"/>
        </w:rPr>
        <w:t>e-governance systems</w:t>
      </w:r>
      <w:r w:rsidRPr="003B4C8D">
        <w:rPr>
          <w:sz w:val="26"/>
          <w:szCs w:val="26"/>
        </w:rPr>
        <w:t xml:space="preserve"> </w:t>
      </w:r>
    </w:p>
    <w:p w14:paraId="3CB3EDC6" w14:textId="77777777" w:rsidR="003B4C8D" w:rsidRPr="003B4C8D" w:rsidRDefault="003B4C8D" w:rsidP="003B4C8D">
      <w:pPr>
        <w:rPr>
          <w:b/>
          <w:bCs/>
          <w:sz w:val="26"/>
          <w:szCs w:val="26"/>
        </w:rPr>
      </w:pPr>
      <w:r w:rsidRPr="003B4C8D">
        <w:rPr>
          <w:b/>
          <w:bCs/>
          <w:sz w:val="26"/>
          <w:szCs w:val="26"/>
        </w:rPr>
        <w:t>Outcomes</w:t>
      </w:r>
    </w:p>
    <w:p w14:paraId="5DB59148" w14:textId="77777777" w:rsidR="003B4C8D" w:rsidRPr="003B4C8D" w:rsidRDefault="003B4C8D" w:rsidP="003B4C8D">
      <w:pPr>
        <w:numPr>
          <w:ilvl w:val="0"/>
          <w:numId w:val="117"/>
        </w:numPr>
        <w:rPr>
          <w:sz w:val="26"/>
          <w:szCs w:val="26"/>
        </w:rPr>
      </w:pPr>
      <w:r w:rsidRPr="003B4C8D">
        <w:rPr>
          <w:sz w:val="26"/>
          <w:szCs w:val="26"/>
        </w:rPr>
        <w:t xml:space="preserve">Alignment with NAAC quality benchmarks </w:t>
      </w:r>
    </w:p>
    <w:p w14:paraId="19935485" w14:textId="77777777" w:rsidR="003B4C8D" w:rsidRPr="003B4C8D" w:rsidRDefault="003B4C8D" w:rsidP="003B4C8D">
      <w:pPr>
        <w:numPr>
          <w:ilvl w:val="0"/>
          <w:numId w:val="117"/>
        </w:numPr>
        <w:rPr>
          <w:sz w:val="26"/>
          <w:szCs w:val="26"/>
        </w:rPr>
      </w:pPr>
      <w:r w:rsidRPr="003B4C8D">
        <w:rPr>
          <w:sz w:val="26"/>
          <w:szCs w:val="26"/>
        </w:rPr>
        <w:t xml:space="preserve">Improved institutional governance and transparency </w:t>
      </w:r>
    </w:p>
    <w:p w14:paraId="441E323B" w14:textId="77777777" w:rsidR="003B4C8D" w:rsidRPr="003B4C8D" w:rsidRDefault="003B4C8D" w:rsidP="003B4C8D">
      <w:pPr>
        <w:numPr>
          <w:ilvl w:val="0"/>
          <w:numId w:val="117"/>
        </w:numPr>
        <w:rPr>
          <w:sz w:val="26"/>
          <w:szCs w:val="26"/>
        </w:rPr>
      </w:pPr>
      <w:r w:rsidRPr="003B4C8D">
        <w:rPr>
          <w:sz w:val="26"/>
          <w:szCs w:val="26"/>
        </w:rPr>
        <w:t xml:space="preserve">Strengthened student progression and placement outcomes </w:t>
      </w:r>
    </w:p>
    <w:p w14:paraId="3E84C21C" w14:textId="1C04B828" w:rsidR="003B4C8D" w:rsidRPr="003B4C8D" w:rsidRDefault="003B4C8D" w:rsidP="003B4C8D">
      <w:pPr>
        <w:numPr>
          <w:ilvl w:val="0"/>
          <w:numId w:val="117"/>
        </w:numPr>
        <w:rPr>
          <w:sz w:val="26"/>
          <w:szCs w:val="26"/>
        </w:rPr>
      </w:pPr>
      <w:r w:rsidRPr="003B4C8D">
        <w:rPr>
          <w:sz w:val="26"/>
          <w:szCs w:val="26"/>
        </w:rPr>
        <w:t xml:space="preserve">Increased community engagement and social responsibility </w:t>
      </w:r>
    </w:p>
    <w:p w14:paraId="0617923A" w14:textId="77777777" w:rsidR="003B4C8D" w:rsidRPr="003B4C8D" w:rsidRDefault="003B4C8D" w:rsidP="003B4C8D">
      <w:pPr>
        <w:rPr>
          <w:b/>
          <w:bCs/>
          <w:color w:val="C00000"/>
          <w:sz w:val="28"/>
          <w:szCs w:val="28"/>
        </w:rPr>
      </w:pPr>
      <w:r w:rsidRPr="003B4C8D">
        <w:rPr>
          <w:rFonts w:ascii="Segoe UI Emoji" w:hAnsi="Segoe UI Emoji" w:cs="Segoe UI Emoji"/>
          <w:b/>
          <w:bCs/>
          <w:color w:val="C00000"/>
          <w:sz w:val="28"/>
          <w:szCs w:val="28"/>
        </w:rPr>
        <w:t>🔷</w:t>
      </w:r>
      <w:r w:rsidRPr="003B4C8D">
        <w:rPr>
          <w:b/>
          <w:bCs/>
          <w:color w:val="C00000"/>
          <w:sz w:val="28"/>
          <w:szCs w:val="28"/>
        </w:rPr>
        <w:t xml:space="preserve"> 2028–2030: Autonomy Achievement Phase</w:t>
      </w:r>
    </w:p>
    <w:p w14:paraId="51517DAE" w14:textId="77777777" w:rsidR="003B4C8D" w:rsidRPr="003B4C8D" w:rsidRDefault="003B4C8D" w:rsidP="003B4C8D">
      <w:pPr>
        <w:rPr>
          <w:sz w:val="26"/>
          <w:szCs w:val="26"/>
        </w:rPr>
      </w:pPr>
      <w:r w:rsidRPr="003B4C8D">
        <w:rPr>
          <w:b/>
          <w:bCs/>
          <w:sz w:val="26"/>
          <w:szCs w:val="26"/>
        </w:rPr>
        <w:t>Focus:</w:t>
      </w:r>
      <w:r w:rsidRPr="003B4C8D">
        <w:rPr>
          <w:sz w:val="26"/>
          <w:szCs w:val="26"/>
        </w:rPr>
        <w:t xml:space="preserve"> Excellence, Global Collaboration, Institutional Autonomy</w:t>
      </w:r>
    </w:p>
    <w:p w14:paraId="3E4F6868" w14:textId="77777777" w:rsidR="003B4C8D" w:rsidRPr="003B4C8D" w:rsidRDefault="003B4C8D" w:rsidP="003B4C8D">
      <w:pPr>
        <w:rPr>
          <w:b/>
          <w:bCs/>
          <w:sz w:val="26"/>
          <w:szCs w:val="26"/>
        </w:rPr>
      </w:pPr>
      <w:r w:rsidRPr="003B4C8D">
        <w:rPr>
          <w:b/>
          <w:bCs/>
          <w:sz w:val="26"/>
          <w:szCs w:val="26"/>
        </w:rPr>
        <w:t>Key Actions</w:t>
      </w:r>
    </w:p>
    <w:p w14:paraId="076542B7" w14:textId="77777777" w:rsidR="003B4C8D" w:rsidRPr="003B4C8D" w:rsidRDefault="003B4C8D" w:rsidP="003B4C8D">
      <w:pPr>
        <w:numPr>
          <w:ilvl w:val="0"/>
          <w:numId w:val="118"/>
        </w:numPr>
        <w:rPr>
          <w:sz w:val="26"/>
          <w:szCs w:val="26"/>
        </w:rPr>
      </w:pPr>
      <w:r w:rsidRPr="003B4C8D">
        <w:rPr>
          <w:sz w:val="26"/>
          <w:szCs w:val="26"/>
        </w:rPr>
        <w:lastRenderedPageBreak/>
        <w:t xml:space="preserve">Apply for </w:t>
      </w:r>
      <w:r w:rsidRPr="003B4C8D">
        <w:rPr>
          <w:b/>
          <w:bCs/>
          <w:sz w:val="26"/>
          <w:szCs w:val="26"/>
        </w:rPr>
        <w:t>Autonomous Status</w:t>
      </w:r>
      <w:r w:rsidRPr="003B4C8D">
        <w:rPr>
          <w:sz w:val="26"/>
          <w:szCs w:val="26"/>
        </w:rPr>
        <w:t xml:space="preserve"> </w:t>
      </w:r>
    </w:p>
    <w:p w14:paraId="52BD0D4B" w14:textId="77777777" w:rsidR="003B4C8D" w:rsidRPr="003B4C8D" w:rsidRDefault="003B4C8D" w:rsidP="003B4C8D">
      <w:pPr>
        <w:numPr>
          <w:ilvl w:val="0"/>
          <w:numId w:val="118"/>
        </w:numPr>
        <w:rPr>
          <w:sz w:val="26"/>
          <w:szCs w:val="26"/>
        </w:rPr>
      </w:pPr>
      <w:r w:rsidRPr="003B4C8D">
        <w:rPr>
          <w:sz w:val="26"/>
          <w:szCs w:val="26"/>
        </w:rPr>
        <w:t xml:space="preserve">Strengthen global collaborations and academic partnerships </w:t>
      </w:r>
    </w:p>
    <w:p w14:paraId="39B3D388" w14:textId="77777777" w:rsidR="003B4C8D" w:rsidRPr="003B4C8D" w:rsidRDefault="003B4C8D" w:rsidP="003B4C8D">
      <w:pPr>
        <w:numPr>
          <w:ilvl w:val="0"/>
          <w:numId w:val="118"/>
        </w:numPr>
        <w:rPr>
          <w:sz w:val="26"/>
          <w:szCs w:val="26"/>
        </w:rPr>
      </w:pPr>
      <w:r w:rsidRPr="003B4C8D">
        <w:rPr>
          <w:sz w:val="26"/>
          <w:szCs w:val="26"/>
        </w:rPr>
        <w:t xml:space="preserve">Achieve </w:t>
      </w:r>
      <w:r w:rsidRPr="003B4C8D">
        <w:rPr>
          <w:b/>
          <w:bCs/>
          <w:sz w:val="26"/>
          <w:szCs w:val="26"/>
        </w:rPr>
        <w:t>Green Campus Certification</w:t>
      </w:r>
      <w:r w:rsidRPr="003B4C8D">
        <w:rPr>
          <w:sz w:val="26"/>
          <w:szCs w:val="26"/>
        </w:rPr>
        <w:t xml:space="preserve"> </w:t>
      </w:r>
    </w:p>
    <w:p w14:paraId="42C6E7B7" w14:textId="77777777" w:rsidR="003B4C8D" w:rsidRPr="003B4C8D" w:rsidRDefault="003B4C8D" w:rsidP="003B4C8D">
      <w:pPr>
        <w:numPr>
          <w:ilvl w:val="0"/>
          <w:numId w:val="118"/>
        </w:numPr>
        <w:rPr>
          <w:sz w:val="26"/>
          <w:szCs w:val="26"/>
        </w:rPr>
      </w:pPr>
      <w:r w:rsidRPr="003B4C8D">
        <w:rPr>
          <w:sz w:val="26"/>
          <w:szCs w:val="26"/>
        </w:rPr>
        <w:t xml:space="preserve">Ensure </w:t>
      </w:r>
      <w:r w:rsidRPr="003B4C8D">
        <w:rPr>
          <w:b/>
          <w:bCs/>
          <w:sz w:val="26"/>
          <w:szCs w:val="26"/>
        </w:rPr>
        <w:t>100% internship participation and high placement rates</w:t>
      </w:r>
      <w:r w:rsidRPr="003B4C8D">
        <w:rPr>
          <w:sz w:val="26"/>
          <w:szCs w:val="26"/>
        </w:rPr>
        <w:t xml:space="preserve"> </w:t>
      </w:r>
    </w:p>
    <w:p w14:paraId="63B4331E" w14:textId="77777777" w:rsidR="003B4C8D" w:rsidRPr="003B4C8D" w:rsidRDefault="003B4C8D" w:rsidP="003B4C8D">
      <w:pPr>
        <w:numPr>
          <w:ilvl w:val="0"/>
          <w:numId w:val="118"/>
        </w:numPr>
        <w:rPr>
          <w:sz w:val="26"/>
          <w:szCs w:val="26"/>
        </w:rPr>
      </w:pPr>
      <w:r w:rsidRPr="003B4C8D">
        <w:rPr>
          <w:sz w:val="26"/>
          <w:szCs w:val="26"/>
        </w:rPr>
        <w:t>Promote innovation, startups, and entrepreneurship (</w:t>
      </w:r>
      <w:proofErr w:type="spellStart"/>
      <w:r w:rsidRPr="003B4C8D">
        <w:rPr>
          <w:sz w:val="26"/>
          <w:szCs w:val="26"/>
        </w:rPr>
        <w:t>EDISC</w:t>
      </w:r>
      <w:proofErr w:type="spellEnd"/>
      <w:r w:rsidRPr="003B4C8D">
        <w:rPr>
          <w:sz w:val="26"/>
          <w:szCs w:val="26"/>
        </w:rPr>
        <w:t xml:space="preserve">) </w:t>
      </w:r>
    </w:p>
    <w:p w14:paraId="1319E55C" w14:textId="77777777" w:rsidR="003B4C8D" w:rsidRPr="003B4C8D" w:rsidRDefault="003B4C8D" w:rsidP="003B4C8D">
      <w:pPr>
        <w:numPr>
          <w:ilvl w:val="0"/>
          <w:numId w:val="118"/>
        </w:numPr>
        <w:rPr>
          <w:sz w:val="26"/>
          <w:szCs w:val="26"/>
        </w:rPr>
      </w:pPr>
      <w:r w:rsidRPr="003B4C8D">
        <w:rPr>
          <w:sz w:val="26"/>
          <w:szCs w:val="26"/>
        </w:rPr>
        <w:t xml:space="preserve">Enhance institutional branding and national visibility </w:t>
      </w:r>
    </w:p>
    <w:p w14:paraId="6380BDA1" w14:textId="77777777" w:rsidR="003B4C8D" w:rsidRPr="003B4C8D" w:rsidRDefault="003B4C8D" w:rsidP="003B4C8D">
      <w:pPr>
        <w:rPr>
          <w:b/>
          <w:bCs/>
          <w:sz w:val="26"/>
          <w:szCs w:val="26"/>
        </w:rPr>
      </w:pPr>
      <w:r w:rsidRPr="003B4C8D">
        <w:rPr>
          <w:b/>
          <w:bCs/>
          <w:sz w:val="26"/>
          <w:szCs w:val="26"/>
        </w:rPr>
        <w:t>Outcomes</w:t>
      </w:r>
    </w:p>
    <w:p w14:paraId="5CF7C711" w14:textId="77777777" w:rsidR="003B4C8D" w:rsidRPr="003B4C8D" w:rsidRDefault="003B4C8D" w:rsidP="003B4C8D">
      <w:pPr>
        <w:numPr>
          <w:ilvl w:val="0"/>
          <w:numId w:val="119"/>
        </w:numPr>
        <w:rPr>
          <w:sz w:val="26"/>
          <w:szCs w:val="26"/>
        </w:rPr>
      </w:pPr>
      <w:r w:rsidRPr="003B4C8D">
        <w:rPr>
          <w:sz w:val="26"/>
          <w:szCs w:val="26"/>
        </w:rPr>
        <w:t xml:space="preserve">Successful attainment of </w:t>
      </w:r>
      <w:r w:rsidRPr="003B4C8D">
        <w:rPr>
          <w:b/>
          <w:bCs/>
          <w:sz w:val="26"/>
          <w:szCs w:val="26"/>
        </w:rPr>
        <w:t>Autonomous Status</w:t>
      </w:r>
      <w:r w:rsidRPr="003B4C8D">
        <w:rPr>
          <w:sz w:val="26"/>
          <w:szCs w:val="26"/>
        </w:rPr>
        <w:t xml:space="preserve"> </w:t>
      </w:r>
    </w:p>
    <w:p w14:paraId="289CC180" w14:textId="77777777" w:rsidR="003B4C8D" w:rsidRPr="003B4C8D" w:rsidRDefault="003B4C8D" w:rsidP="003B4C8D">
      <w:pPr>
        <w:numPr>
          <w:ilvl w:val="0"/>
          <w:numId w:val="119"/>
        </w:numPr>
        <w:rPr>
          <w:sz w:val="26"/>
          <w:szCs w:val="26"/>
        </w:rPr>
      </w:pPr>
      <w:r w:rsidRPr="003B4C8D">
        <w:rPr>
          <w:sz w:val="26"/>
          <w:szCs w:val="26"/>
        </w:rPr>
        <w:t xml:space="preserve">Recognition as a </w:t>
      </w:r>
      <w:r w:rsidRPr="003B4C8D">
        <w:rPr>
          <w:b/>
          <w:bCs/>
          <w:sz w:val="26"/>
          <w:szCs w:val="26"/>
        </w:rPr>
        <w:t>center of academic excellence and innovation</w:t>
      </w:r>
      <w:r w:rsidRPr="003B4C8D">
        <w:rPr>
          <w:sz w:val="26"/>
          <w:szCs w:val="26"/>
        </w:rPr>
        <w:t xml:space="preserve"> </w:t>
      </w:r>
    </w:p>
    <w:p w14:paraId="20B81BAD" w14:textId="77777777" w:rsidR="003B4C8D" w:rsidRPr="003B4C8D" w:rsidRDefault="003B4C8D" w:rsidP="003B4C8D">
      <w:pPr>
        <w:numPr>
          <w:ilvl w:val="0"/>
          <w:numId w:val="119"/>
        </w:numPr>
        <w:rPr>
          <w:sz w:val="26"/>
          <w:szCs w:val="26"/>
        </w:rPr>
      </w:pPr>
      <w:r w:rsidRPr="003B4C8D">
        <w:rPr>
          <w:sz w:val="26"/>
          <w:szCs w:val="26"/>
        </w:rPr>
        <w:t xml:space="preserve">Sustainable institutional growth and global academic engagement </w:t>
      </w:r>
    </w:p>
    <w:p w14:paraId="520A7CF6" w14:textId="77777777" w:rsidR="003B4C8D" w:rsidRPr="003B4C8D" w:rsidRDefault="003B4C8D" w:rsidP="003B4C8D">
      <w:pPr>
        <w:numPr>
          <w:ilvl w:val="0"/>
          <w:numId w:val="119"/>
        </w:numPr>
        <w:rPr>
          <w:sz w:val="26"/>
          <w:szCs w:val="26"/>
        </w:rPr>
      </w:pPr>
      <w:r w:rsidRPr="003B4C8D">
        <w:rPr>
          <w:sz w:val="26"/>
          <w:szCs w:val="26"/>
        </w:rPr>
        <w:t xml:space="preserve">High student success, employability, and research impact </w:t>
      </w:r>
    </w:p>
    <w:p w14:paraId="08328425" w14:textId="0B27AFDD" w:rsidR="003B4C8D" w:rsidRPr="003B4C8D" w:rsidRDefault="003B4C8D" w:rsidP="003B4C8D">
      <w:pPr>
        <w:rPr>
          <w:b/>
          <w:bCs/>
          <w:color w:val="CC0099"/>
          <w:sz w:val="26"/>
          <w:szCs w:val="26"/>
        </w:rPr>
      </w:pPr>
      <w:r w:rsidRPr="003B4C8D">
        <w:rPr>
          <w:b/>
          <w:bCs/>
          <w:color w:val="CC0099"/>
          <w:sz w:val="26"/>
          <w:szCs w:val="26"/>
        </w:rPr>
        <w:t>Outcome Progression Summary (2024–2030)</w:t>
      </w:r>
    </w:p>
    <w:p w14:paraId="15044534" w14:textId="008E16EA" w:rsidR="003B4C8D" w:rsidRPr="003B4C8D" w:rsidRDefault="003B4C8D" w:rsidP="003B4C8D">
      <w:pPr>
        <w:numPr>
          <w:ilvl w:val="0"/>
          <w:numId w:val="120"/>
        </w:numPr>
        <w:rPr>
          <w:sz w:val="26"/>
          <w:szCs w:val="26"/>
        </w:rPr>
      </w:pPr>
      <w:r w:rsidRPr="003B4C8D">
        <w:rPr>
          <w:sz w:val="26"/>
          <w:szCs w:val="26"/>
        </w:rPr>
        <w:t xml:space="preserve">Strong infrastructure and academic foundation (2024–25) </w:t>
      </w:r>
    </w:p>
    <w:p w14:paraId="5FDF937C" w14:textId="10722263" w:rsidR="003B4C8D" w:rsidRPr="003B4C8D" w:rsidRDefault="003B4C8D" w:rsidP="003B4C8D">
      <w:pPr>
        <w:numPr>
          <w:ilvl w:val="0"/>
          <w:numId w:val="120"/>
        </w:numPr>
        <w:rPr>
          <w:sz w:val="26"/>
          <w:szCs w:val="26"/>
        </w:rPr>
      </w:pPr>
      <w:r w:rsidRPr="003B4C8D">
        <w:rPr>
          <w:sz w:val="26"/>
          <w:szCs w:val="26"/>
        </w:rPr>
        <w:t xml:space="preserve"> Quality assurance and OBE institutionalization (2025–26) </w:t>
      </w:r>
    </w:p>
    <w:p w14:paraId="1F29F3B6" w14:textId="059DDC67" w:rsidR="003B4C8D" w:rsidRPr="003B4C8D" w:rsidRDefault="003B4C8D" w:rsidP="003B4C8D">
      <w:pPr>
        <w:numPr>
          <w:ilvl w:val="0"/>
          <w:numId w:val="120"/>
        </w:numPr>
        <w:rPr>
          <w:sz w:val="26"/>
          <w:szCs w:val="26"/>
        </w:rPr>
      </w:pPr>
      <w:r w:rsidRPr="003B4C8D">
        <w:rPr>
          <w:sz w:val="26"/>
          <w:szCs w:val="26"/>
        </w:rPr>
        <w:t xml:space="preserve"> Expansion in programmes, research, and industry linkages (2026–27) </w:t>
      </w:r>
    </w:p>
    <w:p w14:paraId="277743AB" w14:textId="382AABE0" w:rsidR="003B4C8D" w:rsidRPr="003B4C8D" w:rsidRDefault="003B4C8D" w:rsidP="003B4C8D">
      <w:pPr>
        <w:numPr>
          <w:ilvl w:val="0"/>
          <w:numId w:val="120"/>
        </w:numPr>
        <w:rPr>
          <w:sz w:val="26"/>
          <w:szCs w:val="26"/>
        </w:rPr>
      </w:pPr>
      <w:r w:rsidRPr="003B4C8D">
        <w:rPr>
          <w:sz w:val="26"/>
          <w:szCs w:val="26"/>
        </w:rPr>
        <w:t xml:space="preserve">Consolidation with NAAC benchmarks and governance excellence (2027–28) </w:t>
      </w:r>
    </w:p>
    <w:p w14:paraId="2FD571BC" w14:textId="6A790B4A" w:rsidR="003B4C8D" w:rsidRPr="003B4C8D" w:rsidRDefault="003B4C8D" w:rsidP="003B4C8D">
      <w:pPr>
        <w:numPr>
          <w:ilvl w:val="0"/>
          <w:numId w:val="120"/>
        </w:numPr>
        <w:rPr>
          <w:sz w:val="26"/>
          <w:szCs w:val="26"/>
        </w:rPr>
      </w:pPr>
      <w:r w:rsidRPr="003B4C8D">
        <w:rPr>
          <w:sz w:val="26"/>
          <w:szCs w:val="26"/>
        </w:rPr>
        <w:t xml:space="preserve"> Achievement of autonomy and global positioning (2028–30) </w:t>
      </w:r>
    </w:p>
    <w:p w14:paraId="028A7578" w14:textId="4C578198" w:rsidR="00010ADC" w:rsidRDefault="003B4C8D" w:rsidP="004A010E">
      <w:pPr>
        <w:jc w:val="both"/>
        <w:rPr>
          <w:sz w:val="26"/>
          <w:szCs w:val="26"/>
        </w:rPr>
      </w:pPr>
      <w:r w:rsidRPr="003B4C8D">
        <w:rPr>
          <w:sz w:val="26"/>
          <w:szCs w:val="26"/>
        </w:rPr>
        <w:t>This phased Annual Implementation Plan ensures a systematic, measurable, and outcome-driven transformation, aligning institutional growth with NAAC quality benchmarks and paving a clear pathway toward Autonomous Status by 2029–2030.</w:t>
      </w:r>
    </w:p>
    <w:p w14:paraId="4C66451C" w14:textId="45C9087D" w:rsidR="004A010E" w:rsidRPr="00D168ED" w:rsidRDefault="004A010E" w:rsidP="004A010E">
      <w:pPr>
        <w:rPr>
          <w:rFonts w:cstheme="minorHAnsi"/>
          <w:b/>
          <w:bCs/>
          <w:color w:val="CC0099"/>
          <w:sz w:val="26"/>
          <w:szCs w:val="26"/>
        </w:rPr>
      </w:pPr>
      <w:r w:rsidRPr="004A010E">
        <w:rPr>
          <w:rFonts w:cstheme="minorHAnsi"/>
          <w:b/>
          <w:bCs/>
          <w:color w:val="CC0099"/>
          <w:sz w:val="26"/>
          <w:szCs w:val="26"/>
        </w:rPr>
        <w:t xml:space="preserve">IV. </w:t>
      </w:r>
      <w:proofErr w:type="spellStart"/>
      <w:r w:rsidRPr="00D168ED">
        <w:rPr>
          <w:rFonts w:cstheme="minorHAnsi"/>
          <w:b/>
          <w:bCs/>
          <w:color w:val="CC0099"/>
          <w:sz w:val="26"/>
          <w:szCs w:val="26"/>
        </w:rPr>
        <w:t>KPI</w:t>
      </w:r>
      <w:proofErr w:type="spellEnd"/>
      <w:r w:rsidRPr="00D168ED">
        <w:rPr>
          <w:rFonts w:cstheme="minorHAnsi"/>
          <w:b/>
          <w:bCs/>
          <w:color w:val="CC0099"/>
          <w:sz w:val="26"/>
          <w:szCs w:val="26"/>
        </w:rPr>
        <w:t>-BASED PROGRESS TRACKING (SUMMARY)</w:t>
      </w:r>
    </w:p>
    <w:tbl>
      <w:tblPr>
        <w:tblW w:w="5512" w:type="dxa"/>
        <w:tblCellSpacing w:w="15" w:type="dxa"/>
        <w:tblCellMar>
          <w:top w:w="15" w:type="dxa"/>
          <w:left w:w="15" w:type="dxa"/>
          <w:bottom w:w="15" w:type="dxa"/>
          <w:right w:w="15" w:type="dxa"/>
        </w:tblCellMar>
        <w:tblLook w:val="04A0" w:firstRow="1" w:lastRow="0" w:firstColumn="1" w:lastColumn="0" w:noHBand="0" w:noVBand="1"/>
      </w:tblPr>
      <w:tblGrid>
        <w:gridCol w:w="2743"/>
        <w:gridCol w:w="2769"/>
      </w:tblGrid>
      <w:tr w:rsidR="004A010E" w:rsidRPr="00D168ED" w14:paraId="7C70AD04" w14:textId="77777777" w:rsidTr="004A010E">
        <w:trPr>
          <w:trHeight w:val="474"/>
          <w:tblHeader/>
          <w:tblCellSpacing w:w="15" w:type="dxa"/>
        </w:trPr>
        <w:tc>
          <w:tcPr>
            <w:tcW w:w="0" w:type="auto"/>
            <w:vAlign w:val="center"/>
            <w:hideMark/>
          </w:tcPr>
          <w:p w14:paraId="0A760F74" w14:textId="77777777" w:rsidR="004A010E" w:rsidRPr="00D168ED" w:rsidRDefault="004A010E" w:rsidP="00C82E5C">
            <w:pPr>
              <w:rPr>
                <w:rFonts w:cstheme="minorHAnsi"/>
                <w:b/>
                <w:bCs/>
                <w:sz w:val="26"/>
                <w:szCs w:val="26"/>
              </w:rPr>
            </w:pPr>
            <w:r w:rsidRPr="00D168ED">
              <w:rPr>
                <w:rFonts w:cstheme="minorHAnsi"/>
                <w:b/>
                <w:bCs/>
                <w:sz w:val="26"/>
                <w:szCs w:val="26"/>
              </w:rPr>
              <w:t>Area</w:t>
            </w:r>
          </w:p>
        </w:tc>
        <w:tc>
          <w:tcPr>
            <w:tcW w:w="0" w:type="auto"/>
            <w:vAlign w:val="center"/>
            <w:hideMark/>
          </w:tcPr>
          <w:p w14:paraId="6E3B852B" w14:textId="77777777" w:rsidR="004A010E" w:rsidRPr="00D168ED" w:rsidRDefault="004A010E" w:rsidP="00C82E5C">
            <w:pPr>
              <w:rPr>
                <w:rFonts w:cstheme="minorHAnsi"/>
                <w:b/>
                <w:bCs/>
                <w:sz w:val="26"/>
                <w:szCs w:val="26"/>
              </w:rPr>
            </w:pPr>
            <w:r w:rsidRPr="00D168ED">
              <w:rPr>
                <w:rFonts w:cstheme="minorHAnsi"/>
                <w:b/>
                <w:bCs/>
                <w:sz w:val="26"/>
                <w:szCs w:val="26"/>
              </w:rPr>
              <w:t>Target by 2027–2028</w:t>
            </w:r>
          </w:p>
        </w:tc>
      </w:tr>
      <w:tr w:rsidR="004A010E" w:rsidRPr="00D168ED" w14:paraId="14C29697" w14:textId="77777777" w:rsidTr="004A010E">
        <w:trPr>
          <w:trHeight w:val="474"/>
          <w:tblCellSpacing w:w="15" w:type="dxa"/>
        </w:trPr>
        <w:tc>
          <w:tcPr>
            <w:tcW w:w="0" w:type="auto"/>
            <w:vAlign w:val="center"/>
            <w:hideMark/>
          </w:tcPr>
          <w:p w14:paraId="09AA6FF6" w14:textId="77777777" w:rsidR="004A010E" w:rsidRPr="00D168ED" w:rsidRDefault="004A010E" w:rsidP="00C82E5C">
            <w:pPr>
              <w:rPr>
                <w:rFonts w:cstheme="minorHAnsi"/>
                <w:sz w:val="26"/>
                <w:szCs w:val="26"/>
              </w:rPr>
            </w:pPr>
            <w:r w:rsidRPr="00D168ED">
              <w:rPr>
                <w:rFonts w:cstheme="minorHAnsi"/>
                <w:sz w:val="26"/>
                <w:szCs w:val="26"/>
              </w:rPr>
              <w:t>Admissions Growth</w:t>
            </w:r>
          </w:p>
        </w:tc>
        <w:tc>
          <w:tcPr>
            <w:tcW w:w="0" w:type="auto"/>
            <w:vAlign w:val="center"/>
            <w:hideMark/>
          </w:tcPr>
          <w:p w14:paraId="6A95ED6E" w14:textId="77777777" w:rsidR="004A010E" w:rsidRPr="00D168ED" w:rsidRDefault="004A010E" w:rsidP="00C82E5C">
            <w:pPr>
              <w:rPr>
                <w:rFonts w:cstheme="minorHAnsi"/>
                <w:sz w:val="26"/>
                <w:szCs w:val="26"/>
              </w:rPr>
            </w:pPr>
            <w:r w:rsidRPr="00D168ED">
              <w:rPr>
                <w:rFonts w:cstheme="minorHAnsi"/>
                <w:sz w:val="26"/>
                <w:szCs w:val="26"/>
              </w:rPr>
              <w:t>+20%</w:t>
            </w:r>
          </w:p>
        </w:tc>
      </w:tr>
      <w:tr w:rsidR="004A010E" w:rsidRPr="00D168ED" w14:paraId="6ACAE945" w14:textId="77777777" w:rsidTr="004A010E">
        <w:trPr>
          <w:trHeight w:val="474"/>
          <w:tblCellSpacing w:w="15" w:type="dxa"/>
        </w:trPr>
        <w:tc>
          <w:tcPr>
            <w:tcW w:w="0" w:type="auto"/>
            <w:vAlign w:val="center"/>
            <w:hideMark/>
          </w:tcPr>
          <w:p w14:paraId="0817DB7A" w14:textId="77777777" w:rsidR="004A010E" w:rsidRPr="00D168ED" w:rsidRDefault="004A010E" w:rsidP="00C82E5C">
            <w:pPr>
              <w:rPr>
                <w:rFonts w:cstheme="minorHAnsi"/>
                <w:sz w:val="26"/>
                <w:szCs w:val="26"/>
              </w:rPr>
            </w:pPr>
            <w:r w:rsidRPr="00D168ED">
              <w:rPr>
                <w:rFonts w:cstheme="minorHAnsi"/>
                <w:sz w:val="26"/>
                <w:szCs w:val="26"/>
              </w:rPr>
              <w:t>Pass Percentage</w:t>
            </w:r>
          </w:p>
        </w:tc>
        <w:tc>
          <w:tcPr>
            <w:tcW w:w="0" w:type="auto"/>
            <w:vAlign w:val="center"/>
            <w:hideMark/>
          </w:tcPr>
          <w:p w14:paraId="164B88C7" w14:textId="77777777" w:rsidR="004A010E" w:rsidRPr="00D168ED" w:rsidRDefault="004A010E" w:rsidP="00C82E5C">
            <w:pPr>
              <w:rPr>
                <w:rFonts w:cstheme="minorHAnsi"/>
                <w:sz w:val="26"/>
                <w:szCs w:val="26"/>
              </w:rPr>
            </w:pPr>
            <w:r w:rsidRPr="00D168ED">
              <w:rPr>
                <w:rFonts w:cstheme="minorHAnsi"/>
                <w:sz w:val="26"/>
                <w:szCs w:val="26"/>
              </w:rPr>
              <w:t>≥90%</w:t>
            </w:r>
          </w:p>
        </w:tc>
      </w:tr>
      <w:tr w:rsidR="004A010E" w:rsidRPr="00D168ED" w14:paraId="6567BC05" w14:textId="77777777" w:rsidTr="004A010E">
        <w:trPr>
          <w:trHeight w:val="474"/>
          <w:tblCellSpacing w:w="15" w:type="dxa"/>
        </w:trPr>
        <w:tc>
          <w:tcPr>
            <w:tcW w:w="0" w:type="auto"/>
            <w:vAlign w:val="center"/>
            <w:hideMark/>
          </w:tcPr>
          <w:p w14:paraId="0563F800" w14:textId="77777777" w:rsidR="004A010E" w:rsidRPr="00D168ED" w:rsidRDefault="004A010E" w:rsidP="00C82E5C">
            <w:pPr>
              <w:rPr>
                <w:rFonts w:cstheme="minorHAnsi"/>
                <w:sz w:val="26"/>
                <w:szCs w:val="26"/>
              </w:rPr>
            </w:pPr>
            <w:r w:rsidRPr="00D168ED">
              <w:rPr>
                <w:rFonts w:cstheme="minorHAnsi"/>
                <w:sz w:val="26"/>
                <w:szCs w:val="26"/>
              </w:rPr>
              <w:t>Dropout Rate</w:t>
            </w:r>
          </w:p>
        </w:tc>
        <w:tc>
          <w:tcPr>
            <w:tcW w:w="0" w:type="auto"/>
            <w:vAlign w:val="center"/>
            <w:hideMark/>
          </w:tcPr>
          <w:p w14:paraId="672DDC42" w14:textId="77777777" w:rsidR="004A010E" w:rsidRPr="00D168ED" w:rsidRDefault="004A010E" w:rsidP="00C82E5C">
            <w:pPr>
              <w:rPr>
                <w:rFonts w:cstheme="minorHAnsi"/>
                <w:sz w:val="26"/>
                <w:szCs w:val="26"/>
              </w:rPr>
            </w:pPr>
            <w:r w:rsidRPr="00D168ED">
              <w:rPr>
                <w:rFonts w:cstheme="minorHAnsi"/>
                <w:sz w:val="26"/>
                <w:szCs w:val="26"/>
              </w:rPr>
              <w:t>&lt;5%</w:t>
            </w:r>
          </w:p>
        </w:tc>
      </w:tr>
      <w:tr w:rsidR="004A010E" w:rsidRPr="00D168ED" w14:paraId="3291F5F5" w14:textId="77777777" w:rsidTr="004A010E">
        <w:trPr>
          <w:trHeight w:val="474"/>
          <w:tblCellSpacing w:w="15" w:type="dxa"/>
        </w:trPr>
        <w:tc>
          <w:tcPr>
            <w:tcW w:w="0" w:type="auto"/>
            <w:vAlign w:val="center"/>
            <w:hideMark/>
          </w:tcPr>
          <w:p w14:paraId="57A5092C" w14:textId="77777777" w:rsidR="004A010E" w:rsidRPr="00D168ED" w:rsidRDefault="004A010E" w:rsidP="00C82E5C">
            <w:pPr>
              <w:rPr>
                <w:rFonts w:cstheme="minorHAnsi"/>
                <w:sz w:val="26"/>
                <w:szCs w:val="26"/>
              </w:rPr>
            </w:pPr>
            <w:r w:rsidRPr="00D168ED">
              <w:rPr>
                <w:rFonts w:cstheme="minorHAnsi"/>
                <w:sz w:val="26"/>
                <w:szCs w:val="26"/>
              </w:rPr>
              <w:t>Research Publications</w:t>
            </w:r>
          </w:p>
        </w:tc>
        <w:tc>
          <w:tcPr>
            <w:tcW w:w="0" w:type="auto"/>
            <w:vAlign w:val="center"/>
            <w:hideMark/>
          </w:tcPr>
          <w:p w14:paraId="715DB266" w14:textId="77777777" w:rsidR="004A010E" w:rsidRPr="00D168ED" w:rsidRDefault="004A010E" w:rsidP="00C82E5C">
            <w:pPr>
              <w:rPr>
                <w:rFonts w:cstheme="minorHAnsi"/>
                <w:sz w:val="26"/>
                <w:szCs w:val="26"/>
              </w:rPr>
            </w:pPr>
            <w:r w:rsidRPr="00D168ED">
              <w:rPr>
                <w:rFonts w:cstheme="minorHAnsi"/>
                <w:sz w:val="26"/>
                <w:szCs w:val="26"/>
              </w:rPr>
              <w:t>≥40–50/year</w:t>
            </w:r>
          </w:p>
        </w:tc>
      </w:tr>
      <w:tr w:rsidR="004A010E" w:rsidRPr="00D168ED" w14:paraId="557A3D14" w14:textId="77777777" w:rsidTr="004A010E">
        <w:trPr>
          <w:trHeight w:val="474"/>
          <w:tblCellSpacing w:w="15" w:type="dxa"/>
        </w:trPr>
        <w:tc>
          <w:tcPr>
            <w:tcW w:w="0" w:type="auto"/>
            <w:vAlign w:val="center"/>
            <w:hideMark/>
          </w:tcPr>
          <w:p w14:paraId="24957812" w14:textId="77777777" w:rsidR="004A010E" w:rsidRPr="00D168ED" w:rsidRDefault="004A010E" w:rsidP="00C82E5C">
            <w:pPr>
              <w:rPr>
                <w:rFonts w:cstheme="minorHAnsi"/>
                <w:sz w:val="26"/>
                <w:szCs w:val="26"/>
              </w:rPr>
            </w:pPr>
            <w:proofErr w:type="spellStart"/>
            <w:r w:rsidRPr="00D168ED">
              <w:rPr>
                <w:rFonts w:cstheme="minorHAnsi"/>
                <w:sz w:val="26"/>
                <w:szCs w:val="26"/>
              </w:rPr>
              <w:t>MoUs</w:t>
            </w:r>
            <w:proofErr w:type="spellEnd"/>
          </w:p>
        </w:tc>
        <w:tc>
          <w:tcPr>
            <w:tcW w:w="0" w:type="auto"/>
            <w:vAlign w:val="center"/>
            <w:hideMark/>
          </w:tcPr>
          <w:p w14:paraId="152C09A2" w14:textId="77777777" w:rsidR="004A010E" w:rsidRPr="00D168ED" w:rsidRDefault="004A010E" w:rsidP="00C82E5C">
            <w:pPr>
              <w:rPr>
                <w:rFonts w:cstheme="minorHAnsi"/>
                <w:sz w:val="26"/>
                <w:szCs w:val="26"/>
              </w:rPr>
            </w:pPr>
            <w:r w:rsidRPr="00D168ED">
              <w:rPr>
                <w:rFonts w:cstheme="minorHAnsi"/>
                <w:sz w:val="26"/>
                <w:szCs w:val="26"/>
              </w:rPr>
              <w:t>≥20 Active</w:t>
            </w:r>
          </w:p>
        </w:tc>
      </w:tr>
      <w:tr w:rsidR="004A010E" w:rsidRPr="00D168ED" w14:paraId="4254B228" w14:textId="77777777" w:rsidTr="004A010E">
        <w:trPr>
          <w:trHeight w:val="474"/>
          <w:tblCellSpacing w:w="15" w:type="dxa"/>
        </w:trPr>
        <w:tc>
          <w:tcPr>
            <w:tcW w:w="0" w:type="auto"/>
            <w:vAlign w:val="center"/>
            <w:hideMark/>
          </w:tcPr>
          <w:p w14:paraId="4D860F11" w14:textId="77777777" w:rsidR="004A010E" w:rsidRPr="00D168ED" w:rsidRDefault="004A010E" w:rsidP="00C82E5C">
            <w:pPr>
              <w:rPr>
                <w:rFonts w:cstheme="minorHAnsi"/>
                <w:sz w:val="26"/>
                <w:szCs w:val="26"/>
              </w:rPr>
            </w:pPr>
            <w:r w:rsidRPr="00D168ED">
              <w:rPr>
                <w:rFonts w:cstheme="minorHAnsi"/>
                <w:sz w:val="26"/>
                <w:szCs w:val="26"/>
              </w:rPr>
              <w:lastRenderedPageBreak/>
              <w:t>Internship Coverage</w:t>
            </w:r>
          </w:p>
        </w:tc>
        <w:tc>
          <w:tcPr>
            <w:tcW w:w="0" w:type="auto"/>
            <w:vAlign w:val="center"/>
            <w:hideMark/>
          </w:tcPr>
          <w:p w14:paraId="2AFCE11C" w14:textId="77777777" w:rsidR="004A010E" w:rsidRPr="00D168ED" w:rsidRDefault="004A010E" w:rsidP="00C82E5C">
            <w:pPr>
              <w:rPr>
                <w:rFonts w:cstheme="minorHAnsi"/>
                <w:sz w:val="26"/>
                <w:szCs w:val="26"/>
              </w:rPr>
            </w:pPr>
            <w:r w:rsidRPr="00D168ED">
              <w:rPr>
                <w:rFonts w:cstheme="minorHAnsi"/>
                <w:sz w:val="26"/>
                <w:szCs w:val="26"/>
              </w:rPr>
              <w:t>100%</w:t>
            </w:r>
          </w:p>
        </w:tc>
      </w:tr>
      <w:tr w:rsidR="004A010E" w:rsidRPr="00D168ED" w14:paraId="426CF2D1" w14:textId="77777777" w:rsidTr="004A010E">
        <w:trPr>
          <w:trHeight w:val="474"/>
          <w:tblCellSpacing w:w="15" w:type="dxa"/>
        </w:trPr>
        <w:tc>
          <w:tcPr>
            <w:tcW w:w="0" w:type="auto"/>
            <w:vAlign w:val="center"/>
            <w:hideMark/>
          </w:tcPr>
          <w:p w14:paraId="46439135" w14:textId="77777777" w:rsidR="004A010E" w:rsidRPr="00D168ED" w:rsidRDefault="004A010E" w:rsidP="00C82E5C">
            <w:pPr>
              <w:rPr>
                <w:rFonts w:cstheme="minorHAnsi"/>
                <w:sz w:val="26"/>
                <w:szCs w:val="26"/>
              </w:rPr>
            </w:pPr>
            <w:r w:rsidRPr="00D168ED">
              <w:rPr>
                <w:rFonts w:cstheme="minorHAnsi"/>
                <w:sz w:val="26"/>
                <w:szCs w:val="26"/>
              </w:rPr>
              <w:t>ICT Classrooms</w:t>
            </w:r>
          </w:p>
        </w:tc>
        <w:tc>
          <w:tcPr>
            <w:tcW w:w="0" w:type="auto"/>
            <w:vAlign w:val="center"/>
            <w:hideMark/>
          </w:tcPr>
          <w:p w14:paraId="29266E94" w14:textId="77777777" w:rsidR="004A010E" w:rsidRPr="00D168ED" w:rsidRDefault="004A010E" w:rsidP="00C82E5C">
            <w:pPr>
              <w:rPr>
                <w:rFonts w:cstheme="minorHAnsi"/>
                <w:sz w:val="26"/>
                <w:szCs w:val="26"/>
              </w:rPr>
            </w:pPr>
            <w:r w:rsidRPr="00D168ED">
              <w:rPr>
                <w:rFonts w:cstheme="minorHAnsi"/>
                <w:sz w:val="26"/>
                <w:szCs w:val="26"/>
              </w:rPr>
              <w:t>100%</w:t>
            </w:r>
          </w:p>
        </w:tc>
      </w:tr>
      <w:tr w:rsidR="004A010E" w:rsidRPr="00D168ED" w14:paraId="38432A6E" w14:textId="77777777" w:rsidTr="004A010E">
        <w:trPr>
          <w:trHeight w:val="474"/>
          <w:tblCellSpacing w:w="15" w:type="dxa"/>
        </w:trPr>
        <w:tc>
          <w:tcPr>
            <w:tcW w:w="0" w:type="auto"/>
            <w:vAlign w:val="center"/>
            <w:hideMark/>
          </w:tcPr>
          <w:p w14:paraId="68AC079A" w14:textId="77777777" w:rsidR="004A010E" w:rsidRPr="00D168ED" w:rsidRDefault="004A010E" w:rsidP="00C82E5C">
            <w:pPr>
              <w:rPr>
                <w:rFonts w:cstheme="minorHAnsi"/>
                <w:sz w:val="26"/>
                <w:szCs w:val="26"/>
              </w:rPr>
            </w:pPr>
            <w:r w:rsidRPr="00D168ED">
              <w:rPr>
                <w:rFonts w:cstheme="minorHAnsi"/>
                <w:sz w:val="26"/>
                <w:szCs w:val="26"/>
              </w:rPr>
              <w:t>Green Initiatives</w:t>
            </w:r>
          </w:p>
        </w:tc>
        <w:tc>
          <w:tcPr>
            <w:tcW w:w="0" w:type="auto"/>
            <w:vAlign w:val="center"/>
            <w:hideMark/>
          </w:tcPr>
          <w:p w14:paraId="2AAC8A52" w14:textId="77777777" w:rsidR="004A010E" w:rsidRPr="00D168ED" w:rsidRDefault="004A010E" w:rsidP="00C82E5C">
            <w:pPr>
              <w:rPr>
                <w:rFonts w:cstheme="minorHAnsi"/>
                <w:sz w:val="26"/>
                <w:szCs w:val="26"/>
              </w:rPr>
            </w:pPr>
            <w:r w:rsidRPr="00D168ED">
              <w:rPr>
                <w:rFonts w:cstheme="minorHAnsi"/>
                <w:sz w:val="26"/>
                <w:szCs w:val="26"/>
              </w:rPr>
              <w:t>Certification Achieved</w:t>
            </w:r>
          </w:p>
        </w:tc>
      </w:tr>
    </w:tbl>
    <w:p w14:paraId="56D28B31" w14:textId="77777777" w:rsidR="004A010E" w:rsidRPr="00E61B90" w:rsidRDefault="004A010E" w:rsidP="004A010E">
      <w:pPr>
        <w:rPr>
          <w:rFonts w:cstheme="minorHAnsi"/>
          <w:b/>
          <w:bCs/>
          <w:sz w:val="26"/>
          <w:szCs w:val="26"/>
        </w:rPr>
      </w:pPr>
    </w:p>
    <w:p w14:paraId="6632C804" w14:textId="0CB221C9" w:rsidR="004A010E" w:rsidRPr="00D168ED" w:rsidRDefault="004A010E" w:rsidP="004A010E">
      <w:pPr>
        <w:rPr>
          <w:rFonts w:cstheme="minorHAnsi"/>
          <w:b/>
          <w:bCs/>
          <w:color w:val="CC0099"/>
          <w:sz w:val="26"/>
          <w:szCs w:val="26"/>
        </w:rPr>
      </w:pPr>
      <w:r w:rsidRPr="00D168ED">
        <w:rPr>
          <w:rFonts w:cstheme="minorHAnsi"/>
          <w:b/>
          <w:bCs/>
          <w:color w:val="CC0099"/>
          <w:sz w:val="26"/>
          <w:szCs w:val="26"/>
        </w:rPr>
        <w:t>V. IMPLEMENTATION &amp; MONITORING MECHANISM</w:t>
      </w:r>
    </w:p>
    <w:p w14:paraId="45302CE6" w14:textId="77777777" w:rsidR="004A010E" w:rsidRPr="00D168ED" w:rsidRDefault="004A010E" w:rsidP="004A010E">
      <w:pPr>
        <w:rPr>
          <w:rFonts w:cstheme="minorHAnsi"/>
          <w:b/>
          <w:bCs/>
          <w:color w:val="002060"/>
          <w:sz w:val="26"/>
          <w:szCs w:val="26"/>
        </w:rPr>
      </w:pPr>
      <w:r w:rsidRPr="00D168ED">
        <w:rPr>
          <w:rFonts w:cstheme="minorHAnsi"/>
          <w:b/>
          <w:bCs/>
          <w:color w:val="002060"/>
          <w:sz w:val="26"/>
          <w:szCs w:val="26"/>
        </w:rPr>
        <w:t>Execution Structure</w:t>
      </w:r>
    </w:p>
    <w:p w14:paraId="64375F86" w14:textId="77777777" w:rsidR="004A010E" w:rsidRPr="00D168ED" w:rsidRDefault="004A010E" w:rsidP="004A010E">
      <w:pPr>
        <w:rPr>
          <w:rFonts w:cstheme="minorHAnsi"/>
          <w:sz w:val="26"/>
          <w:szCs w:val="26"/>
        </w:rPr>
      </w:pPr>
      <w:r w:rsidRPr="00D168ED">
        <w:rPr>
          <w:rFonts w:cstheme="minorHAnsi"/>
          <w:sz w:val="26"/>
          <w:szCs w:val="26"/>
        </w:rPr>
        <w:t>• Governing Body → Policy Approval</w:t>
      </w:r>
      <w:r w:rsidRPr="00D168ED">
        <w:rPr>
          <w:rFonts w:cstheme="minorHAnsi"/>
          <w:sz w:val="26"/>
          <w:szCs w:val="26"/>
        </w:rPr>
        <w:br/>
        <w:t>• CDC → Strategic Planning</w:t>
      </w:r>
      <w:r w:rsidRPr="00D168ED">
        <w:rPr>
          <w:rFonts w:cstheme="minorHAnsi"/>
          <w:sz w:val="26"/>
          <w:szCs w:val="26"/>
        </w:rPr>
        <w:br/>
        <w:t>• IQAC → Monitoring &amp; Quality Control</w:t>
      </w:r>
      <w:r w:rsidRPr="00D168ED">
        <w:rPr>
          <w:rFonts w:cstheme="minorHAnsi"/>
          <w:sz w:val="26"/>
          <w:szCs w:val="26"/>
        </w:rPr>
        <w:br/>
        <w:t>• Departments → Execution</w:t>
      </w:r>
    </w:p>
    <w:p w14:paraId="3B588E11" w14:textId="77777777" w:rsidR="004A010E" w:rsidRPr="00D168ED" w:rsidRDefault="004A010E" w:rsidP="004A010E">
      <w:pPr>
        <w:rPr>
          <w:rFonts w:cstheme="minorHAnsi"/>
          <w:b/>
          <w:bCs/>
          <w:color w:val="002060"/>
          <w:sz w:val="26"/>
          <w:szCs w:val="26"/>
        </w:rPr>
      </w:pPr>
      <w:r w:rsidRPr="00D168ED">
        <w:rPr>
          <w:rFonts w:cstheme="minorHAnsi"/>
          <w:b/>
          <w:bCs/>
          <w:color w:val="002060"/>
          <w:sz w:val="26"/>
          <w:szCs w:val="26"/>
        </w:rPr>
        <w:t>Monitoring Tools</w:t>
      </w:r>
    </w:p>
    <w:p w14:paraId="241B77A5" w14:textId="7C52688E" w:rsidR="004A010E" w:rsidRPr="00D168ED" w:rsidRDefault="004A010E" w:rsidP="004A010E">
      <w:pPr>
        <w:rPr>
          <w:rFonts w:cstheme="minorHAnsi"/>
          <w:sz w:val="26"/>
          <w:szCs w:val="26"/>
        </w:rPr>
      </w:pPr>
      <w:r w:rsidRPr="00D168ED">
        <w:rPr>
          <w:rFonts w:cstheme="minorHAnsi"/>
          <w:sz w:val="26"/>
          <w:szCs w:val="26"/>
        </w:rPr>
        <w:t>• Quarterly Reviews</w:t>
      </w:r>
      <w:r w:rsidRPr="00D168ED">
        <w:rPr>
          <w:rFonts w:cstheme="minorHAnsi"/>
          <w:sz w:val="26"/>
          <w:szCs w:val="26"/>
        </w:rPr>
        <w:br/>
        <w:t xml:space="preserve">• </w:t>
      </w:r>
      <w:proofErr w:type="spellStart"/>
      <w:r w:rsidRPr="00D168ED">
        <w:rPr>
          <w:rFonts w:cstheme="minorHAnsi"/>
          <w:sz w:val="26"/>
          <w:szCs w:val="26"/>
        </w:rPr>
        <w:t>KPI</w:t>
      </w:r>
      <w:proofErr w:type="spellEnd"/>
      <w:r w:rsidRPr="00D168ED">
        <w:rPr>
          <w:rFonts w:cstheme="minorHAnsi"/>
          <w:sz w:val="26"/>
          <w:szCs w:val="26"/>
        </w:rPr>
        <w:t xml:space="preserve"> Dashboard Tracking</w:t>
      </w:r>
      <w:r w:rsidRPr="00D168ED">
        <w:rPr>
          <w:rFonts w:cstheme="minorHAnsi"/>
          <w:sz w:val="26"/>
          <w:szCs w:val="26"/>
        </w:rPr>
        <w:br/>
        <w:t>• Feedback Analysis</w:t>
      </w:r>
      <w:r w:rsidRPr="00D168ED">
        <w:rPr>
          <w:rFonts w:cstheme="minorHAnsi"/>
          <w:sz w:val="26"/>
          <w:szCs w:val="26"/>
        </w:rPr>
        <w:br/>
        <w:t>• Academic &amp; Administrative Audits</w:t>
      </w:r>
    </w:p>
    <w:p w14:paraId="4CC9B874" w14:textId="77777777" w:rsidR="004A010E" w:rsidRPr="00D168ED" w:rsidRDefault="004A010E" w:rsidP="004A010E">
      <w:pPr>
        <w:rPr>
          <w:rFonts w:cstheme="minorHAnsi"/>
          <w:b/>
          <w:bCs/>
          <w:color w:val="002060"/>
          <w:sz w:val="26"/>
          <w:szCs w:val="26"/>
        </w:rPr>
      </w:pPr>
      <w:r w:rsidRPr="00D168ED">
        <w:rPr>
          <w:rFonts w:cstheme="minorHAnsi"/>
          <w:b/>
          <w:bCs/>
          <w:color w:val="002060"/>
          <w:sz w:val="26"/>
          <w:szCs w:val="26"/>
        </w:rPr>
        <w:t>Conclusion (Roadmap Statement)</w:t>
      </w:r>
    </w:p>
    <w:p w14:paraId="64E0461A" w14:textId="2AAE726A" w:rsidR="003B4C8D" w:rsidRPr="00010ADC" w:rsidRDefault="004A010E" w:rsidP="00E51FF3">
      <w:pPr>
        <w:jc w:val="both"/>
        <w:rPr>
          <w:rFonts w:cstheme="minorHAnsi"/>
          <w:sz w:val="26"/>
          <w:szCs w:val="26"/>
        </w:rPr>
      </w:pPr>
      <w:r w:rsidRPr="00D168ED">
        <w:rPr>
          <w:rFonts w:cstheme="minorHAnsi"/>
          <w:sz w:val="26"/>
          <w:szCs w:val="26"/>
        </w:rPr>
        <w:t>This phased roadmap (2024–2030) ensures a systematic transition from foundational strengthening to institutional excellence, enabling St. Ann’s College to achieve Autonomous Status through measurable, transparent, and quality-driven strategic implementation.</w:t>
      </w:r>
    </w:p>
    <w:p w14:paraId="6F9BFE86" w14:textId="49CE2061" w:rsidR="00D84591" w:rsidRDefault="00E51FF3" w:rsidP="00E51FF3">
      <w:pPr>
        <w:jc w:val="center"/>
        <w:rPr>
          <w:sz w:val="26"/>
          <w:szCs w:val="26"/>
        </w:rPr>
      </w:pPr>
      <w:r w:rsidRPr="00E51FF3">
        <w:rPr>
          <w:sz w:val="26"/>
          <w:szCs w:val="26"/>
        </w:rPr>
        <w:drawing>
          <wp:inline distT="0" distB="0" distL="0" distR="0" wp14:anchorId="3F018432" wp14:editId="5EE69476">
            <wp:extent cx="5814060" cy="3079115"/>
            <wp:effectExtent l="0" t="0" r="0" b="6985"/>
            <wp:docPr id="15839708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4666" cy="3090028"/>
                    </a:xfrm>
                    <a:prstGeom prst="rect">
                      <a:avLst/>
                    </a:prstGeom>
                    <a:noFill/>
                    <a:ln>
                      <a:noFill/>
                    </a:ln>
                  </pic:spPr>
                </pic:pic>
              </a:graphicData>
            </a:graphic>
          </wp:inline>
        </w:drawing>
      </w:r>
    </w:p>
    <w:sectPr w:rsidR="00D84591" w:rsidSect="00EE3FDA">
      <w:footerReference w:type="default" r:id="rId15"/>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31AC" w14:textId="77777777" w:rsidR="0023055F" w:rsidRDefault="0023055F" w:rsidP="00A361D4">
      <w:pPr>
        <w:spacing w:after="0" w:line="240" w:lineRule="auto"/>
      </w:pPr>
      <w:r>
        <w:separator/>
      </w:r>
    </w:p>
  </w:endnote>
  <w:endnote w:type="continuationSeparator" w:id="0">
    <w:p w14:paraId="633D5340" w14:textId="77777777" w:rsidR="0023055F" w:rsidRDefault="0023055F" w:rsidP="00A36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002060"/>
      </w:rPr>
      <w:id w:val="-444622677"/>
      <w:docPartObj>
        <w:docPartGallery w:val="Page Numbers (Bottom of Page)"/>
        <w:docPartUnique/>
      </w:docPartObj>
    </w:sdtPr>
    <w:sdtEndPr>
      <w:rPr>
        <w:spacing w:val="60"/>
      </w:rPr>
    </w:sdtEndPr>
    <w:sdtContent>
      <w:p w14:paraId="01EFB465" w14:textId="459C1C52" w:rsidR="00A361D4" w:rsidRPr="00A361D4" w:rsidRDefault="00A361D4">
        <w:pPr>
          <w:pStyle w:val="Footer"/>
          <w:pBdr>
            <w:top w:val="single" w:sz="4" w:space="1" w:color="D9D9D9" w:themeColor="background1" w:themeShade="D9"/>
          </w:pBdr>
          <w:rPr>
            <w:i/>
            <w:iCs/>
            <w:color w:val="002060"/>
          </w:rPr>
        </w:pPr>
        <w:r w:rsidRPr="00A361D4">
          <w:rPr>
            <w:i/>
            <w:iCs/>
            <w:color w:val="002060"/>
          </w:rPr>
          <w:fldChar w:fldCharType="begin"/>
        </w:r>
        <w:r w:rsidRPr="00A361D4">
          <w:rPr>
            <w:i/>
            <w:iCs/>
            <w:color w:val="002060"/>
          </w:rPr>
          <w:instrText xml:space="preserve"> PAGE   \* MERGEFORMAT </w:instrText>
        </w:r>
        <w:r w:rsidRPr="00A361D4">
          <w:rPr>
            <w:i/>
            <w:iCs/>
            <w:color w:val="002060"/>
          </w:rPr>
          <w:fldChar w:fldCharType="separate"/>
        </w:r>
        <w:r w:rsidRPr="00A361D4">
          <w:rPr>
            <w:i/>
            <w:iCs/>
            <w:noProof/>
            <w:color w:val="002060"/>
          </w:rPr>
          <w:t>2</w:t>
        </w:r>
        <w:r w:rsidRPr="00A361D4">
          <w:rPr>
            <w:i/>
            <w:iCs/>
            <w:noProof/>
            <w:color w:val="002060"/>
          </w:rPr>
          <w:fldChar w:fldCharType="end"/>
        </w:r>
        <w:r w:rsidRPr="00A361D4">
          <w:rPr>
            <w:i/>
            <w:iCs/>
            <w:color w:val="002060"/>
          </w:rPr>
          <w:t xml:space="preserve"> |Strategic Perspective Plan (2024-2030) of St. Ann’s College for Women, Guntur  </w:t>
        </w:r>
      </w:p>
    </w:sdtContent>
  </w:sdt>
  <w:p w14:paraId="6E2492AD" w14:textId="77777777" w:rsidR="00A361D4" w:rsidRDefault="00A36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8724D" w14:textId="77777777" w:rsidR="0023055F" w:rsidRDefault="0023055F" w:rsidP="00A361D4">
      <w:pPr>
        <w:spacing w:after="0" w:line="240" w:lineRule="auto"/>
      </w:pPr>
      <w:r>
        <w:separator/>
      </w:r>
    </w:p>
  </w:footnote>
  <w:footnote w:type="continuationSeparator" w:id="0">
    <w:p w14:paraId="7CF24FE5" w14:textId="77777777" w:rsidR="0023055F" w:rsidRDefault="0023055F" w:rsidP="00A36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219"/>
    <w:multiLevelType w:val="multilevel"/>
    <w:tmpl w:val="5A5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BE1"/>
    <w:multiLevelType w:val="multilevel"/>
    <w:tmpl w:val="6FF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1529"/>
    <w:multiLevelType w:val="multilevel"/>
    <w:tmpl w:val="0ED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5C9"/>
    <w:multiLevelType w:val="multilevel"/>
    <w:tmpl w:val="C5D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12CFB"/>
    <w:multiLevelType w:val="multilevel"/>
    <w:tmpl w:val="C05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0B6D"/>
    <w:multiLevelType w:val="multilevel"/>
    <w:tmpl w:val="162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5313E"/>
    <w:multiLevelType w:val="multilevel"/>
    <w:tmpl w:val="8A2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137BA"/>
    <w:multiLevelType w:val="multilevel"/>
    <w:tmpl w:val="1DD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0403D"/>
    <w:multiLevelType w:val="multilevel"/>
    <w:tmpl w:val="40B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302AA"/>
    <w:multiLevelType w:val="multilevel"/>
    <w:tmpl w:val="A9C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70932"/>
    <w:multiLevelType w:val="multilevel"/>
    <w:tmpl w:val="D35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F55E3"/>
    <w:multiLevelType w:val="multilevel"/>
    <w:tmpl w:val="471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B3EDF"/>
    <w:multiLevelType w:val="multilevel"/>
    <w:tmpl w:val="409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95FA9"/>
    <w:multiLevelType w:val="multilevel"/>
    <w:tmpl w:val="667E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E2110"/>
    <w:multiLevelType w:val="multilevel"/>
    <w:tmpl w:val="3E0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17CEC"/>
    <w:multiLevelType w:val="multilevel"/>
    <w:tmpl w:val="581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0050E"/>
    <w:multiLevelType w:val="multilevel"/>
    <w:tmpl w:val="18D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B1B63"/>
    <w:multiLevelType w:val="multilevel"/>
    <w:tmpl w:val="9CF2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A11AFD"/>
    <w:multiLevelType w:val="multilevel"/>
    <w:tmpl w:val="195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0535C"/>
    <w:multiLevelType w:val="multilevel"/>
    <w:tmpl w:val="4C3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E6303"/>
    <w:multiLevelType w:val="multilevel"/>
    <w:tmpl w:val="6CF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918DD"/>
    <w:multiLevelType w:val="multilevel"/>
    <w:tmpl w:val="FBB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A7553"/>
    <w:multiLevelType w:val="multilevel"/>
    <w:tmpl w:val="62D0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63206"/>
    <w:multiLevelType w:val="multilevel"/>
    <w:tmpl w:val="AA5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C4758"/>
    <w:multiLevelType w:val="multilevel"/>
    <w:tmpl w:val="9A5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77363"/>
    <w:multiLevelType w:val="multilevel"/>
    <w:tmpl w:val="DCB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C7597"/>
    <w:multiLevelType w:val="hybridMultilevel"/>
    <w:tmpl w:val="C83AFF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82B6964"/>
    <w:multiLevelType w:val="multilevel"/>
    <w:tmpl w:val="E68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B3E7D"/>
    <w:multiLevelType w:val="multilevel"/>
    <w:tmpl w:val="094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923C9C"/>
    <w:multiLevelType w:val="multilevel"/>
    <w:tmpl w:val="EB7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31184"/>
    <w:multiLevelType w:val="multilevel"/>
    <w:tmpl w:val="3A8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10734"/>
    <w:multiLevelType w:val="multilevel"/>
    <w:tmpl w:val="2AA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4228E"/>
    <w:multiLevelType w:val="multilevel"/>
    <w:tmpl w:val="AEDE0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E147BB"/>
    <w:multiLevelType w:val="multilevel"/>
    <w:tmpl w:val="493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0815F0"/>
    <w:multiLevelType w:val="multilevel"/>
    <w:tmpl w:val="A73E8B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921D1"/>
    <w:multiLevelType w:val="multilevel"/>
    <w:tmpl w:val="20D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2527B"/>
    <w:multiLevelType w:val="multilevel"/>
    <w:tmpl w:val="FFE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F3D18"/>
    <w:multiLevelType w:val="multilevel"/>
    <w:tmpl w:val="28C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D4F8A"/>
    <w:multiLevelType w:val="multilevel"/>
    <w:tmpl w:val="72C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1D2516"/>
    <w:multiLevelType w:val="multilevel"/>
    <w:tmpl w:val="F75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71A86"/>
    <w:multiLevelType w:val="multilevel"/>
    <w:tmpl w:val="53E6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3226F"/>
    <w:multiLevelType w:val="multilevel"/>
    <w:tmpl w:val="4D2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9B7C72"/>
    <w:multiLevelType w:val="multilevel"/>
    <w:tmpl w:val="FAC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53BD"/>
    <w:multiLevelType w:val="multilevel"/>
    <w:tmpl w:val="6A9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C40B0"/>
    <w:multiLevelType w:val="multilevel"/>
    <w:tmpl w:val="D87495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770640"/>
    <w:multiLevelType w:val="multilevel"/>
    <w:tmpl w:val="E18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B83303"/>
    <w:multiLevelType w:val="multilevel"/>
    <w:tmpl w:val="632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0B4909"/>
    <w:multiLevelType w:val="multilevel"/>
    <w:tmpl w:val="360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35EED"/>
    <w:multiLevelType w:val="multilevel"/>
    <w:tmpl w:val="F0B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4D656B"/>
    <w:multiLevelType w:val="multilevel"/>
    <w:tmpl w:val="EEA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34784F"/>
    <w:multiLevelType w:val="multilevel"/>
    <w:tmpl w:val="8C3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F45588"/>
    <w:multiLevelType w:val="multilevel"/>
    <w:tmpl w:val="FE1E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A2CC8"/>
    <w:multiLevelType w:val="multilevel"/>
    <w:tmpl w:val="6E4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9E254A"/>
    <w:multiLevelType w:val="hybridMultilevel"/>
    <w:tmpl w:val="8A2055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3A44051E"/>
    <w:multiLevelType w:val="multilevel"/>
    <w:tmpl w:val="18F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E64852"/>
    <w:multiLevelType w:val="multilevel"/>
    <w:tmpl w:val="7C4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ED44C8"/>
    <w:multiLevelType w:val="multilevel"/>
    <w:tmpl w:val="DEA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A97096"/>
    <w:multiLevelType w:val="multilevel"/>
    <w:tmpl w:val="FED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E7153"/>
    <w:multiLevelType w:val="multilevel"/>
    <w:tmpl w:val="A71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638FC"/>
    <w:multiLevelType w:val="multilevel"/>
    <w:tmpl w:val="959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9B4C78"/>
    <w:multiLevelType w:val="multilevel"/>
    <w:tmpl w:val="C75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A537A"/>
    <w:multiLevelType w:val="multilevel"/>
    <w:tmpl w:val="619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515B8"/>
    <w:multiLevelType w:val="multilevel"/>
    <w:tmpl w:val="EE1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7834E5"/>
    <w:multiLevelType w:val="multilevel"/>
    <w:tmpl w:val="F5C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07352"/>
    <w:multiLevelType w:val="multilevel"/>
    <w:tmpl w:val="CC4E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305E6F"/>
    <w:multiLevelType w:val="multilevel"/>
    <w:tmpl w:val="280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D3AE1"/>
    <w:multiLevelType w:val="multilevel"/>
    <w:tmpl w:val="0A3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00214E"/>
    <w:multiLevelType w:val="multilevel"/>
    <w:tmpl w:val="AC1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D7543E"/>
    <w:multiLevelType w:val="multilevel"/>
    <w:tmpl w:val="0B3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01678B"/>
    <w:multiLevelType w:val="multilevel"/>
    <w:tmpl w:val="1FB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08733D"/>
    <w:multiLevelType w:val="multilevel"/>
    <w:tmpl w:val="7B3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20076D"/>
    <w:multiLevelType w:val="multilevel"/>
    <w:tmpl w:val="0F9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821B45"/>
    <w:multiLevelType w:val="multilevel"/>
    <w:tmpl w:val="ADF8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35CAE"/>
    <w:multiLevelType w:val="multilevel"/>
    <w:tmpl w:val="B1C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B034B"/>
    <w:multiLevelType w:val="multilevel"/>
    <w:tmpl w:val="000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0767F8"/>
    <w:multiLevelType w:val="multilevel"/>
    <w:tmpl w:val="E51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B20417"/>
    <w:multiLevelType w:val="multilevel"/>
    <w:tmpl w:val="488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F86111"/>
    <w:multiLevelType w:val="multilevel"/>
    <w:tmpl w:val="04A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7C1F82"/>
    <w:multiLevelType w:val="multilevel"/>
    <w:tmpl w:val="E89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65628E"/>
    <w:multiLevelType w:val="multilevel"/>
    <w:tmpl w:val="3FC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AF68F2"/>
    <w:multiLevelType w:val="multilevel"/>
    <w:tmpl w:val="B63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E41A9"/>
    <w:multiLevelType w:val="multilevel"/>
    <w:tmpl w:val="3FB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E7087"/>
    <w:multiLevelType w:val="multilevel"/>
    <w:tmpl w:val="794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A356DC"/>
    <w:multiLevelType w:val="multilevel"/>
    <w:tmpl w:val="E4E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32214D"/>
    <w:multiLevelType w:val="multilevel"/>
    <w:tmpl w:val="82F0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887671"/>
    <w:multiLevelType w:val="hybridMultilevel"/>
    <w:tmpl w:val="17B4A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53B03BEC"/>
    <w:multiLevelType w:val="multilevel"/>
    <w:tmpl w:val="35C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3827A0"/>
    <w:multiLevelType w:val="multilevel"/>
    <w:tmpl w:val="B77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CF528D"/>
    <w:multiLevelType w:val="multilevel"/>
    <w:tmpl w:val="5F3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D35B51"/>
    <w:multiLevelType w:val="multilevel"/>
    <w:tmpl w:val="F44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567B58"/>
    <w:multiLevelType w:val="multilevel"/>
    <w:tmpl w:val="514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BE1169"/>
    <w:multiLevelType w:val="multilevel"/>
    <w:tmpl w:val="163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9D054A"/>
    <w:multiLevelType w:val="multilevel"/>
    <w:tmpl w:val="2508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7457F9"/>
    <w:multiLevelType w:val="multilevel"/>
    <w:tmpl w:val="435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12B9E"/>
    <w:multiLevelType w:val="multilevel"/>
    <w:tmpl w:val="270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993039"/>
    <w:multiLevelType w:val="multilevel"/>
    <w:tmpl w:val="94B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14F56"/>
    <w:multiLevelType w:val="multilevel"/>
    <w:tmpl w:val="C29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002306"/>
    <w:multiLevelType w:val="multilevel"/>
    <w:tmpl w:val="AC9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025BF2"/>
    <w:multiLevelType w:val="multilevel"/>
    <w:tmpl w:val="14C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605A14"/>
    <w:multiLevelType w:val="multilevel"/>
    <w:tmpl w:val="D5BC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B100BA"/>
    <w:multiLevelType w:val="multilevel"/>
    <w:tmpl w:val="051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A91977"/>
    <w:multiLevelType w:val="multilevel"/>
    <w:tmpl w:val="2CA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C204CC"/>
    <w:multiLevelType w:val="multilevel"/>
    <w:tmpl w:val="6A0C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390A7C"/>
    <w:multiLevelType w:val="multilevel"/>
    <w:tmpl w:val="D6F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A35A6"/>
    <w:multiLevelType w:val="multilevel"/>
    <w:tmpl w:val="ACA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0B4A21"/>
    <w:multiLevelType w:val="multilevel"/>
    <w:tmpl w:val="52A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6E0BD3"/>
    <w:multiLevelType w:val="multilevel"/>
    <w:tmpl w:val="89F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B05AFD"/>
    <w:multiLevelType w:val="multilevel"/>
    <w:tmpl w:val="AE1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D97886"/>
    <w:multiLevelType w:val="multilevel"/>
    <w:tmpl w:val="E9A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8253A9"/>
    <w:multiLevelType w:val="multilevel"/>
    <w:tmpl w:val="789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E803E4"/>
    <w:multiLevelType w:val="multilevel"/>
    <w:tmpl w:val="EF1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3F6FE5"/>
    <w:multiLevelType w:val="multilevel"/>
    <w:tmpl w:val="C51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90514"/>
    <w:multiLevelType w:val="multilevel"/>
    <w:tmpl w:val="164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1E56CA"/>
    <w:multiLevelType w:val="multilevel"/>
    <w:tmpl w:val="82A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5E5710"/>
    <w:multiLevelType w:val="multilevel"/>
    <w:tmpl w:val="8B0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934F14"/>
    <w:multiLevelType w:val="multilevel"/>
    <w:tmpl w:val="CFF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A519BA"/>
    <w:multiLevelType w:val="multilevel"/>
    <w:tmpl w:val="7B5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5207DF"/>
    <w:multiLevelType w:val="multilevel"/>
    <w:tmpl w:val="6D3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E45AE2"/>
    <w:multiLevelType w:val="multilevel"/>
    <w:tmpl w:val="C11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473BC6"/>
    <w:multiLevelType w:val="multilevel"/>
    <w:tmpl w:val="D0E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036456"/>
    <w:multiLevelType w:val="multilevel"/>
    <w:tmpl w:val="25A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4A0945"/>
    <w:multiLevelType w:val="multilevel"/>
    <w:tmpl w:val="AF3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7B1D4F"/>
    <w:multiLevelType w:val="multilevel"/>
    <w:tmpl w:val="3DE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96289B"/>
    <w:multiLevelType w:val="multilevel"/>
    <w:tmpl w:val="E67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263C58"/>
    <w:multiLevelType w:val="multilevel"/>
    <w:tmpl w:val="610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BB4D06"/>
    <w:multiLevelType w:val="multilevel"/>
    <w:tmpl w:val="370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6E289F"/>
    <w:multiLevelType w:val="multilevel"/>
    <w:tmpl w:val="29D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741530"/>
    <w:multiLevelType w:val="multilevel"/>
    <w:tmpl w:val="F75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960C1E"/>
    <w:multiLevelType w:val="multilevel"/>
    <w:tmpl w:val="230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E41CEF"/>
    <w:multiLevelType w:val="multilevel"/>
    <w:tmpl w:val="7D9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823919"/>
    <w:multiLevelType w:val="multilevel"/>
    <w:tmpl w:val="481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DB5AAB"/>
    <w:multiLevelType w:val="multilevel"/>
    <w:tmpl w:val="40E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F96312"/>
    <w:multiLevelType w:val="multilevel"/>
    <w:tmpl w:val="024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FE0F3E"/>
    <w:multiLevelType w:val="multilevel"/>
    <w:tmpl w:val="F00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0687">
    <w:abstractNumId w:val="133"/>
  </w:num>
  <w:num w:numId="2" w16cid:durableId="1427993220">
    <w:abstractNumId w:val="80"/>
  </w:num>
  <w:num w:numId="3" w16cid:durableId="2026664938">
    <w:abstractNumId w:val="12"/>
  </w:num>
  <w:num w:numId="4" w16cid:durableId="2038846591">
    <w:abstractNumId w:val="50"/>
  </w:num>
  <w:num w:numId="5" w16cid:durableId="224295737">
    <w:abstractNumId w:val="69"/>
  </w:num>
  <w:num w:numId="6" w16cid:durableId="186136675">
    <w:abstractNumId w:val="15"/>
  </w:num>
  <w:num w:numId="7" w16cid:durableId="1682009375">
    <w:abstractNumId w:val="126"/>
  </w:num>
  <w:num w:numId="8" w16cid:durableId="665943150">
    <w:abstractNumId w:val="2"/>
  </w:num>
  <w:num w:numId="9" w16cid:durableId="775441998">
    <w:abstractNumId w:val="97"/>
  </w:num>
  <w:num w:numId="10" w16cid:durableId="959652602">
    <w:abstractNumId w:val="63"/>
  </w:num>
  <w:num w:numId="11" w16cid:durableId="1120536407">
    <w:abstractNumId w:val="123"/>
  </w:num>
  <w:num w:numId="12" w16cid:durableId="1274752366">
    <w:abstractNumId w:val="49"/>
  </w:num>
  <w:num w:numId="13" w16cid:durableId="1630357644">
    <w:abstractNumId w:val="4"/>
  </w:num>
  <w:num w:numId="14" w16cid:durableId="134153285">
    <w:abstractNumId w:val="121"/>
  </w:num>
  <w:num w:numId="15" w16cid:durableId="92748887">
    <w:abstractNumId w:val="5"/>
  </w:num>
  <w:num w:numId="16" w16cid:durableId="438961041">
    <w:abstractNumId w:val="35"/>
  </w:num>
  <w:num w:numId="17" w16cid:durableId="1507480791">
    <w:abstractNumId w:val="10"/>
  </w:num>
  <w:num w:numId="18" w16cid:durableId="1503859912">
    <w:abstractNumId w:val="127"/>
  </w:num>
  <w:num w:numId="19" w16cid:durableId="1479953889">
    <w:abstractNumId w:val="114"/>
  </w:num>
  <w:num w:numId="20" w16cid:durableId="1887713066">
    <w:abstractNumId w:val="3"/>
  </w:num>
  <w:num w:numId="21" w16cid:durableId="1526289722">
    <w:abstractNumId w:val="7"/>
  </w:num>
  <w:num w:numId="22" w16cid:durableId="821699063">
    <w:abstractNumId w:val="81"/>
  </w:num>
  <w:num w:numId="23" w16cid:durableId="1513454635">
    <w:abstractNumId w:val="64"/>
  </w:num>
  <w:num w:numId="24" w16cid:durableId="314840527">
    <w:abstractNumId w:val="105"/>
  </w:num>
  <w:num w:numId="25" w16cid:durableId="190342737">
    <w:abstractNumId w:val="77"/>
  </w:num>
  <w:num w:numId="26" w16cid:durableId="2099331295">
    <w:abstractNumId w:val="19"/>
  </w:num>
  <w:num w:numId="27" w16cid:durableId="1720012491">
    <w:abstractNumId w:val="89"/>
  </w:num>
  <w:num w:numId="28" w16cid:durableId="799106692">
    <w:abstractNumId w:val="25"/>
  </w:num>
  <w:num w:numId="29" w16cid:durableId="1494643775">
    <w:abstractNumId w:val="33"/>
  </w:num>
  <w:num w:numId="30" w16cid:durableId="598027075">
    <w:abstractNumId w:val="115"/>
  </w:num>
  <w:num w:numId="31" w16cid:durableId="969096145">
    <w:abstractNumId w:val="109"/>
  </w:num>
  <w:num w:numId="32" w16cid:durableId="628631282">
    <w:abstractNumId w:val="9"/>
  </w:num>
  <w:num w:numId="33" w16cid:durableId="1683818775">
    <w:abstractNumId w:val="66"/>
  </w:num>
  <w:num w:numId="34" w16cid:durableId="1143816476">
    <w:abstractNumId w:val="124"/>
  </w:num>
  <w:num w:numId="35" w16cid:durableId="111018161">
    <w:abstractNumId w:val="8"/>
  </w:num>
  <w:num w:numId="36" w16cid:durableId="1941176501">
    <w:abstractNumId w:val="52"/>
  </w:num>
  <w:num w:numId="37" w16cid:durableId="552347449">
    <w:abstractNumId w:val="57"/>
  </w:num>
  <w:num w:numId="38" w16cid:durableId="1292133666">
    <w:abstractNumId w:val="119"/>
  </w:num>
  <w:num w:numId="39" w16cid:durableId="989359433">
    <w:abstractNumId w:val="24"/>
  </w:num>
  <w:num w:numId="40" w16cid:durableId="2001081676">
    <w:abstractNumId w:val="84"/>
  </w:num>
  <w:num w:numId="41" w16cid:durableId="78336877">
    <w:abstractNumId w:val="46"/>
  </w:num>
  <w:num w:numId="42" w16cid:durableId="1168714053">
    <w:abstractNumId w:val="61"/>
  </w:num>
  <w:num w:numId="43" w16cid:durableId="161623210">
    <w:abstractNumId w:val="110"/>
  </w:num>
  <w:num w:numId="44" w16cid:durableId="2105954240">
    <w:abstractNumId w:val="32"/>
  </w:num>
  <w:num w:numId="45" w16cid:durableId="1684362128">
    <w:abstractNumId w:val="47"/>
  </w:num>
  <w:num w:numId="46" w16cid:durableId="1626809994">
    <w:abstractNumId w:val="122"/>
  </w:num>
  <w:num w:numId="47" w16cid:durableId="2106341471">
    <w:abstractNumId w:val="38"/>
  </w:num>
  <w:num w:numId="48" w16cid:durableId="1319264218">
    <w:abstractNumId w:val="82"/>
  </w:num>
  <w:num w:numId="49" w16cid:durableId="320499068">
    <w:abstractNumId w:val="130"/>
  </w:num>
  <w:num w:numId="50" w16cid:durableId="57870170">
    <w:abstractNumId w:val="129"/>
  </w:num>
  <w:num w:numId="51" w16cid:durableId="773718570">
    <w:abstractNumId w:val="54"/>
  </w:num>
  <w:num w:numId="52" w16cid:durableId="1433161320">
    <w:abstractNumId w:val="72"/>
  </w:num>
  <w:num w:numId="53" w16cid:durableId="2007436434">
    <w:abstractNumId w:val="67"/>
  </w:num>
  <w:num w:numId="54" w16cid:durableId="2091349797">
    <w:abstractNumId w:val="0"/>
  </w:num>
  <w:num w:numId="55" w16cid:durableId="2096592327">
    <w:abstractNumId w:val="6"/>
  </w:num>
  <w:num w:numId="56" w16cid:durableId="458036608">
    <w:abstractNumId w:val="21"/>
  </w:num>
  <w:num w:numId="57" w16cid:durableId="1207371447">
    <w:abstractNumId w:val="131"/>
  </w:num>
  <w:num w:numId="58" w16cid:durableId="804663782">
    <w:abstractNumId w:val="74"/>
  </w:num>
  <w:num w:numId="59" w16cid:durableId="663243575">
    <w:abstractNumId w:val="125"/>
  </w:num>
  <w:num w:numId="60" w16cid:durableId="1118570464">
    <w:abstractNumId w:val="98"/>
  </w:num>
  <w:num w:numId="61" w16cid:durableId="812529367">
    <w:abstractNumId w:val="75"/>
  </w:num>
  <w:num w:numId="62" w16cid:durableId="470827169">
    <w:abstractNumId w:val="31"/>
  </w:num>
  <w:num w:numId="63" w16cid:durableId="1528789329">
    <w:abstractNumId w:val="16"/>
  </w:num>
  <w:num w:numId="64" w16cid:durableId="474641470">
    <w:abstractNumId w:val="113"/>
  </w:num>
  <w:num w:numId="65" w16cid:durableId="753749327">
    <w:abstractNumId w:val="76"/>
  </w:num>
  <w:num w:numId="66" w16cid:durableId="314065767">
    <w:abstractNumId w:val="18"/>
  </w:num>
  <w:num w:numId="67" w16cid:durableId="1656497119">
    <w:abstractNumId w:val="100"/>
  </w:num>
  <w:num w:numId="68" w16cid:durableId="1193225133">
    <w:abstractNumId w:val="103"/>
  </w:num>
  <w:num w:numId="69" w16cid:durableId="1233347851">
    <w:abstractNumId w:val="92"/>
  </w:num>
  <w:num w:numId="70" w16cid:durableId="2012559698">
    <w:abstractNumId w:val="36"/>
  </w:num>
  <w:num w:numId="71" w16cid:durableId="587076190">
    <w:abstractNumId w:val="39"/>
  </w:num>
  <w:num w:numId="72" w16cid:durableId="2026594482">
    <w:abstractNumId w:val="96"/>
  </w:num>
  <w:num w:numId="73" w16cid:durableId="1091313358">
    <w:abstractNumId w:val="87"/>
  </w:num>
  <w:num w:numId="74" w16cid:durableId="780228870">
    <w:abstractNumId w:val="111"/>
  </w:num>
  <w:num w:numId="75" w16cid:durableId="604774397">
    <w:abstractNumId w:val="23"/>
  </w:num>
  <w:num w:numId="76" w16cid:durableId="1419667171">
    <w:abstractNumId w:val="117"/>
  </w:num>
  <w:num w:numId="77" w16cid:durableId="495343331">
    <w:abstractNumId w:val="79"/>
  </w:num>
  <w:num w:numId="78" w16cid:durableId="1645042910">
    <w:abstractNumId w:val="30"/>
  </w:num>
  <w:num w:numId="79" w16cid:durableId="486676840">
    <w:abstractNumId w:val="118"/>
  </w:num>
  <w:num w:numId="80" w16cid:durableId="1595163148">
    <w:abstractNumId w:val="83"/>
  </w:num>
  <w:num w:numId="81" w16cid:durableId="874774856">
    <w:abstractNumId w:val="29"/>
  </w:num>
  <w:num w:numId="82" w16cid:durableId="15039512">
    <w:abstractNumId w:val="68"/>
  </w:num>
  <w:num w:numId="83" w16cid:durableId="570896882">
    <w:abstractNumId w:val="71"/>
  </w:num>
  <w:num w:numId="84" w16cid:durableId="944339180">
    <w:abstractNumId w:val="94"/>
  </w:num>
  <w:num w:numId="85" w16cid:durableId="1134106901">
    <w:abstractNumId w:val="62"/>
  </w:num>
  <w:num w:numId="86" w16cid:durableId="2049646847">
    <w:abstractNumId w:val="28"/>
  </w:num>
  <w:num w:numId="87" w16cid:durableId="1977105926">
    <w:abstractNumId w:val="27"/>
  </w:num>
  <w:num w:numId="88" w16cid:durableId="128671683">
    <w:abstractNumId w:val="59"/>
  </w:num>
  <w:num w:numId="89" w16cid:durableId="1481458610">
    <w:abstractNumId w:val="34"/>
  </w:num>
  <w:num w:numId="90" w16cid:durableId="21634136">
    <w:abstractNumId w:val="42"/>
  </w:num>
  <w:num w:numId="91" w16cid:durableId="1895658208">
    <w:abstractNumId w:val="22"/>
  </w:num>
  <w:num w:numId="92" w16cid:durableId="1737240170">
    <w:abstractNumId w:val="91"/>
  </w:num>
  <w:num w:numId="93" w16cid:durableId="183980898">
    <w:abstractNumId w:val="37"/>
  </w:num>
  <w:num w:numId="94" w16cid:durableId="256334826">
    <w:abstractNumId w:val="11"/>
  </w:num>
  <w:num w:numId="95" w16cid:durableId="654992215">
    <w:abstractNumId w:val="107"/>
  </w:num>
  <w:num w:numId="96" w16cid:durableId="1793398181">
    <w:abstractNumId w:val="60"/>
  </w:num>
  <w:num w:numId="97" w16cid:durableId="1418013418">
    <w:abstractNumId w:val="112"/>
  </w:num>
  <w:num w:numId="98" w16cid:durableId="2118216299">
    <w:abstractNumId w:val="13"/>
  </w:num>
  <w:num w:numId="99" w16cid:durableId="1943881758">
    <w:abstractNumId w:val="70"/>
  </w:num>
  <w:num w:numId="100" w16cid:durableId="975531784">
    <w:abstractNumId w:val="132"/>
  </w:num>
  <w:num w:numId="101" w16cid:durableId="1125151723">
    <w:abstractNumId w:val="73"/>
  </w:num>
  <w:num w:numId="102" w16cid:durableId="320697789">
    <w:abstractNumId w:val="78"/>
  </w:num>
  <w:num w:numId="103" w16cid:durableId="1598753360">
    <w:abstractNumId w:val="116"/>
  </w:num>
  <w:num w:numId="104" w16cid:durableId="2019965206">
    <w:abstractNumId w:val="88"/>
  </w:num>
  <w:num w:numId="105" w16cid:durableId="190189619">
    <w:abstractNumId w:val="44"/>
  </w:num>
  <w:num w:numId="106" w16cid:durableId="813370131">
    <w:abstractNumId w:val="26"/>
  </w:num>
  <w:num w:numId="107" w16cid:durableId="2030792369">
    <w:abstractNumId w:val="53"/>
  </w:num>
  <w:num w:numId="108" w16cid:durableId="1363439435">
    <w:abstractNumId w:val="85"/>
  </w:num>
  <w:num w:numId="109" w16cid:durableId="1001860465">
    <w:abstractNumId w:val="17"/>
  </w:num>
  <w:num w:numId="110" w16cid:durableId="1928154098">
    <w:abstractNumId w:val="102"/>
  </w:num>
  <w:num w:numId="111" w16cid:durableId="43020703">
    <w:abstractNumId w:val="86"/>
  </w:num>
  <w:num w:numId="112" w16cid:durableId="561982635">
    <w:abstractNumId w:val="45"/>
  </w:num>
  <w:num w:numId="113" w16cid:durableId="872226929">
    <w:abstractNumId w:val="99"/>
  </w:num>
  <w:num w:numId="114" w16cid:durableId="1008603339">
    <w:abstractNumId w:val="51"/>
  </w:num>
  <w:num w:numId="115" w16cid:durableId="884831965">
    <w:abstractNumId w:val="128"/>
  </w:num>
  <w:num w:numId="116" w16cid:durableId="1134519118">
    <w:abstractNumId w:val="58"/>
  </w:num>
  <w:num w:numId="117" w16cid:durableId="326052453">
    <w:abstractNumId w:val="1"/>
  </w:num>
  <w:num w:numId="118" w16cid:durableId="184905133">
    <w:abstractNumId w:val="20"/>
  </w:num>
  <w:num w:numId="119" w16cid:durableId="257106475">
    <w:abstractNumId w:val="90"/>
  </w:num>
  <w:num w:numId="120" w16cid:durableId="756629719">
    <w:abstractNumId w:val="14"/>
  </w:num>
  <w:num w:numId="121" w16cid:durableId="436412019">
    <w:abstractNumId w:val="40"/>
  </w:num>
  <w:num w:numId="122" w16cid:durableId="1155031957">
    <w:abstractNumId w:val="95"/>
  </w:num>
  <w:num w:numId="123" w16cid:durableId="689376721">
    <w:abstractNumId w:val="56"/>
  </w:num>
  <w:num w:numId="124" w16cid:durableId="30040422">
    <w:abstractNumId w:val="48"/>
  </w:num>
  <w:num w:numId="125" w16cid:durableId="406001390">
    <w:abstractNumId w:val="104"/>
  </w:num>
  <w:num w:numId="126" w16cid:durableId="1630819958">
    <w:abstractNumId w:val="101"/>
  </w:num>
  <w:num w:numId="127" w16cid:durableId="2068214974">
    <w:abstractNumId w:val="65"/>
  </w:num>
  <w:num w:numId="128" w16cid:durableId="472066849">
    <w:abstractNumId w:val="120"/>
  </w:num>
  <w:num w:numId="129" w16cid:durableId="1217622015">
    <w:abstractNumId w:val="41"/>
  </w:num>
  <w:num w:numId="130" w16cid:durableId="754546186">
    <w:abstractNumId w:val="93"/>
  </w:num>
  <w:num w:numId="131" w16cid:durableId="1398285516">
    <w:abstractNumId w:val="55"/>
  </w:num>
  <w:num w:numId="132" w16cid:durableId="1591816204">
    <w:abstractNumId w:val="106"/>
  </w:num>
  <w:num w:numId="133" w16cid:durableId="743456079">
    <w:abstractNumId w:val="108"/>
  </w:num>
  <w:num w:numId="134" w16cid:durableId="25547838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77"/>
    <w:rsid w:val="000103C9"/>
    <w:rsid w:val="00010ADC"/>
    <w:rsid w:val="00050641"/>
    <w:rsid w:val="000D463A"/>
    <w:rsid w:val="00120520"/>
    <w:rsid w:val="0012229C"/>
    <w:rsid w:val="00123B77"/>
    <w:rsid w:val="0013244D"/>
    <w:rsid w:val="001A44FB"/>
    <w:rsid w:val="0023055F"/>
    <w:rsid w:val="00246416"/>
    <w:rsid w:val="002530A0"/>
    <w:rsid w:val="00264477"/>
    <w:rsid w:val="002E7373"/>
    <w:rsid w:val="003855B7"/>
    <w:rsid w:val="00391A25"/>
    <w:rsid w:val="003B4C8D"/>
    <w:rsid w:val="00455897"/>
    <w:rsid w:val="0048158A"/>
    <w:rsid w:val="00494CAE"/>
    <w:rsid w:val="004A010E"/>
    <w:rsid w:val="004C765D"/>
    <w:rsid w:val="004E45CA"/>
    <w:rsid w:val="00525965"/>
    <w:rsid w:val="0052757D"/>
    <w:rsid w:val="00576214"/>
    <w:rsid w:val="006A6839"/>
    <w:rsid w:val="00787DEF"/>
    <w:rsid w:val="00795F28"/>
    <w:rsid w:val="007A6F64"/>
    <w:rsid w:val="007C62AC"/>
    <w:rsid w:val="00835200"/>
    <w:rsid w:val="008364BE"/>
    <w:rsid w:val="00894F1D"/>
    <w:rsid w:val="00897EDD"/>
    <w:rsid w:val="009A54C4"/>
    <w:rsid w:val="009B67B5"/>
    <w:rsid w:val="00A361D4"/>
    <w:rsid w:val="00A83486"/>
    <w:rsid w:val="00A86AD1"/>
    <w:rsid w:val="00AC119F"/>
    <w:rsid w:val="00AD1594"/>
    <w:rsid w:val="00AD4B97"/>
    <w:rsid w:val="00AF37C4"/>
    <w:rsid w:val="00BA1F55"/>
    <w:rsid w:val="00BE71E6"/>
    <w:rsid w:val="00BF75CA"/>
    <w:rsid w:val="00C105C9"/>
    <w:rsid w:val="00D168ED"/>
    <w:rsid w:val="00D84591"/>
    <w:rsid w:val="00DC4748"/>
    <w:rsid w:val="00E51FF3"/>
    <w:rsid w:val="00EC6778"/>
    <w:rsid w:val="00EE3FDA"/>
    <w:rsid w:val="00F45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6801"/>
  <w15:chartTrackingRefBased/>
  <w15:docId w15:val="{780298B6-CB48-4EF2-9564-BA25F145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4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4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77"/>
    <w:rPr>
      <w:rFonts w:eastAsiaTheme="majorEastAsia" w:cstheme="majorBidi"/>
      <w:color w:val="272727" w:themeColor="text1" w:themeTint="D8"/>
    </w:rPr>
  </w:style>
  <w:style w:type="paragraph" w:styleId="Title">
    <w:name w:val="Title"/>
    <w:basedOn w:val="Normal"/>
    <w:next w:val="Normal"/>
    <w:link w:val="TitleChar"/>
    <w:uiPriority w:val="10"/>
    <w:qFormat/>
    <w:rsid w:val="0026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77"/>
    <w:pPr>
      <w:spacing w:before="160"/>
      <w:jc w:val="center"/>
    </w:pPr>
    <w:rPr>
      <w:i/>
      <w:iCs/>
      <w:color w:val="404040" w:themeColor="text1" w:themeTint="BF"/>
    </w:rPr>
  </w:style>
  <w:style w:type="character" w:customStyle="1" w:styleId="QuoteChar">
    <w:name w:val="Quote Char"/>
    <w:basedOn w:val="DefaultParagraphFont"/>
    <w:link w:val="Quote"/>
    <w:uiPriority w:val="29"/>
    <w:rsid w:val="00264477"/>
    <w:rPr>
      <w:i/>
      <w:iCs/>
      <w:color w:val="404040" w:themeColor="text1" w:themeTint="BF"/>
    </w:rPr>
  </w:style>
  <w:style w:type="paragraph" w:styleId="ListParagraph">
    <w:name w:val="List Paragraph"/>
    <w:basedOn w:val="Normal"/>
    <w:uiPriority w:val="34"/>
    <w:qFormat/>
    <w:rsid w:val="00264477"/>
    <w:pPr>
      <w:ind w:left="720"/>
      <w:contextualSpacing/>
    </w:pPr>
  </w:style>
  <w:style w:type="character" w:styleId="IntenseEmphasis">
    <w:name w:val="Intense Emphasis"/>
    <w:basedOn w:val="DefaultParagraphFont"/>
    <w:uiPriority w:val="21"/>
    <w:qFormat/>
    <w:rsid w:val="00264477"/>
    <w:rPr>
      <w:i/>
      <w:iCs/>
      <w:color w:val="2F5496" w:themeColor="accent1" w:themeShade="BF"/>
    </w:rPr>
  </w:style>
  <w:style w:type="paragraph" w:styleId="IntenseQuote">
    <w:name w:val="Intense Quote"/>
    <w:basedOn w:val="Normal"/>
    <w:next w:val="Normal"/>
    <w:link w:val="IntenseQuoteChar"/>
    <w:uiPriority w:val="30"/>
    <w:qFormat/>
    <w:rsid w:val="00264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477"/>
    <w:rPr>
      <w:i/>
      <w:iCs/>
      <w:color w:val="2F5496" w:themeColor="accent1" w:themeShade="BF"/>
    </w:rPr>
  </w:style>
  <w:style w:type="character" w:styleId="IntenseReference">
    <w:name w:val="Intense Reference"/>
    <w:basedOn w:val="DefaultParagraphFont"/>
    <w:uiPriority w:val="32"/>
    <w:qFormat/>
    <w:rsid w:val="00264477"/>
    <w:rPr>
      <w:b/>
      <w:bCs/>
      <w:smallCaps/>
      <w:color w:val="2F5496" w:themeColor="accent1" w:themeShade="BF"/>
      <w:spacing w:val="5"/>
    </w:rPr>
  </w:style>
  <w:style w:type="paragraph" w:styleId="Header">
    <w:name w:val="header"/>
    <w:basedOn w:val="Normal"/>
    <w:link w:val="HeaderChar"/>
    <w:uiPriority w:val="99"/>
    <w:unhideWhenUsed/>
    <w:rsid w:val="00A361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1D4"/>
  </w:style>
  <w:style w:type="paragraph" w:styleId="Footer">
    <w:name w:val="footer"/>
    <w:basedOn w:val="Normal"/>
    <w:link w:val="FooterChar"/>
    <w:uiPriority w:val="99"/>
    <w:unhideWhenUsed/>
    <w:rsid w:val="00A361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1D4"/>
  </w:style>
  <w:style w:type="table" w:styleId="TableGrid">
    <w:name w:val="Table Grid"/>
    <w:basedOn w:val="TableNormal"/>
    <w:uiPriority w:val="39"/>
    <w:rsid w:val="00A361D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61D4"/>
    <w:rPr>
      <w:color w:val="0563C1" w:themeColor="hyperlink"/>
      <w:u w:val="single"/>
    </w:rPr>
  </w:style>
  <w:style w:type="paragraph" w:styleId="NormalWeb">
    <w:name w:val="Normal (Web)"/>
    <w:basedOn w:val="Normal"/>
    <w:uiPriority w:val="99"/>
    <w:semiHidden/>
    <w:unhideWhenUsed/>
    <w:rsid w:val="006A6839"/>
    <w:rPr>
      <w:rFonts w:ascii="Times New Roman" w:hAnsi="Times New Roman" w:cs="Times New Roman"/>
    </w:rPr>
  </w:style>
  <w:style w:type="character" w:styleId="Strong">
    <w:name w:val="Strong"/>
    <w:basedOn w:val="DefaultParagraphFont"/>
    <w:uiPriority w:val="22"/>
    <w:qFormat/>
    <w:rsid w:val="001A44FB"/>
    <w:rPr>
      <w:b/>
      <w:bCs/>
    </w:rPr>
  </w:style>
  <w:style w:type="character" w:styleId="Emphasis">
    <w:name w:val="Emphasis"/>
    <w:basedOn w:val="DefaultParagraphFont"/>
    <w:uiPriority w:val="20"/>
    <w:qFormat/>
    <w:rsid w:val="001A4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t_anns_coll@yahoo.co.in" TargetMode="External"/><Relationship Id="rId4" Type="http://schemas.openxmlformats.org/officeDocument/2006/relationships/settings" Target="settings.xml"/><Relationship Id="rId9" Type="http://schemas.openxmlformats.org/officeDocument/2006/relationships/hyperlink" Target="mailto:st_anns_coll@yahoo.co.i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8FE71-DE3E-4224-BA90-4B4AFD56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17</Pages>
  <Words>3553</Words>
  <Characters>20256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43</cp:revision>
  <dcterms:created xsi:type="dcterms:W3CDTF">2026-04-16T15:12:00Z</dcterms:created>
  <dcterms:modified xsi:type="dcterms:W3CDTF">2026-04-16T19:14:00Z</dcterms:modified>
</cp:coreProperties>
</file>