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Trofia</w:t>
      </w:r>
    </w:p>
    <w:p>
      <w:pPr>
        <w:pStyle w:val="Subtitle"/>
      </w:pPr>
      <w:r>
        <w:t>Documento 2 — Visão técnica completa da arquitetura</w:t>
      </w:r>
    </w:p>
    <w:p>
      <w:pPr>
        <w:spacing w:after="240"/>
      </w:pPr>
      <w:r>
        <w:rPr>
          <w:color w:val="1F4E79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b/>
        </w:rPr>
        <w:t>Estado verificado em 1º de setembro de 2026</w:t>
      </w:r>
    </w:p>
    <w:p>
      <w:pPr>
        <w:spacing w:after="40"/>
      </w:pPr>
      <w:r>
        <w:rPr>
          <w:b/>
        </w:rPr>
        <w:t>Referência de código: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origin/main</w:t>
      </w:r>
      <w:r>
        <w:rPr>
          <w:b w:val="0"/>
        </w:rPr>
        <w:t xml:space="preserve"> em </w:t>
      </w:r>
      <w:r>
        <w:rPr>
          <w:rFonts w:ascii="Consolas" w:hAnsi="Consolas"/>
          <w:color w:val="243447"/>
          <w:sz w:val="18"/>
        </w:rPr>
        <w:t>e68bc20</w:t>
      </w:r>
      <w:r>
        <w:rPr>
          <w:b w:val="0"/>
        </w:rPr>
        <w:t>, que inclui o fechamento do C08 e o merge do S8.</w:t>
      </w:r>
    </w:p>
    <w:p>
      <w:pPr>
        <w:spacing w:after="40"/>
      </w:pPr>
      <w:r>
        <w:rPr>
          <w:b/>
        </w:rPr>
        <w:t>Versão nomeada na linha principal: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0.10.0-beta</w:t>
      </w:r>
      <w:r>
        <w:rPr>
          <w:b w:val="0"/>
        </w:rPr>
        <w:t>.</w:t>
      </w:r>
    </w:p>
    <w:p>
      <w:pPr>
        <w:spacing w:before="200" w:after="0"/>
        <w:shd w:fill="1F4E79"/>
      </w:pPr>
      <w:r>
        <w:rPr>
          <w:b/>
          <w:color w:val="FFFFFF"/>
        </w:rPr>
        <w:t>REFERÊNCIA TÉCNICA OFICIAL</w:t>
      </w:r>
    </w:p>
    <w:p>
      <w:r>
        <w:br w:type="page"/>
      </w:r>
    </w:p>
    <w:p>
      <w:pPr>
        <w:pStyle w:val="Heading2"/>
      </w:pPr>
      <w:r>
        <w:rPr>
          <w:b w:val="0"/>
        </w:rPr>
        <w:t>1. Visão geral</w:t>
      </w:r>
    </w:p>
    <w:p>
      <w:r>
        <w:rPr>
          <w:b w:val="0"/>
        </w:rPr>
        <w:t>O Trofia é uma aplicação React executada no navegador e dentro de uma WebView Android empacotada pelo Capacitor. A interface e os cálculos nutricionais principais ficam no cliente. Dados de conta são autenticados pelo Firebase Authentication e armazenados no Cloud Firestore. O cliente usa o SDK modular do Firebase, com cache local controlado, assinaturas em tempo real e escrita granular para refeições, água e suplementos.</w:t>
      </w:r>
    </w:p>
    <w:p>
      <w:r>
        <w:rPr>
          <w:b w:val="0"/>
        </w:rPr>
        <w:t xml:space="preserve">Funções de inteligência artificial não chamam o provedor diretamente. O cliente envia um token de identidade ao Cloudflare Worker </w:t>
      </w:r>
      <w:r>
        <w:rPr>
          <w:rFonts w:ascii="Consolas" w:hAnsi="Consolas"/>
          <w:color w:val="243447"/>
          <w:sz w:val="18"/>
        </w:rPr>
        <w:t>trofia-ai-proxy</w:t>
      </w:r>
      <w:r>
        <w:rPr>
          <w:b w:val="0"/>
        </w:rPr>
        <w:t xml:space="preserve">; o Worker valida identidade, origem, método, tamanho, contrato e cota antes de chamar o Gemini. Cálculos determinísticos — metas, totais, </w:t>
      </w: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>, médias, tendências e totais das sugestões — permanecem locais. Essa separação impede que um texto gerado substitua uma regra nutricional versionada.</w:t>
      </w:r>
    </w:p>
    <w:p>
      <w:r>
        <w:rPr>
          <w:b w:val="0"/>
        </w:rPr>
        <w:t>Uma segunda camada remota, formada por Firebase Cloud Functions e Cloud Tasks, existe exclusivamente para a exclusão completa de conta. Ela cria um bloqueio de escrita, remove a árvore de dados, verifica que ficou vazia, apaga a identidade de autenticação e sela o bloqueio.</w:t>
      </w:r>
    </w:p>
    <w:p>
      <w:pPr>
        <w:pStyle w:val="CodeBlock"/>
        <w:keepLines/>
        <w:shd w:fill="F3F5F7"/>
      </w:pPr>
      <w:r>
        <w:t>Pessoa usuária</w:t>
        <w:br/>
        <w:t xml:space="preserve">    |</w:t>
        <w:br/>
        <w:t xml:space="preserve">    v</w:t>
        <w:br/>
        <w:t>React 18 + controlador de estado + componentes de tela</w:t>
        <w:br/>
        <w:t xml:space="preserve">    |---------------------|-----------------------|</w:t>
        <w:br/>
        <w:t xml:space="preserve">    v                     v                       v</w:t>
        <w:br/>
        <w:t>Domínio local             Persistência            Capacitor Android</w:t>
        <w:br/>
        <w:t>metas, totais, GA,        Firebase Auth +          câmera, galeria,</w:t>
        <w:br/>
        <w:t>meal-score-v2, histórico  Firestore modular        scanner, arquivos,</w:t>
        <w:br/>
        <w:t xml:space="preserve">    |                     cache e sync             compartilhar, voltar</w:t>
        <w:br/>
        <w:t xml:space="preserve">    |                     |                       |</w:t>
        <w:br/>
        <w:t xml:space="preserve">    |                     v                       |</w:t>
        <w:br/>
        <w:t xml:space="preserve">    |              nutrition/{uid}                |</w:t>
        <w:br/>
        <w:t xml:space="preserve">    |              data/{key}                     |</w:t>
        <w:br/>
        <w:t xml:space="preserve">    |              days/{date}/...                |</w:t>
        <w:br/>
        <w:t xml:space="preserve">    |                                             |</w:t>
        <w:br/>
        <w:t xml:space="preserve">    +---------------------&gt; Cloudflare Worker &lt;----+</w:t>
        <w:br/>
        <w:t xml:space="preserve">                           autenticação, CORS,</w:t>
        <w:br/>
        <w:t xml:space="preserve">                           rate limit, validação</w:t>
        <w:br/>
        <w:t xml:space="preserve">                                  |</w:t>
        <w:br/>
        <w:t xml:space="preserve">                                  v</w:t>
        <w:br/>
        <w:t xml:space="preserve">                         Gemini 3.5 Flash Lite</w:t>
        <w:br/>
        <w:br/>
        <w:t>Exclusão de conta:</w:t>
        <w:br/>
        <w:t>cliente -&gt; função autenticada + App Check -&gt; job + lock -&gt; Cloud Task</w:t>
        <w:br/>
        <w:t xml:space="preserve">       -&gt; exclusão recursiva -&gt; verificação -&gt; exclusão Auth -&gt; lock selado</w:t>
        <w:br/>
        <w:br/>
        <w:t>Entrega:</w:t>
        <w:br/>
        <w:t>GitHub Actions -&gt; preflight -&gt; unitários -&gt; emuladores -&gt; Playwright</w:t>
        <w:br/>
        <w:t xml:space="preserve">               -&gt; build Vite verificado -&gt; GitHub Pages</w:t>
        <w:br/>
        <w:t xml:space="preserve">               -&gt; Capacitor sync -&gt; AAB Android assinado</w:t>
      </w:r>
    </w:p>
    <w:p>
      <w:pPr>
        <w:pStyle w:val="Heading2"/>
      </w:pPr>
      <w:r>
        <w:rPr>
          <w:b w:val="0"/>
        </w:rPr>
        <w:t>2. Princípios arquiteturais confirmados</w:t>
      </w:r>
    </w:p>
    <w:p>
      <w:pPr>
        <w:pStyle w:val="Heading3"/>
      </w:pPr>
      <w:r>
        <w:rPr>
          <w:b w:val="0"/>
        </w:rPr>
        <w:t>2.1 Autoridade local para números nutricionais</w:t>
      </w:r>
    </w:p>
    <w:p>
      <w:r>
        <w:rPr>
          <w:b w:val="0"/>
        </w:rPr>
        <w:t>O provedor de IA estima e explica; não é autoridade para a nota da refeição, metas, banco de calorias, composição corporal ou totais persistidos. O cliente recalcula números usando dados canônicos antes de exibir ou registrar uma sugestão. A falha da IA não invalida uma nota já calculada e não bloqueia o registro manual.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modelos generativos podem produzir texto variável, campos ausentes ou respostas malformadas. Manter o cálculo em funções determinísticas permite repetir o resultado, congelar testes numéricos e preservar comparabilidade histórica.</w:t>
      </w:r>
    </w:p>
    <w:p>
      <w:pPr>
        <w:pStyle w:val="Heading3"/>
      </w:pPr>
      <w:r>
        <w:rPr>
          <w:b w:val="0"/>
        </w:rPr>
        <w:t>2.2 Ausente não significa zero</w:t>
      </w:r>
    </w:p>
    <w:p>
      <w:r>
        <w:rPr>
          <w:b w:val="0"/>
        </w:rPr>
        <w:t xml:space="preserve">Nutrientes desconhecidos são representados por </w:t>
      </w:r>
      <w:r>
        <w:rPr>
          <w:rFonts w:ascii="Consolas" w:hAnsi="Consolas"/>
          <w:color w:val="243447"/>
          <w:sz w:val="18"/>
        </w:rPr>
        <w:t>null</w:t>
      </w:r>
      <w:r>
        <w:rPr>
          <w:b w:val="0"/>
        </w:rPr>
        <w:t>. Zero é aceito somente quando o valor conhecido é realmente zero. Agregadores contabilizam cobertura; o score exclui componentes opcionais incompletos e marca o resultado como provisório.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transformar campo ausente em zero favoreceria artificialmente alimentos sem cadastro completo e distorceria fibra, sal, carboidratos e gorduras.</w:t>
      </w:r>
    </w:p>
    <w:p>
      <w:pPr>
        <w:pStyle w:val="Heading3"/>
      </w:pPr>
      <w:r>
        <w:rPr>
          <w:b w:val="0"/>
        </w:rPr>
        <w:t>2.3 Identidade estável e escrita granular</w:t>
      </w:r>
    </w:p>
    <w:p>
      <w:r>
        <w:rPr>
          <w:b w:val="0"/>
        </w:rPr>
        <w:t xml:space="preserve">Cada lançamento diário possui </w:t>
      </w:r>
      <w:r>
        <w:rPr>
          <w:rFonts w:ascii="Consolas" w:hAnsi="Consolas"/>
          <w:color w:val="243447"/>
          <w:sz w:val="18"/>
        </w:rPr>
        <w:t>id</w:t>
      </w:r>
      <w:r>
        <w:rPr>
          <w:b w:val="0"/>
        </w:rPr>
        <w:t xml:space="preserve"> estável. Refeições, água e suplementos são persistidos em documentos individuais, não regravando o dia inteiro. Alterações de uma tela são convertidas em operações mínimas de </w:t>
      </w:r>
      <w:r>
        <w:rPr>
          <w:rFonts w:ascii="Consolas" w:hAnsi="Consolas"/>
          <w:color w:val="243447"/>
          <w:sz w:val="18"/>
        </w:rPr>
        <w:t>set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delete</w:t>
      </w:r>
      <w:r>
        <w:rPr>
          <w:b w:val="0"/>
        </w:rPr>
        <w:t>, aplicadas em lote atômico.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dois dispositivos ou duas ações próximas deixam de disputar um único documento agregado. A granularidade reduz perda por sobrescrita e permite que uma repetição idempotente escreva o mesmo identificador.</w:t>
      </w:r>
    </w:p>
    <w:p>
      <w:pPr>
        <w:pStyle w:val="Heading3"/>
      </w:pPr>
      <w:r>
        <w:rPr>
          <w:b w:val="0"/>
        </w:rPr>
        <w:t>2.4 Fail-closed nas fronteiras de segurança</w:t>
      </w:r>
    </w:p>
    <w:p>
      <w:r>
        <w:rPr>
          <w:b w:val="0"/>
        </w:rPr>
        <w:t>Origem não permitida, token inválido, contrato incompleto, cota indisponível, resposta externa inválida, App Check ausente na exclusão e conflito de migração são rejeitados. O sistema não tenta “aproveitar” uma resposta parcial.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aceitar parcialmente dados nutricionais, autenticação ou exclusão criaria estados difíceis de provar e corrigir. A indisponibilidade controlada é preferível a gravar conteúdo ambíguo.</w:t>
      </w:r>
    </w:p>
    <w:p>
      <w:pPr>
        <w:pStyle w:val="Heading3"/>
      </w:pPr>
      <w:r>
        <w:rPr>
          <w:b w:val="0"/>
        </w:rPr>
        <w:t>2.5 Compatibilidade sem reabrir o legado</w:t>
      </w:r>
    </w:p>
    <w:p>
      <w:r>
        <w:rPr>
          <w:b w:val="0"/>
        </w:rPr>
        <w:t xml:space="preserve">O esquema canônico pós-C23 é a única fonte ativa. Backups antigos ainda podem ser importados e os leitores diários fazem uma migração compatível por data durante o corte granular do C28. Isso não reabre regras de acesso aos documentos históricos </w:t>
      </w:r>
      <w:r>
        <w:rPr>
          <w:rFonts w:ascii="Consolas" w:hAnsi="Consolas"/>
          <w:color w:val="243447"/>
          <w:sz w:val="18"/>
        </w:rPr>
        <w:t>nutrition/{uid}_*</w:t>
      </w:r>
      <w:r>
        <w:rPr>
          <w:b w:val="0"/>
        </w:rPr>
        <w:t>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recuperação de dados de usuários antigos continua possível sem manter caminhos inseguros como armazenamento operacional.</w:t>
      </w:r>
    </w:p>
    <w:p>
      <w:pPr>
        <w:pStyle w:val="Heading2"/>
      </w:pPr>
      <w:r>
        <w:rPr>
          <w:b w:val="0"/>
        </w:rPr>
        <w:t>3. Camada de apresentação e composição React</w:t>
      </w:r>
    </w:p>
    <w:p>
      <w:pPr>
        <w:pStyle w:val="Heading3"/>
      </w:pPr>
      <w:r>
        <w:rPr>
          <w:b w:val="0"/>
        </w:rPr>
        <w:t>3.1 Entrada Vite e raiz React</w:t>
      </w:r>
    </w:p>
    <w:p>
      <w:r>
        <w:rPr>
          <w:rFonts w:ascii="Consolas" w:hAnsi="Consolas"/>
          <w:color w:val="243447"/>
          <w:sz w:val="18"/>
        </w:rPr>
        <w:t>src/main.jsx</w:t>
      </w:r>
      <w:r>
        <w:rPr>
          <w:b w:val="0"/>
        </w:rPr>
        <w:t xml:space="preserve"> cria uma raiz com </w:t>
      </w:r>
      <w:r>
        <w:rPr>
          <w:rFonts w:ascii="Consolas" w:hAnsi="Consolas"/>
          <w:color w:val="243447"/>
          <w:sz w:val="18"/>
        </w:rPr>
        <w:t>createRoot()</w:t>
      </w:r>
      <w:r>
        <w:rPr>
          <w:b w:val="0"/>
        </w:rPr>
        <w:t xml:space="preserve"> e renderiza </w:t>
      </w:r>
      <w:r>
        <w:rPr>
          <w:rFonts w:ascii="Consolas" w:hAnsi="Consolas"/>
          <w:color w:val="243447"/>
          <w:sz w:val="18"/>
        </w:rPr>
        <w:t>App</w:t>
      </w:r>
      <w:r>
        <w:rPr>
          <w:b w:val="0"/>
        </w:rPr>
        <w:t xml:space="preserve">. </w:t>
      </w:r>
      <w:r>
        <w:rPr>
          <w:rFonts w:ascii="Consolas" w:hAnsi="Consolas"/>
          <w:color w:val="243447"/>
          <w:sz w:val="18"/>
        </w:rPr>
        <w:t>src/App.jsx</w:t>
      </w:r>
      <w:r>
        <w:rPr>
          <w:b w:val="0"/>
        </w:rPr>
        <w:t xml:space="preserve"> é a composition root: importa módulos visuais, modelos de domínio, adaptadores de navegador, serviços Firebase e integrações Android; cria as dependências concretas e as injeta nas fábricas.</w:t>
      </w:r>
    </w:p>
    <w:p>
      <w:r>
        <w:rPr>
          <w:b w:val="0"/>
        </w:rPr>
        <w:t xml:space="preserve">O pacote usa React </w:t>
      </w:r>
      <w:r>
        <w:rPr>
          <w:rFonts w:ascii="Consolas" w:hAnsi="Consolas"/>
          <w:color w:val="243447"/>
          <w:sz w:val="18"/>
        </w:rPr>
        <w:t>18.3.1</w:t>
      </w:r>
      <w:r>
        <w:rPr>
          <w:b w:val="0"/>
        </w:rPr>
        <w:t xml:space="preserve">, React DOM </w:t>
      </w:r>
      <w:r>
        <w:rPr>
          <w:rFonts w:ascii="Consolas" w:hAnsi="Consolas"/>
          <w:color w:val="243447"/>
          <w:sz w:val="18"/>
        </w:rPr>
        <w:t>18.3.1</w:t>
      </w:r>
      <w:r>
        <w:rPr>
          <w:b w:val="0"/>
        </w:rPr>
        <w:t xml:space="preserve"> e Recharts </w:t>
      </w:r>
      <w:r>
        <w:rPr>
          <w:rFonts w:ascii="Consolas" w:hAnsi="Consolas"/>
          <w:color w:val="243447"/>
          <w:sz w:val="18"/>
        </w:rPr>
        <w:t>2.10.4</w:t>
      </w:r>
      <w:r>
        <w:rPr>
          <w:b w:val="0"/>
        </w:rPr>
        <w:t xml:space="preserve">. Vite </w:t>
      </w:r>
      <w:r>
        <w:rPr>
          <w:rFonts w:ascii="Consolas" w:hAnsi="Consolas"/>
          <w:color w:val="243447"/>
          <w:sz w:val="18"/>
        </w:rPr>
        <w:t>7.3.6</w:t>
      </w:r>
      <w:r>
        <w:rPr>
          <w:b w:val="0"/>
        </w:rPr>
        <w:t xml:space="preserve"> gera o pacote de produção e o plugin React usa o runtime JSX clássico para preservar compatibilidade com módulos extraídos durante a refatoração incremental.</w:t>
      </w:r>
    </w:p>
    <w:p>
      <w:pPr>
        <w:pStyle w:val="Heading3"/>
      </w:pPr>
      <w:r>
        <w:rPr>
          <w:b w:val="0"/>
        </w:rPr>
        <w:t>3.2 Organização por responsabilidade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src/components/</w:t>
      </w:r>
      <w:r>
        <w:rPr>
          <w:b w:val="0"/>
        </w:rPr>
        <w:t>: componentes React e telas; recebem serviços e funções por injeção.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src/composite/</w:t>
      </w:r>
      <w:r>
        <w:rPr>
          <w:b w:val="0"/>
        </w:rPr>
        <w:t>: fluxos que combinam domínio e infraestrutura, como reconhecimento por foto, histórico, GA, persistência diária e navegação Android.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src/leaf/</w:t>
      </w:r>
      <w:r>
        <w:rPr>
          <w:b w:val="0"/>
        </w:rPr>
        <w:t>: unidades de domínio ou adaptadores pequenos, como cálculo de metas, score, cliente de IA, calendário e Open Food Facts.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src/firebase/</w:t>
      </w:r>
      <w:r>
        <w:rPr>
          <w:b w:val="0"/>
        </w:rPr>
        <w:t>: composição do SDK modular, autenticação, Firestore, App Check, backup, sincronização e exclusão de conta.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src/controller/</w:t>
      </w:r>
      <w:r>
        <w:rPr>
          <w:b w:val="0"/>
        </w:rPr>
        <w:t>: fachada ESM do controlador principal ainda extraído do arquivo histórico.</w:t>
      </w:r>
    </w:p>
    <w:p>
      <w:r>
        <w:rPr>
          <w:b w:val="0"/>
        </w:rPr>
        <w:t xml:space="preserve">Arquivos da raiz continuam expondo módulos UMD no </w:t>
      </w:r>
      <w:r>
        <w:rPr>
          <w:rFonts w:ascii="Consolas" w:hAnsi="Consolas"/>
          <w:color w:val="243447"/>
          <w:sz w:val="18"/>
        </w:rPr>
        <w:t>globalThis</w:t>
      </w:r>
      <w:r>
        <w:rPr>
          <w:b w:val="0"/>
        </w:rPr>
        <w:t xml:space="preserve">; as fachadas ESM importam esses arquivos e verificam os nomes esperados com </w:t>
      </w:r>
      <w:r>
        <w:rPr>
          <w:rFonts w:ascii="Consolas" w:hAnsi="Consolas"/>
          <w:color w:val="243447"/>
          <w:sz w:val="18"/>
        </w:rPr>
        <w:t>readLegacyNamespace()</w:t>
      </w:r>
      <w:r>
        <w:rPr>
          <w:b w:val="0"/>
        </w:rPr>
        <w:t xml:space="preserve">. </w:t>
      </w:r>
      <w:r>
        <w:rPr>
          <w:rFonts w:ascii="Consolas" w:hAnsi="Consolas"/>
          <w:color w:val="243447"/>
          <w:sz w:val="18"/>
        </w:rPr>
        <w:t>App.jsx</w:t>
      </w:r>
      <w:r>
        <w:rPr>
          <w:b w:val="0"/>
        </w:rPr>
        <w:t xml:space="preserve"> também instala explicitamente módulos no </w:t>
      </w:r>
      <w:r>
        <w:rPr>
          <w:rFonts w:ascii="Consolas" w:hAnsi="Consolas"/>
          <w:color w:val="243447"/>
          <w:sz w:val="18"/>
        </w:rPr>
        <w:t>globalThis</w:t>
      </w:r>
      <w:r>
        <w:rPr>
          <w:b w:val="0"/>
        </w:rPr>
        <w:t xml:space="preserve"> para contratos do controlador ainda resolvidos em tempo de renderização.</w:t>
      </w:r>
    </w:p>
    <w:p>
      <w:pPr>
        <w:ind w:left="259"/>
        <w:shd w:fill="F7F9FB"/>
      </w:pPr>
      <w:r>
        <w:rPr>
          <w:b/>
        </w:rPr>
        <w:t>Motivo da arquitetura híbrida:</w:t>
      </w:r>
      <w:r>
        <w:rPr>
          <w:b w:val="0"/>
        </w:rPr>
        <w:t xml:space="preserve"> a conversão foi feita por fatias para preservar paridade visual e funcional. O pacote Vite já é a entrega de produção, mas C15 ainda precisa eliminar as pontes UMD/ESM e o controlador remanescente. A suíte compara carregador legado e Vite até esse corte.</w:t>
      </w:r>
    </w:p>
    <w:p>
      <w:pPr>
        <w:pStyle w:val="Heading3"/>
      </w:pPr>
      <w:r>
        <w:rPr>
          <w:b w:val="0"/>
        </w:rPr>
        <w:t>3.3 Estado e navegação visível</w:t>
      </w:r>
    </w:p>
    <w:p>
      <w:r>
        <w:rPr>
          <w:rFonts w:ascii="Consolas" w:hAnsi="Consolas"/>
          <w:color w:val="243447"/>
          <w:sz w:val="18"/>
        </w:rPr>
        <w:t>App</w:t>
      </w:r>
      <w:r>
        <w:rPr>
          <w:b w:val="0"/>
        </w:rPr>
        <w:t xml:space="preserve"> controla autenticação, confirmação de e-mail, perfil obrigatório, idioma, tema, avisos de versão, tutorial, privacidade, backup e configurações. O controlador </w:t>
      </w:r>
      <w:r>
        <w:rPr>
          <w:rFonts w:ascii="Consolas" w:hAnsi="Consolas"/>
          <w:color w:val="243447"/>
          <w:sz w:val="18"/>
        </w:rPr>
        <w:t>NutritionTracker</w:t>
      </w:r>
      <w:r>
        <w:rPr>
          <w:b w:val="0"/>
        </w:rPr>
        <w:t xml:space="preserve"> mantém Diário, Adicionar, Alimentos, Semana e Métricas.</w:t>
      </w:r>
    </w:p>
    <w:p>
      <w:r>
        <w:rPr>
          <w:b w:val="0"/>
        </w:rPr>
        <w:t>As principais ligações entre funcionalidade e domínio são:</w:t>
      </w:r>
    </w:p>
    <w:p>
      <w:pPr>
        <w:pStyle w:val="ListBullet"/>
      </w:pPr>
      <w:r>
        <w:rPr>
          <w:b/>
        </w:rPr>
        <w:t>Diário: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DailyNutritionModel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HistoricalGoalsModel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HistoryLoaders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MealScore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MealGA</w:t>
      </w:r>
      <w:r>
        <w:rPr>
          <w:b w:val="0"/>
        </w:rPr>
        <w:t xml:space="preserve"> e persistência diária.</w:t>
      </w:r>
    </w:p>
    <w:p>
      <w:pPr>
        <w:pStyle w:val="ListBullet"/>
      </w:pPr>
      <w:r>
        <w:rPr>
          <w:b/>
        </w:rPr>
        <w:t>Adicionar: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FoodEntry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DishDescriptionAI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MealEstimate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ImageMealFlow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MealReviewAI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Alimentos:</w:t>
      </w:r>
      <w:r>
        <w:rPr>
          <w:b w:val="0"/>
        </w:rPr>
        <w:t xml:space="preserve"> cadastro canônico </w:t>
      </w:r>
      <w:r>
        <w:rPr>
          <w:rFonts w:ascii="Consolas" w:hAnsi="Consolas"/>
          <w:color w:val="243447"/>
          <w:sz w:val="18"/>
        </w:rPr>
        <w:t>pantry_v2</w:t>
      </w:r>
      <w:r>
        <w:rPr>
          <w:b w:val="0"/>
        </w:rPr>
        <w:t xml:space="preserve">, Open Food Facts, preenchimento estruturado, refeições salvas e </w:t>
      </w:r>
      <w:r>
        <w:rPr>
          <w:rFonts w:ascii="Consolas" w:hAnsi="Consolas"/>
          <w:color w:val="243447"/>
          <w:sz w:val="18"/>
        </w:rPr>
        <w:t>suppPantry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Semana: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WeekAggregator</w:t>
      </w:r>
      <w:r>
        <w:rPr>
          <w:b w:val="0"/>
        </w:rPr>
        <w:t>, carregamento de oito datas para gráficos — sete concluídas mais hoje — e médias por refeição em 30 dias.</w:t>
      </w:r>
    </w:p>
    <w:p>
      <w:pPr>
        <w:pStyle w:val="ListBullet"/>
      </w:pPr>
      <w:r>
        <w:rPr>
          <w:b/>
        </w:rPr>
        <w:t>Métricas: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GoalCalculator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BodyMetricsModel</w:t>
      </w:r>
      <w:r>
        <w:rPr>
          <w:b w:val="0"/>
        </w:rPr>
        <w:t>, histórico corporal e metas históricas.</w:t>
      </w:r>
    </w:p>
    <w:p>
      <w:pPr>
        <w:pStyle w:val="Heading3"/>
      </w:pPr>
      <w:r>
        <w:rPr>
          <w:b w:val="0"/>
        </w:rPr>
        <w:t>3.4 Controles reutilizáveis</w:t>
      </w:r>
    </w:p>
    <w:p>
      <w:r>
        <w:rPr>
          <w:rFonts w:ascii="Consolas" w:hAnsi="Consolas"/>
          <w:color w:val="243447"/>
          <w:sz w:val="18"/>
        </w:rPr>
        <w:t>ChoiceField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SearchableChoiceField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TemporalField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DateField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NumericField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CheckboxField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SliderField</w:t>
      </w:r>
      <w:r>
        <w:rPr>
          <w:b w:val="0"/>
        </w:rPr>
        <w:t xml:space="preserve"> padronizam seleção, pesquisa, data, hora, entrada numérica, marcação e faixa. S8 substituiu checkboxes e sliders ativos nas sugestões e na seleção do backup, mantendo elementos HTML semânticos como alvo de interação.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os controles nativos variavam entre navegador, Android e tema escuro. A camada reutilizável concentra foco, teclado, rótulos acessíveis, validação, portais e aparência sem trocar o significado semântico do campo.</w:t>
      </w:r>
    </w:p>
    <w:p>
      <w:pPr>
        <w:pStyle w:val="Heading3"/>
      </w:pPr>
      <w:r>
        <w:rPr>
          <w:b w:val="0"/>
        </w:rPr>
        <w:t>3.5 Proteções de hidratação e autosave</w:t>
      </w:r>
    </w:p>
    <w:p>
      <w:r>
        <w:rPr>
          <w:b w:val="0"/>
        </w:rPr>
        <w:t xml:space="preserve">O carregamento inicial hidrata 24 chaves antes de liberar os efeitos de salvamento. Há fallback de 12 segundos para evitar bloqueio permanente. </w:t>
      </w:r>
      <w:r>
        <w:rPr>
          <w:rFonts w:ascii="Consolas" w:hAnsi="Consolas"/>
          <w:color w:val="243447"/>
          <w:sz w:val="18"/>
        </w:rPr>
        <w:t>HydrationGuard.canPersistHydratedKey()</w:t>
      </w:r>
      <w:r>
        <w:rPr>
          <w:b w:val="0"/>
        </w:rPr>
        <w:t xml:space="preserve"> impede que valores padrão do primeiro render sobrescrevam dados ainda não carregados.</w:t>
      </w:r>
    </w:p>
    <w:p>
      <w:r>
        <w:rPr>
          <w:rFonts w:ascii="Consolas" w:hAnsi="Consolas"/>
          <w:color w:val="243447"/>
          <w:sz w:val="18"/>
        </w:rPr>
        <w:t>AutosaveScheduler</w:t>
      </w:r>
      <w:r>
        <w:rPr>
          <w:b w:val="0"/>
        </w:rPr>
        <w:t xml:space="preserve"> mantém um temporizador independente por chave: padrão de 800 ms e 1.500 ms para notas. Novo valor cancela o temporizador anterior da mesma chave. Durante restauração de backup ou exclusão de conta, </w:t>
      </w:r>
      <w:r>
        <w:rPr>
          <w:rFonts w:ascii="Consolas" w:hAnsi="Consolas"/>
          <w:color w:val="243447"/>
          <w:sz w:val="18"/>
        </w:rPr>
        <w:t>suspend()</w:t>
      </w:r>
      <w:r>
        <w:rPr>
          <w:b w:val="0"/>
        </w:rPr>
        <w:t xml:space="preserve"> cancela timers pendentes e espera as escritas já iniciadas; </w:t>
      </w:r>
      <w:r>
        <w:rPr>
          <w:rFonts w:ascii="Consolas" w:hAnsi="Consolas"/>
          <w:color w:val="243447"/>
          <w:sz w:val="18"/>
        </w:rPr>
        <w:t>resume()</w:t>
      </w:r>
      <w:r>
        <w:rPr>
          <w:b w:val="0"/>
        </w:rPr>
        <w:t xml:space="preserve"> só reabre o agendamento depois da operação crítica.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o defeito G01 mostrou que um autosave antigo podia sobrescrever um backup recém-restaurado. A suspensão transforma restauração e exclusão em barreiras explícitas.</w:t>
      </w:r>
    </w:p>
    <w:p>
      <w:pPr>
        <w:pStyle w:val="Heading2"/>
      </w:pPr>
      <w:r>
        <w:rPr>
          <w:b w:val="0"/>
        </w:rPr>
        <w:t>4. Modelo de dados canônico pós-C23</w:t>
      </w:r>
    </w:p>
    <w:p>
      <w:pPr>
        <w:pStyle w:val="Heading3"/>
      </w:pPr>
      <w:r>
        <w:rPr>
          <w:b w:val="0"/>
        </w:rPr>
        <w:t>4.1 Árvore principal</w:t>
      </w:r>
    </w:p>
    <w:p>
      <w:pPr>
        <w:pStyle w:val="CodeBlock"/>
        <w:keepLines/>
        <w:shd w:fill="F3F5F7"/>
      </w:pPr>
      <w:r>
        <w:t>nutrition/{uid}                              perfil e preferências pequenas</w:t>
        <w:br/>
        <w:t>nutrition/{uid}/data/{key}                   coleções lógicas serializadas</w:t>
        <w:br/>
        <w:t>nutrition/{uid}/days/{YYYY-MM-DD}/meals/{id}</w:t>
        <w:br/>
        <w:t>nutrition/{uid}/days/{YYYY-MM-DD}/water/{id}</w:t>
        <w:br/>
        <w:t>nutrition/{uid}/days/{YYYY-MM-DD}/supplements/{id}</w:t>
        <w:br/>
        <w:t>nutrition/{uid}/days/{YYYY-MM-DD}/migrations/{kind}</w:t>
        <w:br/>
        <w:br/>
        <w:t>accountDeletionLocks/{uid}                   estado administrativo, sem acesso cliente</w:t>
        <w:br/>
        <w:t>accountDeletionJobs/{requestId}              checkpoints administrativos, sem acesso cliente</w:t>
      </w:r>
    </w:p>
    <w:p>
      <w:r>
        <w:rPr>
          <w:b w:val="0"/>
        </w:rPr>
        <w:t xml:space="preserve">O documento raiz </w:t>
      </w:r>
      <w:r>
        <w:rPr>
          <w:rFonts w:ascii="Consolas" w:hAnsi="Consolas"/>
          <w:color w:val="243447"/>
          <w:sz w:val="18"/>
        </w:rPr>
        <w:t>nutrition/{uid}</w:t>
      </w:r>
      <w:r>
        <w:rPr>
          <w:b w:val="0"/>
        </w:rPr>
        <w:t xml:space="preserve"> guarda campos de perfil e preferências com leitura frequente e tamanho controlado. Dados que crescem ficam em </w:t>
      </w:r>
      <w:r>
        <w:rPr>
          <w:rFonts w:ascii="Consolas" w:hAnsi="Consolas"/>
          <w:color w:val="243447"/>
          <w:sz w:val="18"/>
        </w:rPr>
        <w:t>data/{key}</w:t>
      </w:r>
      <w:r>
        <w:rPr>
          <w:b w:val="0"/>
        </w:rPr>
        <w:t>. Registros de alta concorrência ficam em subcoleções por data e tipo.</w:t>
      </w:r>
    </w:p>
    <w:p>
      <w:pPr>
        <w:pStyle w:val="Heading3"/>
      </w:pPr>
      <w:r>
        <w:rPr>
          <w:b w:val="0"/>
        </w:rPr>
        <w:t>4.2 Campos do documento raiz</w:t>
      </w:r>
    </w:p>
    <w:p>
      <w:r>
        <w:rPr>
          <w:b w:val="0"/>
        </w:rPr>
        <w:t xml:space="preserve">O adaptador reconhece como perfil: </w:t>
      </w:r>
      <w:r>
        <w:rPr>
          <w:rFonts w:ascii="Consolas" w:hAnsi="Consolas"/>
          <w:color w:val="243447"/>
          <w:sz w:val="18"/>
        </w:rPr>
        <w:t>birthDate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gender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height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activityLevel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goalType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goalKg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goalWeeks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manualCalorieAdjustment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proteinMultiplier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bodyFatGoal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userName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language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lastLoginAt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lastActivityAt</w:t>
      </w:r>
      <w:r>
        <w:rPr>
          <w:b w:val="0"/>
        </w:rPr>
        <w:t>, marcadores de tutorial e marcadores internos de verificação do esquema.</w:t>
      </w:r>
    </w:p>
    <w:p>
      <w:r>
        <w:rPr>
          <w:b w:val="0"/>
        </w:rPr>
        <w:t xml:space="preserve">Valores históricos são normalizados na leitura: objetivos como </w:t>
      </w:r>
      <w:r>
        <w:rPr>
          <w:rFonts w:ascii="Consolas" w:hAnsi="Consolas"/>
          <w:color w:val="243447"/>
          <w:sz w:val="18"/>
        </w:rPr>
        <w:t>lose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lose_weight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weight_loss</w:t>
      </w:r>
      <w:r>
        <w:rPr>
          <w:b w:val="0"/>
        </w:rPr>
        <w:t xml:space="preserve"> convergem para </w:t>
      </w:r>
      <w:r>
        <w:rPr>
          <w:rFonts w:ascii="Consolas" w:hAnsi="Consolas"/>
          <w:color w:val="243447"/>
          <w:sz w:val="18"/>
        </w:rPr>
        <w:t>loss</w:t>
      </w:r>
      <w:r>
        <w:rPr>
          <w:b w:val="0"/>
        </w:rPr>
        <w:t xml:space="preserve">; gêneros em português ou abreviações convergem para </w:t>
      </w:r>
      <w:r>
        <w:rPr>
          <w:rFonts w:ascii="Consolas" w:hAnsi="Consolas"/>
          <w:color w:val="243447"/>
          <w:sz w:val="18"/>
        </w:rPr>
        <w:t>male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female</w:t>
      </w:r>
      <w:r>
        <w:rPr>
          <w:b w:val="0"/>
        </w:rPr>
        <w:t xml:space="preserve">; níveis de atividade em português convergem para </w:t>
      </w:r>
      <w:r>
        <w:rPr>
          <w:rFonts w:ascii="Consolas" w:hAnsi="Consolas"/>
          <w:color w:val="243447"/>
          <w:sz w:val="18"/>
        </w:rPr>
        <w:t>sedentary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light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moderate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very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extreme</w:t>
      </w:r>
      <w:r>
        <w:rPr>
          <w:b w:val="0"/>
        </w:rPr>
        <w:t>. Se a normalização altera o valor, o adaptador tenta corrigir o campo canônico sem bloquear a leitura.</w:t>
      </w:r>
    </w:p>
    <w:p>
      <w:pPr>
        <w:pStyle w:val="Heading3"/>
      </w:pPr>
      <w:r>
        <w:rPr>
          <w:b w:val="0"/>
        </w:rPr>
        <w:t xml:space="preserve">4.3 Documentos </w:t>
      </w:r>
      <w:r>
        <w:rPr>
          <w:rFonts w:ascii="Consolas" w:hAnsi="Consolas"/>
          <w:color w:val="243447"/>
          <w:sz w:val="18"/>
        </w:rPr>
        <w:t>data/{key}</w:t>
      </w:r>
    </w:p>
    <w:p>
      <w:r>
        <w:rPr>
          <w:b w:val="0"/>
        </w:rPr>
        <w:t>As chaves canônicas de longa duração incluem: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pantry_v2</w:t>
      </w:r>
      <w:r>
        <w:rPr>
          <w:b w:val="0"/>
        </w:rPr>
        <w:t>: alimentos personalizados e nutrientes por base de porção;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suppPantry</w:t>
      </w:r>
      <w:r>
        <w:rPr>
          <w:b w:val="0"/>
        </w:rPr>
        <w:t>: suplementos cadastrados;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weightHistory</w:t>
      </w:r>
      <w:r>
        <w:rPr>
          <w:b w:val="0"/>
        </w:rPr>
        <w:t>: peso, altura e medidas corporais por data;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goalHistory</w:t>
      </w:r>
      <w:r>
        <w:rPr>
          <w:b w:val="0"/>
        </w:rPr>
        <w:t>: snapshot da meta aplicável a datas anteriores;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mealTemplates</w:t>
      </w:r>
      <w:r>
        <w:rPr>
          <w:b w:val="0"/>
        </w:rPr>
        <w:t>: refeições salvas;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customGoals</w:t>
      </w:r>
      <w:r>
        <w:rPr>
          <w:b w:val="0"/>
        </w:rPr>
        <w:t>: metas nutricionais substituídas manualmente;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trainingByDate</w:t>
      </w:r>
      <w:r>
        <w:rPr>
          <w:b w:val="0"/>
        </w:rPr>
        <w:t>: classificação treino/descanso;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waterCustomPreset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waterGoal</w:t>
      </w:r>
      <w:r>
        <w:rPr>
          <w:b w:val="0"/>
        </w:rPr>
        <w:t>: preferências de hidratação;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notes_YYYY-MM-DD</w:t>
      </w:r>
      <w:r>
        <w:rPr>
          <w:b w:val="0"/>
        </w:rPr>
        <w:t>: nota textual diária.</w:t>
      </w:r>
    </w:p>
    <w:p>
      <w:r>
        <w:rPr>
          <w:b w:val="0"/>
        </w:rPr>
        <w:t xml:space="preserve">O envelope atual de </w:t>
      </w:r>
      <w:r>
        <w:rPr>
          <w:rFonts w:ascii="Consolas" w:hAnsi="Consolas"/>
          <w:color w:val="243447"/>
          <w:sz w:val="18"/>
        </w:rPr>
        <w:t>data/{key}</w:t>
      </w:r>
      <w:r>
        <w:rPr>
          <w:b w:val="0"/>
        </w:rPr>
        <w:t xml:space="preserve"> é </w:t>
      </w:r>
      <w:r>
        <w:rPr>
          <w:rFonts w:ascii="Consolas" w:hAnsi="Consolas"/>
          <w:color w:val="243447"/>
          <w:sz w:val="18"/>
        </w:rPr>
        <w:t>{ value: string }</w:t>
      </w:r>
      <w:r>
        <w:rPr>
          <w:b w:val="0"/>
        </w:rPr>
        <w:t xml:space="preserve">. Objetos e arrays são serializados como JSON. O adaptador público mantém o formato histórico </w:t>
      </w:r>
      <w:r>
        <w:rPr>
          <w:rFonts w:ascii="Consolas" w:hAnsi="Consolas"/>
          <w:color w:val="243447"/>
          <w:sz w:val="18"/>
        </w:rPr>
        <w:t>{value}</w:t>
      </w:r>
      <w:r>
        <w:rPr>
          <w:b w:val="0"/>
        </w:rPr>
        <w:t xml:space="preserve"> para não obrigar todas as telas a mudar ao mesmo tempo.</w:t>
      </w:r>
    </w:p>
    <w:p>
      <w:pPr>
        <w:pStyle w:val="Heading3"/>
      </w:pPr>
      <w:r>
        <w:rPr>
          <w:b w:val="0"/>
        </w:rPr>
        <w:t>4.4 Documentos diários granulares</w:t>
      </w:r>
    </w:p>
    <w:p>
      <w:r>
        <w:rPr>
          <w:b w:val="0"/>
        </w:rPr>
        <w:t xml:space="preserve">Cada documento tem </w:t>
      </w:r>
      <w:r>
        <w:rPr>
          <w:rFonts w:ascii="Consolas" w:hAnsi="Consolas"/>
          <w:color w:val="243447"/>
          <w:sz w:val="18"/>
        </w:rPr>
        <w:t>schemaVersion: 1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id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date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entry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updatedAt</w:t>
      </w:r>
      <w:r>
        <w:rPr>
          <w:b w:val="0"/>
        </w:rPr>
        <w:t xml:space="preserve">. Refeições acrescentam </w:t>
      </w:r>
      <w:r>
        <w:rPr>
          <w:rFonts w:ascii="Consolas" w:hAnsi="Consolas"/>
          <w:color w:val="243447"/>
          <w:sz w:val="18"/>
        </w:rPr>
        <w:t>mealKey</w:t>
      </w:r>
      <w:r>
        <w:rPr>
          <w:b w:val="0"/>
        </w:rPr>
        <w:t>. Regras exigem:</w:t>
      </w:r>
    </w:p>
    <w:p>
      <w:pPr>
        <w:pStyle w:val="ListBullet"/>
      </w:pPr>
      <w:r>
        <w:rPr>
          <w:b w:val="0"/>
        </w:rPr>
        <w:t xml:space="preserve">data civil no formato </w:t>
      </w:r>
      <w:r>
        <w:rPr>
          <w:rFonts w:ascii="Consolas" w:hAnsi="Consolas"/>
          <w:color w:val="243447"/>
          <w:sz w:val="18"/>
        </w:rPr>
        <w:t>YYYY-MM-DD</w:t>
      </w:r>
      <w:r>
        <w:rPr>
          <w:b w:val="0"/>
        </w:rPr>
        <w:t xml:space="preserve"> e data realmente válida;</w:t>
      </w:r>
    </w:p>
    <w:p>
      <w:pPr>
        <w:pStyle w:val="ListBullet"/>
      </w:pPr>
      <w:r>
        <w:rPr>
          <w:b w:val="0"/>
        </w:rPr>
        <w:t xml:space="preserve">identificador com 1 a 128 caracteres em </w:t>
      </w:r>
      <w:r>
        <w:rPr>
          <w:rFonts w:ascii="Consolas" w:hAnsi="Consolas"/>
          <w:color w:val="243447"/>
          <w:sz w:val="18"/>
        </w:rPr>
        <w:t>[A-Za-z0-9_-]</w:t>
      </w:r>
      <w:r>
        <w:rPr>
          <w:b w:val="0"/>
        </w:rPr>
        <w:t>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entry.id</w:t>
      </w:r>
      <w:r>
        <w:rPr>
          <w:b w:val="0"/>
        </w:rPr>
        <w:t xml:space="preserve"> igual ao ID do documento;</w:t>
      </w:r>
    </w:p>
    <w:p>
      <w:pPr>
        <w:pStyle w:val="ListBullet"/>
      </w:pPr>
      <w:r>
        <w:rPr>
          <w:b w:val="0"/>
        </w:rPr>
        <w:t xml:space="preserve">campo superior </w:t>
      </w:r>
      <w:r>
        <w:rPr>
          <w:rFonts w:ascii="Consolas" w:hAnsi="Consolas"/>
          <w:color w:val="243447"/>
          <w:sz w:val="18"/>
        </w:rPr>
        <w:t>date</w:t>
      </w:r>
      <w:r>
        <w:rPr>
          <w:b w:val="0"/>
        </w:rPr>
        <w:t xml:space="preserve"> igual ao segmento </w:t>
      </w:r>
      <w:r>
        <w:rPr>
          <w:rFonts w:ascii="Consolas" w:hAnsi="Consolas"/>
          <w:color w:val="243447"/>
          <w:sz w:val="18"/>
        </w:rPr>
        <w:t>{date}</w:t>
      </w:r>
      <w:r>
        <w:rPr>
          <w:b w:val="0"/>
        </w:rPr>
        <w:t xml:space="preserve"> do caminho;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updatedAt</w:t>
      </w:r>
      <w:r>
        <w:rPr>
          <w:b w:val="0"/>
        </w:rPr>
        <w:t xml:space="preserve"> igual a </w:t>
      </w:r>
      <w:r>
        <w:rPr>
          <w:rFonts w:ascii="Consolas" w:hAnsi="Consolas"/>
          <w:color w:val="243447"/>
          <w:sz w:val="18"/>
        </w:rPr>
        <w:t>request.time</w:t>
      </w:r>
      <w:r>
        <w:rPr>
          <w:b w:val="0"/>
        </w:rPr>
        <w:t xml:space="preserve">, obtido por </w:t>
      </w:r>
      <w:r>
        <w:rPr>
          <w:rFonts w:ascii="Consolas" w:hAnsi="Consolas"/>
          <w:color w:val="243447"/>
          <w:sz w:val="18"/>
        </w:rPr>
        <w:t>serverTimestamp()</w:t>
      </w:r>
      <w:r>
        <w:rPr>
          <w:b w:val="0"/>
        </w:rPr>
        <w:t>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mealKey</w:t>
      </w:r>
      <w:r>
        <w:rPr>
          <w:b w:val="0"/>
        </w:rPr>
        <w:t xml:space="preserve"> não vazio e com até 80 caracteres;</w:t>
      </w:r>
    </w:p>
    <w:p>
      <w:pPr>
        <w:pStyle w:val="ListBullet"/>
      </w:pPr>
      <w:r>
        <w:rPr>
          <w:b w:val="0"/>
        </w:rPr>
        <w:t>conjunto exato de campos permitido pelo tipo.</w:t>
      </w:r>
    </w:p>
    <w:p>
      <w:r>
        <w:rPr>
          <w:b w:val="0"/>
        </w:rPr>
        <w:t xml:space="preserve">O caminho intermediário </w:t>
      </w:r>
      <w:r>
        <w:rPr>
          <w:rFonts w:ascii="Consolas" w:hAnsi="Consolas"/>
          <w:color w:val="243447"/>
          <w:sz w:val="18"/>
        </w:rPr>
        <w:t>days/{date}</w:t>
      </w:r>
      <w:r>
        <w:rPr>
          <w:b w:val="0"/>
        </w:rPr>
        <w:t xml:space="preserve"> não aceita leitura nem escrita. Somente </w:t>
      </w:r>
      <w:r>
        <w:rPr>
          <w:rFonts w:ascii="Consolas" w:hAnsi="Consolas"/>
          <w:color w:val="243447"/>
          <w:sz w:val="18"/>
        </w:rPr>
        <w:t>meals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water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supplements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migrations</w:t>
      </w:r>
      <w:r>
        <w:rPr>
          <w:b w:val="0"/>
        </w:rPr>
        <w:t xml:space="preserve"> são visíveis ao cliente autenticado.</w:t>
      </w:r>
    </w:p>
    <w:p>
      <w:pPr>
        <w:pStyle w:val="Heading3"/>
      </w:pPr>
      <w:r>
        <w:rPr>
          <w:b w:val="0"/>
        </w:rPr>
        <w:t>4.5 Migração por data do C28</w:t>
      </w:r>
    </w:p>
    <w:p>
      <w:r>
        <w:rPr>
          <w:b w:val="0"/>
        </w:rPr>
        <w:t xml:space="preserve">Antes da primeira mutação granular de um par </w:t>
      </w:r>
      <w:r>
        <w:rPr>
          <w:rFonts w:ascii="Consolas" w:hAnsi="Consolas"/>
          <w:color w:val="243447"/>
          <w:sz w:val="18"/>
        </w:rPr>
        <w:t>tipo:data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DailyEntryPersistence</w:t>
      </w:r>
      <w:r>
        <w:rPr>
          <w:b w:val="0"/>
        </w:rPr>
        <w:t xml:space="preserve"> chama </w:t>
      </w:r>
      <w:r>
        <w:rPr>
          <w:rFonts w:ascii="Consolas" w:hAnsi="Consolas"/>
          <w:color w:val="243447"/>
          <w:sz w:val="18"/>
        </w:rPr>
        <w:t>migrateDailyEntries()</w:t>
      </w:r>
      <w:r>
        <w:rPr>
          <w:b w:val="0"/>
        </w:rPr>
        <w:t xml:space="preserve">. O leitor busca o agregado compatível — </w:t>
      </w:r>
      <w:r>
        <w:rPr>
          <w:rFonts w:ascii="Consolas" w:hAnsi="Consolas"/>
          <w:color w:val="243447"/>
          <w:sz w:val="18"/>
        </w:rPr>
        <w:t>log_v2_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waterIntake_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suppLog_</w:t>
      </w:r>
      <w:r>
        <w:rPr>
          <w:b w:val="0"/>
        </w:rPr>
        <w:t xml:space="preserve"> —, atribui IDs existentes ou gera IDs determinísticos </w:t>
      </w:r>
      <w:r>
        <w:rPr>
          <w:rFonts w:ascii="Consolas" w:hAnsi="Consolas"/>
          <w:color w:val="243447"/>
          <w:sz w:val="18"/>
        </w:rPr>
        <w:t>legacy_{kind}_{hash}</w:t>
      </w:r>
      <w:r>
        <w:rPr>
          <w:b w:val="0"/>
        </w:rPr>
        <w:t xml:space="preserve">, grava documentos granulares e só então cria o marcador </w:t>
      </w:r>
      <w:r>
        <w:rPr>
          <w:rFonts w:ascii="Consolas" w:hAnsi="Consolas"/>
          <w:color w:val="243447"/>
          <w:sz w:val="18"/>
        </w:rPr>
        <w:t>migrations/{kind}</w:t>
      </w:r>
      <w:r>
        <w:rPr>
          <w:b w:val="0"/>
        </w:rPr>
        <w:t>.</w:t>
      </w:r>
    </w:p>
    <w:p>
      <w:r>
        <w:rPr>
          <w:b w:val="0"/>
        </w:rPr>
        <w:t xml:space="preserve">O marcador contém </w:t>
      </w:r>
      <w:r>
        <w:rPr>
          <w:rFonts w:ascii="Consolas" w:hAnsi="Consolas"/>
          <w:color w:val="243447"/>
          <w:sz w:val="18"/>
        </w:rPr>
        <w:t>schemaVersion: 1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kind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date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complete: true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updatedAt</w:t>
      </w:r>
      <w:r>
        <w:rPr>
          <w:b w:val="0"/>
        </w:rPr>
        <w:t xml:space="preserve">. Depois dele, leitores ignoram o agregado antigo. Antes dele, </w:t>
      </w:r>
      <w:r>
        <w:rPr>
          <w:rFonts w:ascii="Consolas" w:hAnsi="Consolas"/>
          <w:color w:val="243447"/>
          <w:sz w:val="18"/>
        </w:rPr>
        <w:t>mergeCompatibleDailyEntries()</w:t>
      </w:r>
      <w:r>
        <w:rPr>
          <w:b w:val="0"/>
        </w:rPr>
        <w:t xml:space="preserve"> combina legado e granular por ID, preferindo o documento granular. Assim, excluir uma entrada granular não a “ressuscita” do agregado depois que a migração foi marcada.</w:t>
      </w:r>
    </w:p>
    <w:p>
      <w:pPr>
        <w:pStyle w:val="Heading3"/>
      </w:pPr>
      <w:r>
        <w:rPr>
          <w:b w:val="0"/>
        </w:rPr>
        <w:t>4.6 Diferença mínima e lote atômico</w:t>
      </w:r>
    </w:p>
    <w:p>
      <w:r>
        <w:rPr>
          <w:b w:val="0"/>
        </w:rPr>
        <w:t xml:space="preserve">O controlador fornece um snapshot completo da tela. </w:t>
      </w:r>
      <w:r>
        <w:rPr>
          <w:rFonts w:ascii="Consolas" w:hAnsi="Consolas"/>
          <w:color w:val="243447"/>
          <w:sz w:val="18"/>
        </w:rPr>
        <w:t>diffDailyEntrySnapshots()</w:t>
      </w:r>
      <w:r>
        <w:rPr>
          <w:b w:val="0"/>
        </w:rPr>
        <w:t xml:space="preserve"> cria somente: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delete</w:t>
      </w:r>
      <w:r>
        <w:rPr>
          <w:b w:val="0"/>
        </w:rPr>
        <w:t xml:space="preserve"> para IDs que desapareceram;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set</w:t>
      </w:r>
      <w:r>
        <w:rPr>
          <w:b w:val="0"/>
        </w:rPr>
        <w:t xml:space="preserve"> para IDs novos ou cujo conteúdo mudou;</w:t>
      </w:r>
    </w:p>
    <w:p>
      <w:pPr>
        <w:pStyle w:val="ListBullet"/>
      </w:pPr>
      <w:r>
        <w:rPr>
          <w:b w:val="0"/>
        </w:rPr>
        <w:t>nenhuma operação para registros iguais.</w:t>
      </w:r>
    </w:p>
    <w:p>
      <w:r>
        <w:rPr>
          <w:b w:val="0"/>
        </w:rPr>
        <w:t xml:space="preserve">As operações de uma alteração são reunidas por </w:t>
      </w:r>
      <w:r>
        <w:rPr>
          <w:rFonts w:ascii="Consolas" w:hAnsi="Consolas"/>
          <w:color w:val="243447"/>
          <w:sz w:val="18"/>
        </w:rPr>
        <w:t>writeBatch()</w:t>
      </w:r>
      <w:r>
        <w:rPr>
          <w:b w:val="0"/>
        </w:rPr>
        <w:t xml:space="preserve">. O mesmo lote atualiza </w:t>
      </w:r>
      <w:r>
        <w:rPr>
          <w:rFonts w:ascii="Consolas" w:hAnsi="Consolas"/>
          <w:color w:val="243447"/>
          <w:sz w:val="18"/>
        </w:rPr>
        <w:t>_dailyDates</w:t>
      </w:r>
      <w:r>
        <w:rPr>
          <w:b w:val="0"/>
        </w:rPr>
        <w:t xml:space="preserve"> no documento raiz com </w:t>
      </w:r>
      <w:r>
        <w:rPr>
          <w:rFonts w:ascii="Consolas" w:hAnsi="Consolas"/>
          <w:color w:val="243447"/>
          <w:sz w:val="18"/>
        </w:rPr>
        <w:t>arrayUnion()</w:t>
      </w:r>
      <w:r>
        <w:rPr>
          <w:b w:val="0"/>
        </w:rPr>
        <w:t>. Aplicar uma sugestão do GA usa uma única atualização funcional e, portanto, um único lote para todos os alimentos daquela combinação.</w:t>
      </w:r>
    </w:p>
    <w:p>
      <w:pPr>
        <w:pStyle w:val="Heading3"/>
      </w:pPr>
      <w:r>
        <w:rPr>
          <w:b w:val="0"/>
        </w:rPr>
        <w:t>4.7 Fechamento do legado C23</w:t>
      </w:r>
    </w:p>
    <w:p>
      <w:r>
        <w:rPr>
          <w:b w:val="0"/>
        </w:rPr>
        <w:t xml:space="preserve">C23 inventariou documentos </w:t>
      </w:r>
      <w:r>
        <w:rPr>
          <w:rFonts w:ascii="Consolas" w:hAnsi="Consolas"/>
          <w:color w:val="243447"/>
          <w:sz w:val="18"/>
        </w:rPr>
        <w:t>nutrition/{uid}_*</w:t>
      </w:r>
      <w:r>
        <w:rPr>
          <w:b w:val="0"/>
        </w:rPr>
        <w:t xml:space="preserve"> de forma paginada e fail-closed, classificou conflitos e copiou ou mesclou </w:t>
      </w:r>
      <w:r>
        <w:rPr>
          <w:b/>
        </w:rPr>
        <w:t>54 documentos</w:t>
      </w:r>
      <w:r>
        <w:rPr>
          <w:b w:val="0"/>
        </w:rPr>
        <w:t xml:space="preserve">. Cada destino foi verificado. Após </w:t>
      </w:r>
      <w:r>
        <w:rPr>
          <w:b/>
        </w:rPr>
        <w:t>7 dias</w:t>
      </w:r>
      <w:r>
        <w:rPr>
          <w:b w:val="0"/>
        </w:rPr>
        <w:t xml:space="preserve"> de observação, um export gerenciado foi confirmado; os 54 documentos foram excluídos transacionalmente e a contagem final foi zero.</w:t>
      </w:r>
    </w:p>
    <w:p>
      <w:r>
        <w:rPr>
          <w:b w:val="0"/>
        </w:rPr>
        <w:t xml:space="preserve">O export é </w:t>
      </w:r>
      <w:r>
        <w:rPr>
          <w:rFonts w:ascii="Consolas" w:hAnsi="Consolas"/>
          <w:color w:val="243447"/>
          <w:sz w:val="18"/>
        </w:rPr>
        <w:t>gs://trofia-firestore-exports-128834310181/c23-before-legacy-delete-20260827T163200Z</w:t>
      </w:r>
      <w:r>
        <w:rPr>
          <w:b w:val="0"/>
        </w:rPr>
        <w:t xml:space="preserve">, em Madrid, com lifecycle de 90 dias. As regras atuais não possuem </w:t>
      </w:r>
      <w:r>
        <w:rPr>
          <w:rFonts w:ascii="Consolas" w:hAnsi="Consolas"/>
          <w:color w:val="243447"/>
          <w:sz w:val="18"/>
        </w:rPr>
        <w:t>match</w:t>
      </w:r>
      <w:r>
        <w:rPr>
          <w:b w:val="0"/>
        </w:rPr>
        <w:t xml:space="preserve"> para caminhos legados, logo o cliente não os lê nem escreve. A importação de backup ainda promove formatos planos ou seção </w:t>
      </w:r>
      <w:r>
        <w:rPr>
          <w:rFonts w:ascii="Consolas" w:hAnsi="Consolas"/>
          <w:color w:val="243447"/>
          <w:sz w:val="18"/>
        </w:rPr>
        <w:t>legacy</w:t>
      </w:r>
      <w:r>
        <w:rPr>
          <w:b w:val="0"/>
        </w:rPr>
        <w:t xml:space="preserve"> para os destinos canônicos; a exclusão administrativa procura resíduos </w:t>
      </w:r>
      <w:r>
        <w:rPr>
          <w:rFonts w:ascii="Consolas" w:hAnsi="Consolas"/>
          <w:color w:val="243447"/>
          <w:sz w:val="18"/>
        </w:rPr>
        <w:t>nutrition/{uid}_*</w:t>
      </w:r>
      <w:r>
        <w:rPr>
          <w:b w:val="0"/>
        </w:rPr>
        <w:t xml:space="preserve"> como defesa.</w:t>
      </w:r>
    </w:p>
    <w:p>
      <w:pPr>
        <w:pStyle w:val="Heading2"/>
      </w:pPr>
      <w:r>
        <w:rPr>
          <w:b w:val="0"/>
        </w:rPr>
        <w:t>5. Cache, funcionamento offline e sincronização C28</w:t>
      </w:r>
    </w:p>
    <w:p>
      <w:pPr>
        <w:pStyle w:val="Heading3"/>
      </w:pPr>
      <w:r>
        <w:rPr>
          <w:b w:val="0"/>
        </w:rPr>
        <w:t>5.1 Política de cache local</w:t>
      </w:r>
    </w:p>
    <w:p>
      <w:r>
        <w:rPr>
          <w:rFonts w:ascii="Consolas" w:hAnsi="Consolas"/>
          <w:color w:val="243447"/>
          <w:sz w:val="18"/>
        </w:rPr>
        <w:t>FirebaseFirestoreLifecycle</w:t>
      </w:r>
      <w:r>
        <w:rPr>
          <w:b w:val="0"/>
        </w:rPr>
        <w:t xml:space="preserve"> decide a estratégia antes de inicializar Firestore:</w:t>
      </w:r>
    </w:p>
    <w:p>
      <w:pPr>
        <w:pStyle w:val="ListBullet"/>
      </w:pPr>
      <w:r>
        <w:rPr>
          <w:b w:val="0"/>
        </w:rPr>
        <w:t>Android nativo: cache persistente obrigatório;</w:t>
      </w:r>
    </w:p>
    <w:p>
      <w:pPr>
        <w:pStyle w:val="ListBullet"/>
      </w:pPr>
      <w:r>
        <w:rPr>
          <w:b w:val="0"/>
        </w:rPr>
        <w:t>navegador marcado como dispositivo confiável: cache persistente;</w:t>
      </w:r>
    </w:p>
    <w:p>
      <w:pPr>
        <w:pStyle w:val="ListBullet"/>
      </w:pPr>
      <w:r>
        <w:rPr>
          <w:b w:val="0"/>
        </w:rPr>
        <w:t>navegador não confiável: cache somente em memória.</w:t>
      </w:r>
    </w:p>
    <w:p>
      <w:r>
        <w:rPr>
          <w:b w:val="0"/>
        </w:rPr>
        <w:t xml:space="preserve">O cache persistente usa IndexedDB, limite de </w:t>
      </w:r>
      <w:r>
        <w:rPr>
          <w:b/>
        </w:rPr>
        <w:t>100 MB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persistentMultipleTabManager()</w:t>
      </w:r>
      <w:r>
        <w:rPr>
          <w:b w:val="0"/>
        </w:rPr>
        <w:t xml:space="preserve">. A opção web é guardada em </w:t>
      </w:r>
      <w:r>
        <w:rPr>
          <w:rFonts w:ascii="Consolas" w:hAnsi="Consolas"/>
          <w:color w:val="243447"/>
          <w:sz w:val="18"/>
        </w:rPr>
        <w:t>trofia_firestore_trusted_device</w:t>
      </w:r>
      <w:r>
        <w:rPr>
          <w:b w:val="0"/>
        </w:rPr>
        <w:t>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Android é um dispositivo pessoal instalado e precisa de experiência offline consistente. No navegador compartilhado, persistir dados nutricionais sem escolha explícita elevaria o risco de exposição local.</w:t>
      </w:r>
    </w:p>
    <w:p>
      <w:pPr>
        <w:pStyle w:val="Heading3"/>
      </w:pPr>
      <w:r>
        <w:rPr>
          <w:b w:val="0"/>
        </w:rPr>
        <w:t>5.2 Propriedade do cache e troca de conta</w:t>
      </w:r>
    </w:p>
    <w:p>
      <w:r>
        <w:rPr>
          <w:rFonts w:ascii="Consolas" w:hAnsi="Consolas"/>
          <w:color w:val="243447"/>
          <w:sz w:val="18"/>
        </w:rPr>
        <w:t>trofia_firestore_cache_owner_uid</w:t>
      </w:r>
      <w:r>
        <w:rPr>
          <w:b w:val="0"/>
        </w:rPr>
        <w:t xml:space="preserve"> identifica a conta dona do cache. Quando o UID muda, o lifecycle:</w:t>
      </w:r>
    </w:p>
    <w:p>
      <w:pPr>
        <w:pStyle w:val="ListNumber"/>
      </w:pPr>
      <w:r>
        <w:rPr>
          <w:b w:val="0"/>
        </w:rPr>
        <w:t xml:space="preserve">grava </w:t>
      </w:r>
      <w:r>
        <w:rPr>
          <w:rFonts w:ascii="Consolas" w:hAnsi="Consolas"/>
          <w:color w:val="243447"/>
          <w:sz w:val="18"/>
        </w:rPr>
        <w:t>trofia_firestore_write_block</w:t>
      </w:r>
      <w:r>
        <w:rPr>
          <w:b w:val="0"/>
        </w:rPr>
        <w:t xml:space="preserve"> para bloquear novas escritas;</w:t>
      </w:r>
    </w:p>
    <w:p>
      <w:pPr>
        <w:pStyle w:val="ListNumber"/>
      </w:pPr>
      <w:r>
        <w:rPr>
          <w:b w:val="0"/>
        </w:rPr>
        <w:t xml:space="preserve">publica </w:t>
      </w:r>
      <w:r>
        <w:rPr>
          <w:rFonts w:ascii="Consolas" w:hAnsi="Consolas"/>
          <w:color w:val="243447"/>
          <w:sz w:val="18"/>
        </w:rPr>
        <w:t>purge</w:t>
      </w:r>
      <w:r>
        <w:rPr>
          <w:b w:val="0"/>
        </w:rPr>
        <w:t xml:space="preserve"> no </w:t>
      </w:r>
      <w:r>
        <w:rPr>
          <w:rFonts w:ascii="Consolas" w:hAnsi="Consolas"/>
          <w:color w:val="243447"/>
          <w:sz w:val="18"/>
        </w:rPr>
        <w:t>BroadcastChannel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trofia-firestore-lifecycle</w:t>
      </w:r>
      <w:r>
        <w:rPr>
          <w:b w:val="0"/>
        </w:rPr>
        <w:t>;</w:t>
      </w:r>
    </w:p>
    <w:p>
      <w:pPr>
        <w:pStyle w:val="ListNumber"/>
      </w:pPr>
      <w:r>
        <w:rPr>
          <w:b w:val="0"/>
        </w:rPr>
        <w:t>aguarda 50 ms para outras abas entrarem em estado de bloqueio;</w:t>
      </w:r>
    </w:p>
    <w:p>
      <w:pPr>
        <w:pStyle w:val="ListNumber"/>
      </w:pPr>
      <w:r>
        <w:rPr>
          <w:b w:val="0"/>
        </w:rPr>
        <w:t>desativa rede, encerra a instância Firestore e limpa IndexedDB;</w:t>
      </w:r>
    </w:p>
    <w:p>
      <w:pPr>
        <w:pStyle w:val="ListNumber"/>
      </w:pPr>
      <w:r>
        <w:rPr>
          <w:b w:val="0"/>
        </w:rPr>
        <w:t>redefine caches em memória e estado de sincronização;</w:t>
      </w:r>
    </w:p>
    <w:p>
      <w:pPr>
        <w:pStyle w:val="ListNumber"/>
      </w:pPr>
      <w:r>
        <w:rPr>
          <w:b w:val="0"/>
        </w:rPr>
        <w:t>atribui o cache à nova conta e remove o bloqueio transitório.</w:t>
      </w:r>
    </w:p>
    <w:p>
      <w:r>
        <w:rPr>
          <w:b w:val="0"/>
        </w:rPr>
        <w:t>Se a limpeza falhar, o bloqueio permanece. Essa decisão impede que dados locais de uma conta sejam expostos à conta seguinte.</w:t>
      </w:r>
    </w:p>
    <w:p>
      <w:pPr>
        <w:pStyle w:val="Heading3"/>
      </w:pPr>
      <w:r>
        <w:rPr>
          <w:b w:val="0"/>
        </w:rPr>
        <w:t>5.3 Cache de leitura do adaptador</w:t>
      </w:r>
    </w:p>
    <w:p>
      <w:r>
        <w:rPr>
          <w:b w:val="0"/>
        </w:rPr>
        <w:t>Além do IndexedDB do Firebase, o adaptador possui cache em memória por chave:</w:t>
      </w:r>
    </w:p>
    <w:p>
      <w:pPr>
        <w:pStyle w:val="ListBullet"/>
      </w:pPr>
      <w:r>
        <w:rPr>
          <w:b w:val="0"/>
        </w:rPr>
        <w:t xml:space="preserve">valor existente: TTL de </w:t>
      </w:r>
      <w:r>
        <w:rPr>
          <w:b/>
        </w:rPr>
        <w:t>60 segundos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ausência: TTL de </w:t>
      </w:r>
      <w:r>
        <w:rPr>
          <w:b/>
        </w:rPr>
        <w:t>10 segundos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requisições simultâneas da mesma chave compartilham uma única Promise;</w:t>
      </w:r>
    </w:p>
    <w:p>
      <w:pPr>
        <w:pStyle w:val="ListBullet"/>
      </w:pPr>
      <w:r>
        <w:rPr>
          <w:b w:val="0"/>
        </w:rPr>
        <w:t>versões por chave impedem que leitura antiga sobrescreva escrita nova;</w:t>
      </w:r>
    </w:p>
    <w:p>
      <w:pPr>
        <w:pStyle w:val="ListBullet"/>
      </w:pPr>
      <w:r>
        <w:rPr>
          <w:b w:val="0"/>
        </w:rPr>
        <w:t>geração global invalida resultados após troca de conta ou limpeza.</w:t>
      </w:r>
    </w:p>
    <w:p>
      <w:r>
        <w:rPr>
          <w:rFonts w:ascii="Consolas" w:hAnsi="Consolas"/>
          <w:color w:val="243447"/>
          <w:sz w:val="18"/>
        </w:rPr>
        <w:t>getDataDocCacheFirst()</w:t>
      </w:r>
      <w:r>
        <w:rPr>
          <w:b w:val="0"/>
        </w:rPr>
        <w:t xml:space="preserve"> consulta, nesta ordem: valor válido em memória, snapshot já recebido por assinatura, </w:t>
      </w:r>
      <w:r>
        <w:rPr>
          <w:rFonts w:ascii="Consolas" w:hAnsi="Consolas"/>
          <w:color w:val="243447"/>
          <w:sz w:val="18"/>
        </w:rPr>
        <w:t>getDocFromCache()</w:t>
      </w:r>
      <w:r>
        <w:rPr>
          <w:b w:val="0"/>
        </w:rPr>
        <w:t xml:space="preserve"> e, por fim, leitura do servidor. Assinaturas </w:t>
      </w:r>
      <w:r>
        <w:rPr>
          <w:rFonts w:ascii="Consolas" w:hAnsi="Consolas"/>
          <w:color w:val="243447"/>
          <w:sz w:val="18"/>
        </w:rPr>
        <w:t>onSnapshot()</w:t>
      </w:r>
      <w:r>
        <w:rPr>
          <w:b w:val="0"/>
        </w:rPr>
        <w:t xml:space="preserve"> usam </w:t>
      </w:r>
      <w:r>
        <w:rPr>
          <w:rFonts w:ascii="Consolas" w:hAnsi="Consolas"/>
          <w:color w:val="243447"/>
          <w:sz w:val="18"/>
        </w:rPr>
        <w:t>includeMetadataChanges: true</w:t>
      </w:r>
      <w:r>
        <w:rPr>
          <w:b w:val="0"/>
        </w:rPr>
        <w:t xml:space="preserve"> e expõem </w:t>
      </w:r>
      <w:r>
        <w:rPr>
          <w:rFonts w:ascii="Consolas" w:hAnsi="Consolas"/>
          <w:color w:val="243447"/>
          <w:sz w:val="18"/>
        </w:rPr>
        <w:t>fromCache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hasPendingWrites</w:t>
      </w:r>
      <w:r>
        <w:rPr>
          <w:b w:val="0"/>
        </w:rPr>
        <w:t>.</w:t>
      </w:r>
    </w:p>
    <w:p>
      <w:r>
        <w:rPr>
          <w:rFonts w:ascii="Consolas" w:hAnsi="Consolas"/>
          <w:color w:val="243447"/>
          <w:sz w:val="18"/>
        </w:rPr>
        <w:t>getMany()</w:t>
      </w:r>
      <w:r>
        <w:rPr>
          <w:b w:val="0"/>
        </w:rPr>
        <w:t xml:space="preserve"> deduplica chaves. </w:t>
      </w:r>
      <w:r>
        <w:rPr>
          <w:rFonts w:ascii="Consolas" w:hAnsi="Consolas"/>
          <w:color w:val="243447"/>
          <w:sz w:val="18"/>
        </w:rPr>
        <w:t>subscribeMany()</w:t>
      </w:r>
      <w:r>
        <w:rPr>
          <w:b w:val="0"/>
        </w:rPr>
        <w:t xml:space="preserve"> reutiliza uma assinatura por chave entre telas sobrepostas, entrega o snapshot local primeiro e só notifica mudança de conteúdo. Métricas internas contam solicitações, documentos, snapshots e quantos vieram do cache.</w:t>
      </w:r>
    </w:p>
    <w:p>
      <w:pPr>
        <w:pStyle w:val="Heading3"/>
      </w:pPr>
      <w:r>
        <w:rPr>
          <w:b w:val="0"/>
        </w:rPr>
        <w:t>5.4 Estado observável de escrita</w:t>
      </w:r>
    </w:p>
    <w:p>
      <w:r>
        <w:rPr>
          <w:rFonts w:ascii="Consolas" w:hAnsi="Consolas"/>
          <w:color w:val="243447"/>
          <w:sz w:val="18"/>
        </w:rPr>
        <w:t>firebase-sync-state.js</w:t>
      </w:r>
      <w:r>
        <w:rPr>
          <w:b w:val="0"/>
        </w:rPr>
        <w:t xml:space="preserve"> indexa operações por </w:t>
      </w:r>
      <w:r>
        <w:rPr>
          <w:rFonts w:ascii="Consolas" w:hAnsi="Consolas"/>
          <w:color w:val="243447"/>
          <w:sz w:val="18"/>
        </w:rPr>
        <w:t>kind:date:entryId</w:t>
      </w:r>
      <w:r>
        <w:rPr>
          <w:b w:val="0"/>
        </w:rPr>
        <w:t xml:space="preserve">. Os estados públicos são </w:t>
      </w:r>
      <w:r>
        <w:rPr>
          <w:rFonts w:ascii="Consolas" w:hAnsi="Consolas"/>
          <w:color w:val="243447"/>
          <w:sz w:val="18"/>
        </w:rPr>
        <w:t>pending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synced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failed</w:t>
      </w:r>
      <w:r>
        <w:rPr>
          <w:b w:val="0"/>
        </w:rPr>
        <w:t>. Uma geração crescente faz a conclusão de uma escrita antiga perder autoridade quando uma nova escrita do mesmo ID já começou.</w:t>
      </w:r>
    </w:p>
    <w:p>
      <w:r>
        <w:rPr>
          <w:b w:val="0"/>
        </w:rPr>
        <w:t xml:space="preserve">Erros transitórios passam por backoff limitado de </w:t>
      </w:r>
      <w:r>
        <w:rPr>
          <w:b/>
        </w:rPr>
        <w:t>500 ms</w:t>
      </w:r>
      <w:r>
        <w:rPr>
          <w:b w:val="0"/>
        </w:rPr>
        <w:t xml:space="preserve"> e </w:t>
      </w:r>
      <w:r>
        <w:rPr>
          <w:b/>
        </w:rPr>
        <w:t>2.000 ms</w:t>
      </w:r>
      <w:r>
        <w:rPr>
          <w:b w:val="0"/>
        </w:rPr>
        <w:t xml:space="preserve">. Depois das tentativas automáticas, a operação fica </w:t>
      </w:r>
      <w:r>
        <w:rPr>
          <w:rFonts w:ascii="Consolas" w:hAnsi="Consolas"/>
          <w:color w:val="243447"/>
          <w:sz w:val="18"/>
        </w:rPr>
        <w:t>failed</w:t>
      </w:r>
      <w:r>
        <w:rPr>
          <w:b w:val="0"/>
        </w:rPr>
        <w:t xml:space="preserve"> com código sanitizado e pode ser repetida manualmente. Lotes conservam a mesma transição para todos os IDs e são repetidos como lote, sem dividir a atomicidade.</w:t>
      </w:r>
    </w:p>
    <w:p>
      <w:pPr>
        <w:pStyle w:val="Heading3"/>
      </w:pPr>
      <w:r>
        <w:rPr>
          <w:b w:val="0"/>
        </w:rPr>
        <w:t>5.5 Backup sob conexão instável</w:t>
      </w:r>
    </w:p>
    <w:p>
      <w:r>
        <w:rPr>
          <w:b w:val="0"/>
        </w:rPr>
        <w:t xml:space="preserve">Antes de exportar online, </w:t>
      </w:r>
      <w:r>
        <w:rPr>
          <w:rFonts w:ascii="Consolas" w:hAnsi="Consolas"/>
          <w:color w:val="243447"/>
          <w:sz w:val="18"/>
        </w:rPr>
        <w:t>prepareBackupExport()</w:t>
      </w:r>
      <w:r>
        <w:rPr>
          <w:b w:val="0"/>
        </w:rPr>
        <w:t xml:space="preserve"> espera </w:t>
      </w:r>
      <w:r>
        <w:rPr>
          <w:rFonts w:ascii="Consolas" w:hAnsi="Consolas"/>
          <w:color w:val="243447"/>
          <w:sz w:val="18"/>
        </w:rPr>
        <w:t>waitForPendingWrites()</w:t>
      </w:r>
      <w:r>
        <w:rPr>
          <w:b w:val="0"/>
        </w:rPr>
        <w:t>. Offline, exporta o snapshot local e declara que escritas pendentes estão incluídas. Depois da restauração, online espera o envio; offline informa que as escritas ficaram enfileiradas.</w:t>
      </w:r>
    </w:p>
    <w:p>
      <w:pPr>
        <w:ind w:left="259"/>
        <w:shd w:fill="F7F9FB"/>
      </w:pPr>
      <w:r>
        <w:rPr>
          <w:b/>
        </w:rPr>
        <w:t>Limite:</w:t>
      </w:r>
      <w:r>
        <w:rPr>
          <w:b w:val="0"/>
        </w:rPr>
        <w:t xml:space="preserve"> funções de IA, busca externa de produtos e exclusão administrativa dependem de rede. “Offline-first” não significa que todo serviço remoto funcione sem conexão.</w:t>
      </w:r>
    </w:p>
    <w:p>
      <w:pPr>
        <w:pStyle w:val="Heading3"/>
      </w:pPr>
      <w:r>
        <w:rPr>
          <w:b w:val="0"/>
        </w:rPr>
        <w:t>5.6 Corridas ainda documentadas</w:t>
      </w:r>
    </w:p>
    <w:p>
      <w:r>
        <w:rPr>
          <w:rFonts w:ascii="Consolas" w:hAnsi="Consolas"/>
          <w:color w:val="243447"/>
          <w:sz w:val="18"/>
        </w:rPr>
        <w:t>HistoryLoaders</w:t>
      </w:r>
      <w:r>
        <w:rPr>
          <w:b w:val="0"/>
        </w:rPr>
        <w:t xml:space="preserve"> registra dívidas preservadas: mudanças rápidas entre datas históricas não têm token de sequência; uma resposta antiga pode chegar depois da nova. Carregamentos semanal e de médias não têm cancelamento integral. O calendário bloqueia setters após desmontagem, mas não cancela requisições já iniciadas. Esses comportamentos estão congelados por contrato e pertencem ao escopo futuro de C15, não devem ser descritos como resolvidos pelo C28.</w:t>
      </w:r>
    </w:p>
    <w:p>
      <w:pPr>
        <w:pStyle w:val="Heading2"/>
      </w:pPr>
      <w:r>
        <w:rPr>
          <w:b w:val="0"/>
        </w:rPr>
        <w:t>6. Autenticação, sessão e App Check</w:t>
      </w:r>
    </w:p>
    <w:p>
      <w:pPr>
        <w:pStyle w:val="Heading3"/>
      </w:pPr>
      <w:r>
        <w:rPr>
          <w:b w:val="0"/>
        </w:rPr>
        <w:t>6.1 Firebase Authentication</w:t>
      </w:r>
    </w:p>
    <w:p>
      <w:r>
        <w:rPr>
          <w:b w:val="0"/>
        </w:rPr>
        <w:t xml:space="preserve">O cliente ativo usa o SDK modular </w:t>
      </w:r>
      <w:r>
        <w:rPr>
          <w:rFonts w:ascii="Consolas" w:hAnsi="Consolas"/>
          <w:color w:val="243447"/>
          <w:sz w:val="18"/>
        </w:rPr>
        <w:t>firebase/auth</w:t>
      </w:r>
      <w:r>
        <w:rPr>
          <w:b w:val="0"/>
        </w:rPr>
        <w:t xml:space="preserve"> com </w:t>
      </w:r>
      <w:r>
        <w:rPr>
          <w:rFonts w:ascii="Consolas" w:hAnsi="Consolas"/>
          <w:color w:val="243447"/>
          <w:sz w:val="18"/>
        </w:rPr>
        <w:t>browserLocalPersistence</w:t>
      </w:r>
      <w:r>
        <w:rPr>
          <w:b w:val="0"/>
        </w:rPr>
        <w:t xml:space="preserve">. Na inicialização, espera </w:t>
      </w:r>
      <w:r>
        <w:rPr>
          <w:rFonts w:ascii="Consolas" w:hAnsi="Consolas"/>
          <w:color w:val="243447"/>
          <w:sz w:val="18"/>
        </w:rPr>
        <w:t>authStateReady()</w:t>
      </w:r>
      <w:r>
        <w:rPr>
          <w:b w:val="0"/>
        </w:rPr>
        <w:t xml:space="preserve">, sincroniza o UID com o lifecycle do Firestore e remove as chaves antigas </w:t>
      </w:r>
      <w:r>
        <w:rPr>
          <w:rFonts w:ascii="Consolas" w:hAnsi="Consolas"/>
          <w:color w:val="243447"/>
          <w:sz w:val="18"/>
        </w:rPr>
        <w:t>fb_refresh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fb_uid</w:t>
      </w:r>
      <w:r>
        <w:rPr>
          <w:b w:val="0"/>
        </w:rPr>
        <w:t>. O SDK passa a ser a única autoridade da sessão.</w:t>
      </w:r>
    </w:p>
    <w:p>
      <w:r>
        <w:rPr>
          <w:b w:val="0"/>
        </w:rPr>
        <w:t>Operações implementadas: login por e-mail e senha, criação de conta, atualização de nome, envio de confirmação de e-mail, recuperação de senha, recarregamento de estado, reautenticação, troca de senha, obtenção e renovação de ID token e logout.</w:t>
      </w:r>
    </w:p>
    <w:p>
      <w:r>
        <w:rPr>
          <w:b w:val="0"/>
        </w:rPr>
        <w:t xml:space="preserve">O e-mail é guardado localmente apenas para preencher fluxos de confirmação e reautenticação. A aplicação exige e-mail confirmado antes de abrir o conteúdo nutricional. A checagem inicial possui timeout de </w:t>
      </w:r>
      <w:r>
        <w:rPr>
          <w:b/>
        </w:rPr>
        <w:t>8 segundos</w:t>
      </w:r>
      <w:r>
        <w:rPr>
          <w:b w:val="0"/>
        </w:rPr>
        <w:t>; falha ou configuração ausente encerra a tentativa e mantém a pessoa fora da área autenticada.</w:t>
      </w:r>
    </w:p>
    <w:p>
      <w:pPr>
        <w:pStyle w:val="Heading3"/>
      </w:pPr>
      <w:r>
        <w:rPr>
          <w:b w:val="0"/>
        </w:rPr>
        <w:t>6.2 Token de identidade</w:t>
      </w:r>
    </w:p>
    <w:p>
      <w:r>
        <w:rPr>
          <w:b w:val="0"/>
        </w:rPr>
        <w:t xml:space="preserve">Chamadas remotas usam </w:t>
      </w:r>
      <w:r>
        <w:rPr>
          <w:rFonts w:ascii="Consolas" w:hAnsi="Consolas"/>
          <w:color w:val="243447"/>
          <w:sz w:val="18"/>
        </w:rPr>
        <w:t>Authorization: Bearer &lt;ID token&gt;</w:t>
      </w:r>
      <w:r>
        <w:rPr>
          <w:b w:val="0"/>
        </w:rPr>
        <w:t xml:space="preserve">. O Worker verifica assinatura RS256 com certificados públicos do Firebase, respeita </w:t>
      </w:r>
      <w:r>
        <w:rPr>
          <w:rFonts w:ascii="Consolas" w:hAnsi="Consolas"/>
          <w:color w:val="243447"/>
          <w:sz w:val="18"/>
        </w:rPr>
        <w:t>max-age</w:t>
      </w:r>
      <w:r>
        <w:rPr>
          <w:b w:val="0"/>
        </w:rPr>
        <w:t xml:space="preserve"> do cabeçalho de cache e valida </w:t>
      </w:r>
      <w:r>
        <w:rPr>
          <w:rFonts w:ascii="Consolas" w:hAnsi="Consolas"/>
          <w:color w:val="243447"/>
          <w:sz w:val="18"/>
        </w:rPr>
        <w:t>alg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kid</w:t>
      </w:r>
      <w:r>
        <w:rPr>
          <w:b w:val="0"/>
        </w:rPr>
        <w:t xml:space="preserve">, audiência, emissor, expiração, emissão, </w:t>
      </w:r>
      <w:r>
        <w:rPr>
          <w:rFonts w:ascii="Consolas" w:hAnsi="Consolas"/>
          <w:color w:val="243447"/>
          <w:sz w:val="18"/>
        </w:rPr>
        <w:t>auth_time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sub</w:t>
      </w:r>
      <w:r>
        <w:rPr>
          <w:b w:val="0"/>
        </w:rPr>
        <w:t xml:space="preserve">. O UID é extraído de </w:t>
      </w:r>
      <w:r>
        <w:rPr>
          <w:rFonts w:ascii="Consolas" w:hAnsi="Consolas"/>
          <w:color w:val="243447"/>
          <w:sz w:val="18"/>
        </w:rPr>
        <w:t>sub</w:t>
      </w:r>
      <w:r>
        <w:rPr>
          <w:b w:val="0"/>
        </w:rPr>
        <w:t xml:space="preserve"> e deve ter de 1 a 128 caracteres.</w:t>
      </w:r>
    </w:p>
    <w:p>
      <w:r>
        <w:rPr>
          <w:b w:val="0"/>
        </w:rPr>
        <w:t>Se os certificados não puderem ser obtidos ou importados, o Worker retorna indisponibilidade de autenticação; não aceita o token sem verificação.</w:t>
      </w:r>
    </w:p>
    <w:p>
      <w:pPr>
        <w:pStyle w:val="Heading3"/>
      </w:pPr>
      <w:r>
        <w:rPr>
          <w:b w:val="0"/>
        </w:rPr>
        <w:t>6.3 App Check no navegador e no Android</w:t>
      </w:r>
    </w:p>
    <w:p>
      <w:r>
        <w:rPr>
          <w:b w:val="0"/>
        </w:rPr>
        <w:t>App Check comprova que uma chamada vem de uma instância reconhecida do aplicativo, complementando a identidade da pessoa:</w:t>
      </w:r>
    </w:p>
    <w:p>
      <w:pPr>
        <w:pStyle w:val="ListBullet"/>
      </w:pPr>
      <w:r>
        <w:rPr>
          <w:b w:val="0"/>
        </w:rPr>
        <w:t xml:space="preserve">web: </w:t>
      </w:r>
      <w:r>
        <w:rPr>
          <w:rFonts w:ascii="Consolas" w:hAnsi="Consolas"/>
          <w:color w:val="243447"/>
          <w:sz w:val="18"/>
        </w:rPr>
        <w:t>ReCaptchaEnterpriseProvider</w:t>
      </w:r>
      <w:r>
        <w:rPr>
          <w:b w:val="0"/>
        </w:rPr>
        <w:t xml:space="preserve">, com chave fornecida por </w:t>
      </w:r>
      <w:r>
        <w:rPr>
          <w:rFonts w:ascii="Consolas" w:hAnsi="Consolas"/>
          <w:color w:val="243447"/>
          <w:sz w:val="18"/>
        </w:rPr>
        <w:t>VITE_RECAPTCHA_ENTERPRISE_SITE_KEY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Android: plugin </w:t>
      </w:r>
      <w:r>
        <w:rPr>
          <w:rFonts w:ascii="Consolas" w:hAnsi="Consolas"/>
          <w:color w:val="243447"/>
          <w:sz w:val="18"/>
        </w:rPr>
        <w:t>@capacitor-firebase/app-check</w:t>
      </w:r>
      <w:r>
        <w:rPr>
          <w:b w:val="0"/>
        </w:rPr>
        <w:t xml:space="preserve"> com Play Integrity; o token nativo entra no SDK web por </w:t>
      </w:r>
      <w:r>
        <w:rPr>
          <w:rFonts w:ascii="Consolas" w:hAnsi="Consolas"/>
          <w:color w:val="243447"/>
          <w:sz w:val="18"/>
        </w:rPr>
        <w:t>CustomProvider</w:t>
      </w:r>
      <w:r>
        <w:rPr>
          <w:b w:val="0"/>
        </w:rPr>
        <w:t>.</w:t>
      </w:r>
    </w:p>
    <w:p>
      <w:r>
        <w:rPr>
          <w:b w:val="0"/>
        </w:rPr>
        <w:t xml:space="preserve">Ambas as plataformas ativam renovação automática. Token nativo precisa ter texto não vazio e </w:t>
      </w:r>
      <w:r>
        <w:rPr>
          <w:rFonts w:ascii="Consolas" w:hAnsi="Consolas"/>
          <w:color w:val="243447"/>
          <w:sz w:val="18"/>
        </w:rPr>
        <w:t>expireTimeMillis</w:t>
      </w:r>
      <w:r>
        <w:rPr>
          <w:b w:val="0"/>
        </w:rPr>
        <w:t xml:space="preserve"> futuro.</w:t>
      </w:r>
    </w:p>
    <w:p>
      <w:r>
        <w:rPr>
          <w:b w:val="0"/>
        </w:rPr>
        <w:t xml:space="preserve">Na exclusão de conta, a Cloud Function usa </w:t>
      </w:r>
      <w:r>
        <w:rPr>
          <w:rFonts w:ascii="Consolas" w:hAnsi="Consolas"/>
          <w:color w:val="243447"/>
          <w:sz w:val="18"/>
        </w:rPr>
        <w:t>enforceAppCheck: true</w:t>
      </w:r>
      <w:r>
        <w:rPr>
          <w:b w:val="0"/>
        </w:rPr>
        <w:t xml:space="preserve">. A validação física do Android confirmou respostas </w:t>
      </w:r>
      <w:r>
        <w:rPr>
          <w:rFonts w:ascii="Consolas" w:hAnsi="Consolas"/>
          <w:color w:val="243447"/>
          <w:sz w:val="18"/>
        </w:rPr>
        <w:t>PLAY_RECOGNIZED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LICENSED</w:t>
      </w:r>
      <w:r>
        <w:rPr>
          <w:b w:val="0"/>
        </w:rPr>
        <w:t xml:space="preserve"> para instalação pela faixa interna do Google Play.</w:t>
      </w:r>
    </w:p>
    <w:p>
      <w:pPr>
        <w:pStyle w:val="Heading3"/>
      </w:pPr>
      <w:r>
        <w:rPr>
          <w:b w:val="0"/>
        </w:rPr>
        <w:t>6.4 Regras do Firestore</w:t>
      </w:r>
    </w:p>
    <w:p>
      <w:r>
        <w:rPr>
          <w:b w:val="0"/>
        </w:rPr>
        <w:t xml:space="preserve">Toda leitura de </w:t>
      </w:r>
      <w:r>
        <w:rPr>
          <w:rFonts w:ascii="Consolas" w:hAnsi="Consolas"/>
          <w:color w:val="243447"/>
          <w:sz w:val="18"/>
        </w:rPr>
        <w:t>nutrition/{uid}</w:t>
      </w:r>
      <w:r>
        <w:rPr>
          <w:b w:val="0"/>
        </w:rPr>
        <w:t xml:space="preserve"> exige </w:t>
      </w:r>
      <w:r>
        <w:rPr>
          <w:rFonts w:ascii="Consolas" w:hAnsi="Consolas"/>
          <w:color w:val="243447"/>
          <w:sz w:val="18"/>
        </w:rPr>
        <w:t>request.auth.uid == uid</w:t>
      </w:r>
      <w:r>
        <w:rPr>
          <w:b w:val="0"/>
        </w:rPr>
        <w:t xml:space="preserve">. Escritas também exigem ausência de </w:t>
      </w:r>
      <w:r>
        <w:rPr>
          <w:rFonts w:ascii="Consolas" w:hAnsi="Consolas"/>
          <w:color w:val="243447"/>
          <w:sz w:val="18"/>
        </w:rPr>
        <w:t>accountDeletionLocks/{uid}</w:t>
      </w:r>
      <w:r>
        <w:rPr>
          <w:b w:val="0"/>
        </w:rPr>
        <w:t>. Isso faz o bloqueio administrativo valer mesmo se uma aba antiga ainda tiver token válido.</w:t>
      </w:r>
    </w:p>
    <w:p>
      <w:r>
        <w:rPr>
          <w:rFonts w:ascii="Consolas" w:hAnsi="Consolas"/>
          <w:color w:val="243447"/>
          <w:sz w:val="18"/>
        </w:rPr>
        <w:t>accountDeletionLocks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accountDeletionJobs</w:t>
      </w:r>
      <w:r>
        <w:rPr>
          <w:b w:val="0"/>
        </w:rPr>
        <w:t xml:space="preserve"> negam leitura e escrita ao cliente. O acesso administrativo usa o Admin SDK, que não depende das regras de cliente. Fora da árvore canônica não existe permissão.</w:t>
      </w:r>
    </w:p>
    <w:p>
      <w:pPr>
        <w:pStyle w:val="Heading2"/>
      </w:pPr>
      <w:r>
        <w:rPr>
          <w:b w:val="0"/>
        </w:rPr>
        <w:t>7. Exclusão completa de conta C22</w:t>
      </w:r>
    </w:p>
    <w:p>
      <w:pPr>
        <w:pStyle w:val="Heading3"/>
      </w:pPr>
      <w:r>
        <w:rPr>
          <w:b w:val="0"/>
        </w:rPr>
        <w:t>7.1 Solicitação no cliente</w:t>
      </w:r>
    </w:p>
    <w:p>
      <w:r>
        <w:rPr>
          <w:b w:val="0"/>
        </w:rPr>
        <w:t xml:space="preserve">A interface exige senha e confirmação textual. O cliente reautentica, espera escritas pendentes, obtém ID token e App Check, cria </w:t>
      </w:r>
      <w:r>
        <w:rPr>
          <w:rFonts w:ascii="Consolas" w:hAnsi="Consolas"/>
          <w:color w:val="243447"/>
          <w:sz w:val="18"/>
        </w:rPr>
        <w:t>requestId</w:t>
      </w:r>
      <w:r>
        <w:rPr>
          <w:b w:val="0"/>
        </w:rPr>
        <w:t xml:space="preserve"> aleatório estável na sessão e chama </w:t>
      </w:r>
      <w:r>
        <w:rPr>
          <w:rFonts w:ascii="Consolas" w:hAnsi="Consolas"/>
          <w:color w:val="243447"/>
          <w:sz w:val="18"/>
        </w:rPr>
        <w:t>requestAccountDeletion</w:t>
      </w:r>
      <w:r>
        <w:rPr>
          <w:b w:val="0"/>
        </w:rPr>
        <w:t xml:space="preserve"> em </w:t>
      </w:r>
      <w:r>
        <w:rPr>
          <w:rFonts w:ascii="Consolas" w:hAnsi="Consolas"/>
          <w:color w:val="243447"/>
          <w:sz w:val="18"/>
        </w:rPr>
        <w:t>europe-southwest1</w:t>
      </w:r>
      <w:r>
        <w:rPr>
          <w:b w:val="0"/>
        </w:rPr>
        <w:t>. Depois da aceitação, suspende autosaves, sela o lifecycle local, limpa IndexedDB, dados locais e sessão.</w:t>
      </w:r>
    </w:p>
    <w:p>
      <w:pPr>
        <w:pStyle w:val="Heading3"/>
      </w:pPr>
      <w:r>
        <w:rPr>
          <w:b w:val="0"/>
        </w:rPr>
        <w:t>7.2 Gate da Cloud Function</w:t>
      </w:r>
    </w:p>
    <w:p>
      <w:r>
        <w:rPr>
          <w:b w:val="0"/>
        </w:rPr>
        <w:t xml:space="preserve">A função callable exige Auth, App Check e autenticação recente: </w:t>
      </w:r>
      <w:r>
        <w:rPr>
          <w:rFonts w:ascii="Consolas" w:hAnsi="Consolas"/>
          <w:color w:val="243447"/>
          <w:sz w:val="18"/>
        </w:rPr>
        <w:t>auth_time</w:t>
      </w:r>
      <w:r>
        <w:rPr>
          <w:b w:val="0"/>
        </w:rPr>
        <w:t xml:space="preserve"> não pode estar no futuro além de 60 segundos nem ter mais de </w:t>
      </w:r>
      <w:r>
        <w:rPr>
          <w:b/>
        </w:rPr>
        <w:t>5 minutos</w:t>
      </w:r>
      <w:r>
        <w:rPr>
          <w:b w:val="0"/>
        </w:rPr>
        <w:t xml:space="preserve">. </w:t>
      </w:r>
      <w:r>
        <w:rPr>
          <w:rFonts w:ascii="Consolas" w:hAnsi="Consolas"/>
          <w:color w:val="243447"/>
          <w:sz w:val="18"/>
        </w:rPr>
        <w:t>requestId</w:t>
      </w:r>
      <w:r>
        <w:rPr>
          <w:b w:val="0"/>
        </w:rPr>
        <w:t xml:space="preserve"> deve ter de 16 a 128 caracteres em </w:t>
      </w:r>
      <w:r>
        <w:rPr>
          <w:rFonts w:ascii="Consolas" w:hAnsi="Consolas"/>
          <w:color w:val="243447"/>
          <w:sz w:val="18"/>
        </w:rPr>
        <w:t>[A-Za-z0-9_-]</w:t>
      </w:r>
      <w:r>
        <w:rPr>
          <w:b w:val="0"/>
        </w:rPr>
        <w:t>.</w:t>
      </w:r>
    </w:p>
    <w:p>
      <w:r>
        <w:rPr>
          <w:b w:val="0"/>
        </w:rPr>
        <w:t>Uma transação cria o job e o lock. Pedido repetido com o mesmo ID e UID retorna o estado existente; conflito de identidade falha. Se a fila estiver temporariamente indisponível, o job durável permanece para o reconciliador.</w:t>
      </w:r>
    </w:p>
    <w:p>
      <w:pPr>
        <w:pStyle w:val="Heading3"/>
      </w:pPr>
      <w:r>
        <w:rPr>
          <w:b w:val="0"/>
        </w:rPr>
        <w:t>7.3 Saga idempotente</w:t>
      </w:r>
    </w:p>
    <w:p>
      <w:r>
        <w:rPr>
          <w:b w:val="0"/>
        </w:rPr>
        <w:t>Os checkpoints ordenados são: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requested</w:t>
      </w:r>
      <w:r>
        <w:rPr>
          <w:b w:val="0"/>
        </w:rPr>
        <w:t>;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locked</w:t>
      </w:r>
      <w:r>
        <w:rPr>
          <w:b w:val="0"/>
        </w:rPr>
        <w:t xml:space="preserve"> após adquirir o bloqueio;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data_deleted</w:t>
      </w:r>
      <w:r>
        <w:rPr>
          <w:b w:val="0"/>
        </w:rPr>
        <w:t xml:space="preserve"> após exclusão recursiva de </w:t>
      </w:r>
      <w:r>
        <w:rPr>
          <w:rFonts w:ascii="Consolas" w:hAnsi="Consolas"/>
          <w:color w:val="243447"/>
          <w:sz w:val="18"/>
        </w:rPr>
        <w:t>nutrition/{uid}</w:t>
      </w:r>
      <w:r>
        <w:rPr>
          <w:b w:val="0"/>
        </w:rPr>
        <w:t xml:space="preserve"> e resíduos legados;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data_verified</w:t>
      </w:r>
      <w:r>
        <w:rPr>
          <w:b w:val="0"/>
        </w:rPr>
        <w:t xml:space="preserve"> somente depois de provar que árvore, subcoleções e legados estão vazios;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auth_deleted</w:t>
      </w:r>
      <w:r>
        <w:rPr>
          <w:b w:val="0"/>
        </w:rPr>
        <w:t xml:space="preserve"> depois de remover a conta de Authentication; “usuário não encontrado” é sucesso idempotente;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lock_sealed</w:t>
      </w:r>
      <w:r>
        <w:rPr>
          <w:b w:val="0"/>
        </w:rPr>
        <w:t xml:space="preserve"> com retenção;</w:t>
      </w:r>
    </w:p>
    <w:p>
      <w:pPr>
        <w:pStyle w:val="ListNumber"/>
      </w:pPr>
      <w:r>
        <w:rPr>
          <w:b w:val="0"/>
        </w:rPr>
        <w:t>remoção do job concluído.</w:t>
      </w:r>
    </w:p>
    <w:p>
      <w:r>
        <w:rPr>
          <w:b w:val="0"/>
        </w:rPr>
        <w:t>Cada etapa grava checkpoint antes de avançar. Uma repetição retoma da última etapa confirmada, sem reconstruir a operação do início.</w:t>
      </w:r>
    </w:p>
    <w:p>
      <w:pPr>
        <w:pStyle w:val="Heading3"/>
      </w:pPr>
      <w:r>
        <w:rPr>
          <w:b w:val="0"/>
        </w:rPr>
        <w:t>7.4 Fila, repetição e retenção</w:t>
      </w:r>
    </w:p>
    <w:p>
      <w:r>
        <w:rPr>
          <w:b w:val="0"/>
        </w:rPr>
        <w:t xml:space="preserve">O processamento roda em </w:t>
      </w:r>
      <w:r>
        <w:rPr>
          <w:rFonts w:ascii="Consolas" w:hAnsi="Consolas"/>
          <w:color w:val="243447"/>
          <w:sz w:val="18"/>
        </w:rPr>
        <w:t>europe-west1</w:t>
      </w:r>
      <w:r>
        <w:rPr>
          <w:b w:val="0"/>
        </w:rPr>
        <w:t xml:space="preserve">, timeout de </w:t>
      </w:r>
      <w:r>
        <w:rPr>
          <w:b/>
        </w:rPr>
        <w:t>9 minutos</w:t>
      </w:r>
      <w:r>
        <w:rPr>
          <w:b w:val="0"/>
        </w:rPr>
        <w:t xml:space="preserve">, no máximo </w:t>
      </w:r>
      <w:r>
        <w:rPr>
          <w:b/>
        </w:rPr>
        <w:t>5 tentativas</w:t>
      </w:r>
      <w:r>
        <w:rPr>
          <w:b w:val="0"/>
        </w:rPr>
        <w:t xml:space="preserve"> durante </w:t>
      </w:r>
      <w:r>
        <w:rPr>
          <w:b/>
        </w:rPr>
        <w:t>24 horas</w:t>
      </w:r>
      <w:r>
        <w:rPr>
          <w:b w:val="0"/>
        </w:rPr>
        <w:t xml:space="preserve">, backoff mínimo de </w:t>
      </w:r>
      <w:r>
        <w:rPr>
          <w:b/>
        </w:rPr>
        <w:t>60 segundos</w:t>
      </w:r>
      <w:r>
        <w:rPr>
          <w:b w:val="0"/>
        </w:rPr>
        <w:t xml:space="preserve">, máximo de </w:t>
      </w:r>
      <w:r>
        <w:rPr>
          <w:b/>
        </w:rPr>
        <w:t>1 hora</w:t>
      </w:r>
      <w:r>
        <w:rPr>
          <w:b w:val="0"/>
        </w:rPr>
        <w:t xml:space="preserve"> e quatro duplicações do intervalo. A fila limita duas execuções simultâneas e uma nova execução por segundo. O dispatch deadline é </w:t>
      </w:r>
      <w:r>
        <w:rPr>
          <w:b/>
        </w:rPr>
        <w:t>8 minutos</w:t>
      </w:r>
      <w:r>
        <w:rPr>
          <w:b w:val="0"/>
        </w:rPr>
        <w:t>.</w:t>
      </w:r>
    </w:p>
    <w:p>
      <w:r>
        <w:rPr>
          <w:b w:val="0"/>
        </w:rPr>
        <w:t xml:space="preserve">Um reconciliador roda a cada hora, com uma instância. Trabalho fica elegível após </w:t>
      </w:r>
      <w:r>
        <w:rPr>
          <w:b/>
        </w:rPr>
        <w:t>6 horas</w:t>
      </w:r>
      <w:r>
        <w:rPr>
          <w:b w:val="0"/>
        </w:rPr>
        <w:t xml:space="preserve"> sem progresso; o lease é de </w:t>
      </w:r>
      <w:r>
        <w:rPr>
          <w:b/>
        </w:rPr>
        <w:t>15 minutos</w:t>
      </w:r>
      <w:r>
        <w:rPr>
          <w:b w:val="0"/>
        </w:rPr>
        <w:t xml:space="preserve"> e nova tentativa de reconciliação espera </w:t>
      </w:r>
      <w:r>
        <w:rPr>
          <w:b/>
        </w:rPr>
        <w:t>5 minutos</w:t>
      </w:r>
      <w:r>
        <w:rPr>
          <w:b w:val="0"/>
        </w:rPr>
        <w:t xml:space="preserve">. Falha permanente e lock selado recebem TTL de </w:t>
      </w:r>
      <w:r>
        <w:rPr>
          <w:b/>
        </w:rPr>
        <w:t>7 dias</w:t>
      </w:r>
      <w:r>
        <w:rPr>
          <w:b w:val="0"/>
        </w:rPr>
        <w:t>; job concluído é removido.</w:t>
      </w:r>
    </w:p>
    <w:p>
      <w:pPr>
        <w:ind w:left="259"/>
        <w:shd w:fill="F7F9FB"/>
      </w:pPr>
      <w:r>
        <w:rPr>
          <w:b/>
        </w:rPr>
        <w:t>Motivo:</w:t>
      </w:r>
      <w:r>
        <w:rPr>
          <w:b w:val="0"/>
        </w:rPr>
        <w:t xml:space="preserve"> a exclusão precisa sobreviver a entrega duplicada, queda entre etapas, usuário Auth já ausente e indisponibilidade transitória. O lock impede novas escritas enquanto a tarefa converge.</w:t>
      </w:r>
    </w:p>
    <w:p>
      <w:pPr>
        <w:pStyle w:val="Heading2"/>
      </w:pPr>
      <w:r>
        <w:rPr>
          <w:b w:val="0"/>
        </w:rPr>
        <w:t>8. Arquitetura de inteligência artificial C08/C09/C24</w:t>
      </w:r>
    </w:p>
    <w:p>
      <w:pPr>
        <w:pStyle w:val="Heading3"/>
      </w:pPr>
      <w:r>
        <w:rPr>
          <w:b w:val="0"/>
        </w:rPr>
        <w:t>8.1 Fronteira gerenciada</w:t>
      </w:r>
    </w:p>
    <w:p>
      <w:r>
        <w:rPr>
          <w:b w:val="0"/>
        </w:rPr>
        <w:t xml:space="preserve">O cliente nunca contém a chave Gemini. Todas as chamadas vão a um Cloudflare Worker. Origens aceitas são exatamente </w:t>
      </w:r>
      <w:r>
        <w:rPr>
          <w:rFonts w:ascii="Consolas" w:hAnsi="Consolas"/>
          <w:color w:val="243447"/>
          <w:sz w:val="18"/>
        </w:rPr>
        <w:t>https://magnoclovis.github.io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https://localhost</w:t>
      </w:r>
      <w:r>
        <w:rPr>
          <w:b w:val="0"/>
        </w:rPr>
        <w:t xml:space="preserve">. Métodos aceitos são </w:t>
      </w:r>
      <w:r>
        <w:rPr>
          <w:rFonts w:ascii="Consolas" w:hAnsi="Consolas"/>
          <w:color w:val="243447"/>
          <w:sz w:val="18"/>
        </w:rPr>
        <w:t>POST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OPTIONS</w:t>
      </w:r>
      <w:r>
        <w:rPr>
          <w:b w:val="0"/>
        </w:rPr>
        <w:t xml:space="preserve">; cabeçalhos CORS aceitos são </w:t>
      </w:r>
      <w:r>
        <w:rPr>
          <w:rFonts w:ascii="Consolas" w:hAnsi="Consolas"/>
          <w:color w:val="243447"/>
          <w:sz w:val="18"/>
        </w:rPr>
        <w:t>Authorization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Content-Type</w:t>
      </w:r>
      <w:r>
        <w:rPr>
          <w:b w:val="0"/>
        </w:rPr>
        <w:t xml:space="preserve">. Respostas usam </w:t>
      </w:r>
      <w:r>
        <w:rPr>
          <w:rFonts w:ascii="Consolas" w:hAnsi="Consolas"/>
          <w:color w:val="243447"/>
          <w:sz w:val="18"/>
        </w:rPr>
        <w:t>Cache-Control: no-store</w:t>
      </w:r>
      <w:r>
        <w:rPr>
          <w:b w:val="0"/>
        </w:rPr>
        <w:t>.</w:t>
      </w:r>
    </w:p>
    <w:p>
      <w:r>
        <w:rPr>
          <w:b w:val="0"/>
        </w:rPr>
        <w:t xml:space="preserve">O Worker exige JSON, ID token válido e corpo dentro do limite. Texto admite até </w:t>
      </w:r>
      <w:r>
        <w:rPr>
          <w:b/>
        </w:rPr>
        <w:t>40.000 caracteres</w:t>
      </w:r>
      <w:r>
        <w:rPr>
          <w:b w:val="0"/>
        </w:rPr>
        <w:t xml:space="preserve">, saída até </w:t>
      </w:r>
      <w:r>
        <w:rPr>
          <w:b/>
        </w:rPr>
        <w:t>1.200 tokens</w:t>
      </w:r>
      <w:r>
        <w:rPr>
          <w:b w:val="0"/>
        </w:rPr>
        <w:t xml:space="preserve"> e corpo de até </w:t>
      </w:r>
      <w:r>
        <w:rPr>
          <w:b/>
        </w:rPr>
        <w:t>164.096 bytes</w:t>
      </w:r>
      <w:r>
        <w:rPr>
          <w:b w:val="0"/>
        </w:rPr>
        <w:t xml:space="preserve">. Imagem admite corpo de </w:t>
      </w:r>
      <w:r>
        <w:rPr>
          <w:b/>
        </w:rPr>
        <w:t>2.200.000 bytes</w:t>
      </w:r>
      <w:r>
        <w:rPr>
          <w:b w:val="0"/>
        </w:rPr>
        <w:t xml:space="preserve">; o JPEG decodificado tem máximo de </w:t>
      </w:r>
      <w:r>
        <w:rPr>
          <w:b/>
        </w:rPr>
        <w:t>1.500.000 bytes</w:t>
      </w:r>
      <w:r>
        <w:rPr>
          <w:b w:val="0"/>
        </w:rPr>
        <w:t xml:space="preserve"> e precisa começar com assinatura JPEG </w:t>
      </w:r>
      <w:r>
        <w:rPr>
          <w:rFonts w:ascii="Consolas" w:hAnsi="Consolas"/>
          <w:color w:val="243447"/>
          <w:sz w:val="18"/>
        </w:rPr>
        <w:t>FF D8 FF</w:t>
      </w:r>
      <w:r>
        <w:rPr>
          <w:b w:val="0"/>
        </w:rPr>
        <w:t>.</w:t>
      </w:r>
    </w:p>
    <w:p>
      <w:r>
        <w:rPr>
          <w:b w:val="0"/>
        </w:rPr>
        <w:t xml:space="preserve">O modelo configurado é </w:t>
      </w:r>
      <w:r>
        <w:rPr>
          <w:rFonts w:ascii="Consolas" w:hAnsi="Consolas"/>
          <w:color w:val="243447"/>
          <w:sz w:val="18"/>
        </w:rPr>
        <w:t>gemini-3.5-flash-lite</w:t>
      </w:r>
      <w:r>
        <w:rPr>
          <w:b w:val="0"/>
        </w:rPr>
        <w:t xml:space="preserve">. Texto narrativo usa </w:t>
      </w:r>
      <w:r>
        <w:rPr>
          <w:rFonts w:ascii="Consolas" w:hAnsi="Consolas"/>
          <w:color w:val="243447"/>
          <w:sz w:val="18"/>
        </w:rPr>
        <w:t>generateContent</w:t>
      </w:r>
      <w:r>
        <w:rPr>
          <w:b w:val="0"/>
        </w:rPr>
        <w:t xml:space="preserve"> com temperatura zero. Foto e respostas estruturadas usam Interactions API, revisão </w:t>
      </w:r>
      <w:r>
        <w:rPr>
          <w:rFonts w:ascii="Consolas" w:hAnsi="Consolas"/>
          <w:color w:val="243447"/>
          <w:sz w:val="18"/>
        </w:rPr>
        <w:t>2026-05-20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store: false</w:t>
      </w:r>
      <w:r>
        <w:rPr>
          <w:b w:val="0"/>
        </w:rPr>
        <w:t xml:space="preserve"> e schema fornecido ao provedor. Observabilidade do Worker está desativada para não registrar conteúdo.</w:t>
      </w:r>
    </w:p>
    <w:p>
      <w:pPr>
        <w:pStyle w:val="Heading3"/>
      </w:pPr>
      <w:r>
        <w:rPr>
          <w:b w:val="0"/>
        </w:rPr>
        <w:t>8.2 Endpoints ativos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POST /v1/ai/completion</w:t>
      </w:r>
      <w:r>
        <w:rPr>
          <w:b w:val="0"/>
        </w:rPr>
        <w:t>: texto narrativo para feedback, padrões e explicação.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POST /v1/ai/image-meal</w:t>
      </w:r>
      <w:r>
        <w:rPr>
          <w:b w:val="0"/>
        </w:rPr>
        <w:t>: reconhecimento de fotografia.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POST /v1/ai/food-estimate</w:t>
      </w:r>
      <w:r>
        <w:rPr>
          <w:b w:val="0"/>
        </w:rPr>
        <w:t>: preenchimento nutricional por nome.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POST /v1/ai/dish-estimate</w:t>
      </w:r>
      <w:r>
        <w:rPr>
          <w:b w:val="0"/>
        </w:rPr>
        <w:t xml:space="preserve">: descrição textual convertida em </w:t>
      </w:r>
      <w:r>
        <w:rPr>
          <w:rFonts w:ascii="Consolas" w:hAnsi="Consolas"/>
          <w:color w:val="243447"/>
          <w:sz w:val="18"/>
        </w:rPr>
        <w:t>MealEstimate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POST /v1/ai/pantry-suggestions</w:t>
      </w:r>
      <w:r>
        <w:rPr>
          <w:b w:val="0"/>
        </w:rPr>
        <w:t>: combinações estruturadas por IDs da despensa.</w:t>
      </w:r>
    </w:p>
    <w:p>
      <w:r>
        <w:rPr>
          <w:b w:val="0"/>
        </w:rPr>
        <w:t>Qualquer outro caminho retorna 404. Método, mídia, autenticação, contrato, cota e resposta do provedor possuem códigos de erro separados.</w:t>
      </w:r>
    </w:p>
    <w:p>
      <w:pPr>
        <w:pStyle w:val="Heading3"/>
      </w:pPr>
      <w:r>
        <w:rPr>
          <w:b w:val="0"/>
        </w:rPr>
        <w:t>8.3 Limites de uso</w:t>
      </w:r>
    </w:p>
    <w:p>
      <w:r>
        <w:rPr>
          <w:b w:val="0"/>
        </w:rPr>
        <w:t>Um Durable Object com SQLite serializa a contagem:</w:t>
      </w:r>
    </w:p>
    <w:p>
      <w:pPr>
        <w:pStyle w:val="ListBullet"/>
      </w:pPr>
      <w:r>
        <w:rPr>
          <w:b/>
        </w:rPr>
        <w:t>5</w:t>
      </w:r>
      <w:r>
        <w:rPr>
          <w:b w:val="0"/>
        </w:rPr>
        <w:t xml:space="preserve"> pedidos totais por UID por minuto;</w:t>
      </w:r>
    </w:p>
    <w:p>
      <w:pPr>
        <w:pStyle w:val="ListBullet"/>
      </w:pPr>
      <w:r>
        <w:rPr>
          <w:b/>
        </w:rPr>
        <w:t>2</w:t>
      </w:r>
      <w:r>
        <w:rPr>
          <w:b w:val="0"/>
        </w:rPr>
        <w:t xml:space="preserve"> pedidos de imagem por UID por minuto;</w:t>
      </w:r>
    </w:p>
    <w:p>
      <w:pPr>
        <w:pStyle w:val="ListBullet"/>
      </w:pPr>
      <w:r>
        <w:rPr>
          <w:b/>
        </w:rPr>
        <w:t>12</w:t>
      </w:r>
      <w:r>
        <w:rPr>
          <w:b w:val="0"/>
        </w:rPr>
        <w:t xml:space="preserve"> pedidos globais por minuto;</w:t>
      </w:r>
    </w:p>
    <w:p>
      <w:pPr>
        <w:pStyle w:val="ListBullet"/>
      </w:pPr>
      <w:r>
        <w:rPr>
          <w:b/>
        </w:rPr>
        <w:t>400</w:t>
      </w:r>
      <w:r>
        <w:rPr>
          <w:b w:val="0"/>
        </w:rPr>
        <w:t xml:space="preserve"> pedidos globais por dia, com virada em </w:t>
      </w:r>
      <w:r>
        <w:rPr>
          <w:rFonts w:ascii="Consolas" w:hAnsi="Consolas"/>
          <w:color w:val="243447"/>
          <w:sz w:val="18"/>
        </w:rPr>
        <w:t>America/Los_Angeles</w:t>
      </w:r>
      <w:r>
        <w:rPr>
          <w:b w:val="0"/>
        </w:rPr>
        <w:t>.</w:t>
      </w:r>
    </w:p>
    <w:p>
      <w:r>
        <w:rPr>
          <w:b w:val="0"/>
        </w:rPr>
        <w:t xml:space="preserve">A janela curta é de 60 segundos. Metadados individuais são mantidos por até </w:t>
      </w:r>
      <w:r>
        <w:rPr>
          <w:b/>
        </w:rPr>
        <w:t>23 horas</w:t>
      </w:r>
      <w:r>
        <w:rPr>
          <w:b w:val="0"/>
        </w:rPr>
        <w:t xml:space="preserve"> — 24 horas de política menos margem de 1 hora para alarme — e limpos por alarme. Se o limitador não responder com contrato válido, o Worker retorna 503; não ignora a cota.</w:t>
      </w:r>
    </w:p>
    <w:p>
      <w:pPr>
        <w:pStyle w:val="Heading3"/>
      </w:pPr>
      <w:r>
        <w:rPr>
          <w:b w:val="0"/>
        </w:rPr>
        <w:t>8.4 Contratos estruturados</w:t>
      </w:r>
    </w:p>
    <w:p>
      <w:r>
        <w:rPr>
          <w:b w:val="0"/>
        </w:rPr>
        <w:t>Respostas estruturadas passam por três barreiras: schema enviado ao Gemini, validação integral no Worker e validação/hidratação no cliente.</w:t>
      </w:r>
    </w:p>
    <w:p>
      <w:r>
        <w:rPr>
          <w:b/>
        </w:rPr>
        <w:t>Foto (`image-meal-v1`).</w:t>
      </w:r>
      <w:r>
        <w:rPr>
          <w:b w:val="0"/>
        </w:rPr>
        <w:t xml:space="preserve"> Estados: </w:t>
      </w:r>
      <w:r>
        <w:rPr>
          <w:rFonts w:ascii="Consolas" w:hAnsi="Consolas"/>
          <w:color w:val="243447"/>
          <w:sz w:val="18"/>
        </w:rPr>
        <w:t>identified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uncertain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not-food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not-identifiable</w:t>
      </w:r>
      <w:r>
        <w:rPr>
          <w:b w:val="0"/>
        </w:rPr>
        <w:t xml:space="preserve">. Máximo de 12 itens e 12 suposições. Nome tem até 120 caracteres; unidade, 24; suposição, 240. Quantidade é positiva; proteína e kcal são obrigatórias; carboidratos, gordura, fibra, sal, açúcares e gordura saturada aceitam número ou </w:t>
      </w:r>
      <w:r>
        <w:rPr>
          <w:rFonts w:ascii="Consolas" w:hAnsi="Consolas"/>
          <w:color w:val="243447"/>
          <w:sz w:val="18"/>
        </w:rPr>
        <w:t>null</w:t>
      </w:r>
      <w:r>
        <w:rPr>
          <w:b w:val="0"/>
        </w:rPr>
        <w:t xml:space="preserve">. Resolução </w:t>
      </w:r>
      <w:r>
        <w:rPr>
          <w:rFonts w:ascii="Consolas" w:hAnsi="Consolas"/>
          <w:color w:val="243447"/>
          <w:sz w:val="18"/>
        </w:rPr>
        <w:t>medium</w:t>
      </w:r>
      <w:r>
        <w:rPr>
          <w:b w:val="0"/>
        </w:rPr>
        <w:t xml:space="preserve"> usa orçamento visual nominal de </w:t>
      </w:r>
      <w:r>
        <w:rPr>
          <w:b/>
        </w:rPr>
        <w:t>560 tokens</w:t>
      </w:r>
      <w:r>
        <w:rPr>
          <w:b w:val="0"/>
        </w:rPr>
        <w:t xml:space="preserve">, metade de </w:t>
      </w:r>
      <w:r>
        <w:rPr>
          <w:rFonts w:ascii="Consolas" w:hAnsi="Consolas"/>
          <w:color w:val="243447"/>
          <w:sz w:val="18"/>
        </w:rPr>
        <w:t>high</w:t>
      </w:r>
      <w:r>
        <w:rPr>
          <w:b w:val="0"/>
        </w:rPr>
        <w:t xml:space="preserve"> (</w:t>
      </w:r>
      <w:r>
        <w:rPr>
          <w:b/>
        </w:rPr>
        <w:t>1.120</w:t>
      </w:r>
      <w:r>
        <w:rPr>
          <w:b w:val="0"/>
        </w:rPr>
        <w:t>), decisão tomada após 19 fotos comparáveis.</w:t>
      </w:r>
    </w:p>
    <w:p>
      <w:r>
        <w:rPr>
          <w:b/>
        </w:rPr>
        <w:t>Alimento (`food-estimate-v1`).</w:t>
      </w:r>
      <w:r>
        <w:rPr>
          <w:b w:val="0"/>
        </w:rPr>
        <w:t xml:space="preserve"> Entrada exata: </w:t>
      </w:r>
      <w:r>
        <w:rPr>
          <w:rFonts w:ascii="Consolas" w:hAnsi="Consolas"/>
          <w:color w:val="243447"/>
          <w:sz w:val="18"/>
        </w:rPr>
        <w:t>foodName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unit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language</w:t>
      </w:r>
      <w:r>
        <w:rPr>
          <w:b w:val="0"/>
        </w:rPr>
        <w:t xml:space="preserve">; nome até 160 caracteres; unidade </w:t>
      </w:r>
      <w:r>
        <w:rPr>
          <w:rFonts w:ascii="Consolas" w:hAnsi="Consolas"/>
          <w:color w:val="243447"/>
          <w:sz w:val="18"/>
        </w:rPr>
        <w:t>g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ml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un</w:t>
      </w:r>
      <w:r>
        <w:rPr>
          <w:b w:val="0"/>
        </w:rPr>
        <w:t xml:space="preserve">. Resposta é </w:t>
      </w:r>
      <w:r>
        <w:rPr>
          <w:rFonts w:ascii="Consolas" w:hAnsi="Consolas"/>
          <w:color w:val="243447"/>
          <w:sz w:val="18"/>
        </w:rPr>
        <w:t>estimated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rejected</w:t>
      </w:r>
      <w:r>
        <w:rPr>
          <w:b w:val="0"/>
        </w:rPr>
        <w:t xml:space="preserve">. Estimativa exige proteína, kcal e confiança; unidade individual exige </w:t>
      </w:r>
      <w:r>
        <w:rPr>
          <w:rFonts w:ascii="Consolas" w:hAnsi="Consolas"/>
          <w:color w:val="243447"/>
          <w:sz w:val="18"/>
        </w:rPr>
        <w:t>unitWeightG</w:t>
      </w:r>
      <w:r>
        <w:rPr>
          <w:b w:val="0"/>
        </w:rPr>
        <w:t>. Recusa exige motivo e todos os nutrientes, confiança e peso nulos.</w:t>
      </w:r>
    </w:p>
    <w:p>
      <w:r>
        <w:rPr>
          <w:b/>
        </w:rPr>
        <w:t>Descrição (`dish-estimate-v2`).</w:t>
      </w:r>
      <w:r>
        <w:rPr>
          <w:b w:val="0"/>
        </w:rPr>
        <w:t xml:space="preserve"> Texto até 4.000 caracteres. Compartilha o mesmo contrato de </w:t>
      </w:r>
      <w:r>
        <w:rPr>
          <w:rFonts w:ascii="Consolas" w:hAnsi="Consolas"/>
          <w:color w:val="243447"/>
          <w:sz w:val="18"/>
        </w:rPr>
        <w:t>MealEstimate</w:t>
      </w:r>
      <w:r>
        <w:rPr>
          <w:b w:val="0"/>
        </w:rPr>
        <w:t xml:space="preserve"> e o mesmo editor da foto. Ingredientes, óleo, molho, método e quantidade inferidos devem aparecer nas suposições.</w:t>
      </w:r>
    </w:p>
    <w:p>
      <w:r>
        <w:rPr>
          <w:b/>
        </w:rPr>
        <w:t>Despensa (`pantry-suggestions-v2`).</w:t>
      </w:r>
      <w:r>
        <w:rPr>
          <w:b w:val="0"/>
        </w:rPr>
        <w:t xml:space="preserve"> Entrada admite de 1 a 200 alimentos com IDs únicos; proteína e kcal obrigatórias; metas restantes de proteína, kcal e carboidratos não negativas. Saída exige exatamente três sugestões no prompt e aceita no contrato no máximo 3; cada uma contém de 1 a 8 IDs sem duplicação e quantidade entre 0 e 10.000. O provedor não retorna totais. O cliente resolve IDs contra o snapshot exato da solicitação e recalcula proteína, kcal, carboidratos, açúcares, gorduras, saturadas, fibra e sal usando o cadastro canônico.</w:t>
      </w:r>
    </w:p>
    <w:p>
      <w:pPr>
        <w:pStyle w:val="Heading3"/>
      </w:pPr>
      <w:r>
        <w:rPr>
          <w:b w:val="0"/>
        </w:rPr>
        <w:t>8.5 Contratos narrativos</w:t>
      </w:r>
    </w:p>
    <w:p>
      <w:r>
        <w:rPr>
          <w:rFonts w:ascii="Consolas" w:hAnsi="Consolas"/>
          <w:color w:val="243447"/>
          <w:sz w:val="18"/>
        </w:rPr>
        <w:t>nutrition-feedback-v2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eating-patterns-v2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meal-explanation-v1</w:t>
      </w:r>
      <w:r>
        <w:rPr>
          <w:b w:val="0"/>
        </w:rPr>
        <w:t xml:space="preserve"> retornam texto, mas recebem prompts versionados. Dados fornecidos são metas já calculadas, totais, cobertura, datas, tipo do dia e alimentos necessários. Nome, nascimento, gênero, altura, peso e IMC não entram em feedback e padrões.</w:t>
      </w:r>
    </w:p>
    <w:p>
      <w:r>
        <w:rPr>
          <w:b w:val="0"/>
        </w:rPr>
        <w:t xml:space="preserve">A explicação da refeição recebe </w:t>
      </w:r>
      <w:r>
        <w:rPr>
          <w:rFonts w:ascii="Consolas" w:hAnsi="Consolas"/>
          <w:color w:val="243447"/>
          <w:sz w:val="18"/>
        </w:rPr>
        <w:t>algorithmVersion</w:t>
      </w:r>
      <w:r>
        <w:rPr>
          <w:b w:val="0"/>
        </w:rPr>
        <w:t xml:space="preserve">, nota final arredondada, cobertura, componentes, horas até meia-noite e alimentos. O prompt limita a 120 palavras, até duas mudanças práticas e proíbe recalcular a nota. A chamada usa máximo de </w:t>
      </w:r>
      <w:r>
        <w:rPr>
          <w:b/>
        </w:rPr>
        <w:t>350 tokens</w:t>
      </w:r>
      <w:r>
        <w:rPr>
          <w:b w:val="0"/>
        </w:rPr>
        <w:t>.</w:t>
      </w:r>
    </w:p>
    <w:p>
      <w:r>
        <w:rPr>
          <w:b w:val="0"/>
        </w:rPr>
        <w:t>Padrões analisam apenas dias realmente registrados em uma janela de 30 dias, separam treino e descanso e indicam contagem de dias completos por nutriente. Ausência é descrita como limitação de cobertura.</w:t>
      </w:r>
    </w:p>
    <w:p>
      <w:pPr>
        <w:pStyle w:val="Heading3"/>
      </w:pPr>
      <w:r>
        <w:rPr>
          <w:b w:val="0"/>
        </w:rPr>
        <w:t>8.6 Proteção contra prompt injection</w:t>
      </w:r>
    </w:p>
    <w:p>
      <w:r>
        <w:rPr>
          <w:b w:val="0"/>
        </w:rPr>
        <w:t>Nome de alimento, descrição e JSON da despensa são delimitados como dados não confiáveis. Os prompts instruem o modelo a ignorar texto com aparência de comando dentro desses campos. Na despensa, somente IDs exatos existentes podem voltar; aproximação, renomeação e substituição são proibidas.</w:t>
      </w:r>
    </w:p>
    <w:p>
      <w:pPr>
        <w:pStyle w:val="Heading3"/>
      </w:pPr>
      <w:r>
        <w:rPr>
          <w:b w:val="0"/>
        </w:rPr>
        <w:t>8.7 Validação C24 e C08</w:t>
      </w:r>
    </w:p>
    <w:p>
      <w:r>
        <w:rPr>
          <w:b w:val="0"/>
        </w:rPr>
        <w:t xml:space="preserve">C24 comparou 19 fotos em </w:t>
      </w:r>
      <w:r>
        <w:rPr>
          <w:rFonts w:ascii="Consolas" w:hAnsi="Consolas"/>
          <w:color w:val="243447"/>
          <w:sz w:val="18"/>
        </w:rPr>
        <w:t>high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medium</w:t>
      </w:r>
      <w:r>
        <w:rPr>
          <w:b w:val="0"/>
        </w:rPr>
        <w:t xml:space="preserve">, além de um gate inicial. </w:t>
      </w:r>
      <w:r>
        <w:rPr>
          <w:rFonts w:ascii="Consolas" w:hAnsi="Consolas"/>
          <w:color w:val="243447"/>
          <w:sz w:val="18"/>
        </w:rPr>
        <w:t>High</w:t>
      </w:r>
      <w:r>
        <w:rPr>
          <w:b w:val="0"/>
        </w:rPr>
        <w:t xml:space="preserve"> produziu 17/19 respostas válidas, mediana </w:t>
      </w:r>
      <w:r>
        <w:rPr>
          <w:b/>
        </w:rPr>
        <w:t>2,683 s</w:t>
      </w:r>
      <w:r>
        <w:rPr>
          <w:b w:val="0"/>
        </w:rPr>
        <w:t xml:space="preserve"> e p95 </w:t>
      </w:r>
      <w:r>
        <w:rPr>
          <w:b/>
        </w:rPr>
        <w:t>4,308 s</w:t>
      </w:r>
      <w:r>
        <w:rPr>
          <w:b w:val="0"/>
        </w:rPr>
        <w:t xml:space="preserve">. </w:t>
      </w:r>
      <w:r>
        <w:rPr>
          <w:rFonts w:ascii="Consolas" w:hAnsi="Consolas"/>
          <w:color w:val="243447"/>
          <w:sz w:val="18"/>
        </w:rPr>
        <w:t>Medium</w:t>
      </w:r>
      <w:r>
        <w:rPr>
          <w:b w:val="0"/>
        </w:rPr>
        <w:t xml:space="preserve"> produziu 19/19; removendo atraso de 112 s causado pela suspensão do aparelho, mediana </w:t>
      </w:r>
      <w:r>
        <w:rPr>
          <w:b/>
        </w:rPr>
        <w:t>3,650 s</w:t>
      </w:r>
      <w:r>
        <w:rPr>
          <w:b w:val="0"/>
        </w:rPr>
        <w:t xml:space="preserve">, média </w:t>
      </w:r>
      <w:r>
        <w:rPr>
          <w:b/>
        </w:rPr>
        <w:t>3,817 s</w:t>
      </w:r>
      <w:r>
        <w:rPr>
          <w:b w:val="0"/>
        </w:rPr>
        <w:t xml:space="preserve"> e p95 </w:t>
      </w:r>
      <w:r>
        <w:rPr>
          <w:b/>
        </w:rPr>
        <w:t>6,979 s</w:t>
      </w:r>
      <w:r>
        <w:rPr>
          <w:b w:val="0"/>
        </w:rPr>
        <w:t xml:space="preserve">. A qualidade principal foi preservada e </w:t>
      </w:r>
      <w:r>
        <w:rPr>
          <w:rFonts w:ascii="Consolas" w:hAnsi="Consolas"/>
          <w:color w:val="243447"/>
          <w:sz w:val="18"/>
        </w:rPr>
        <w:t>medium</w:t>
      </w:r>
      <w:r>
        <w:rPr>
          <w:b w:val="0"/>
        </w:rPr>
        <w:t xml:space="preserve"> tratou melhor uma xícara vazia.</w:t>
      </w:r>
    </w:p>
    <w:p>
      <w:r>
        <w:rPr>
          <w:b w:val="0"/>
        </w:rPr>
        <w:t xml:space="preserve">C08-F acrescentou matriz PT/EN/ES, campos ausentes, respostas malformadas, entrada adversarial e quatro chamadas reais controladas: alimento em PT, descrição em EN, despensa em ES e explicação em PT. A versão de Worker validada foi </w:t>
      </w:r>
      <w:r>
        <w:rPr>
          <w:rFonts w:ascii="Consolas" w:hAnsi="Consolas"/>
          <w:color w:val="243447"/>
          <w:sz w:val="18"/>
        </w:rPr>
        <w:t>ca5e65d9-2eeb-4a86-9364-5eb2d0b2b2e1</w:t>
      </w:r>
      <w:r>
        <w:rPr>
          <w:b w:val="0"/>
        </w:rPr>
        <w:t>. Logs dessa validação guardam apenas código HTTP, validade do contrato e resultado da limpeza.</w:t>
      </w:r>
    </w:p>
    <w:p>
      <w:pPr>
        <w:pStyle w:val="Heading3"/>
      </w:pPr>
      <w:r>
        <w:rPr>
          <w:b w:val="0"/>
        </w:rPr>
        <w:t>8.8 Relação entre IA e GA</w:t>
      </w:r>
    </w:p>
    <w:p>
      <w:r>
        <w:rPr>
          <w:b w:val="0"/>
        </w:rPr>
        <w:t>O endpoint de despensa não substituiu silenciosamente o GA visual do Diário. O GA continua sendo o gerador exposto. O caminho estruturado de IA foi isolado e endurecido para uso controlado. Os dois compartilham a despensa, mas têm contratos e algoritmos independentes.</w:t>
      </w:r>
    </w:p>
    <w:p>
      <w:pPr>
        <w:pStyle w:val="Heading2"/>
      </w:pPr>
      <w:r>
        <w:rPr>
          <w:b w:val="0"/>
        </w:rPr>
        <w:t xml:space="preserve">9. Motor de pontuação </w:t>
      </w:r>
      <w:r>
        <w:rPr>
          <w:rFonts w:ascii="Consolas" w:hAnsi="Consolas"/>
          <w:color w:val="243447"/>
          <w:sz w:val="18"/>
        </w:rPr>
        <w:t>meal-score-v2</w:t>
      </w:r>
    </w:p>
    <w:p>
      <w:pPr>
        <w:pStyle w:val="Heading3"/>
      </w:pPr>
      <w:r>
        <w:rPr>
          <w:b w:val="0"/>
        </w:rPr>
        <w:t>9.1 Entradas e resultado</w:t>
      </w:r>
    </w:p>
    <w:p>
      <w:r>
        <w:rPr>
          <w:rFonts w:ascii="Consolas" w:hAnsi="Consolas"/>
          <w:color w:val="243447"/>
          <w:sz w:val="18"/>
        </w:rPr>
        <w:t>calculateMealScore()</w:t>
      </w:r>
      <w:r>
        <w:rPr>
          <w:b w:val="0"/>
        </w:rPr>
        <w:t xml:space="preserve"> recebe refeição candidata, registros anteriores do dia, metas aplicáveis, horário real da refeição, momento da avaliação e janela. Retorna validade, nota de 0 a 5, cobertura, confiança técnica, provisoriedade, motivos exatos, componentes e dados temporais.</w:t>
      </w:r>
    </w:p>
    <w:p>
      <w:r>
        <w:rPr>
          <w:b w:val="0"/>
        </w:rPr>
        <w:t>Calorias e proteína são obrigatórias. Pesos: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4660"/>
        <w:gridCol w:w="200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243447"/>
              </w:rPr>
            </w:r>
            <w:r>
              <w:rPr>
                <w:b/>
                <w:color w:val="243447"/>
              </w:rPr>
              <w:t>Nutriente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color w:val="243447"/>
              </w:rPr>
            </w:r>
            <w:r>
              <w:rPr>
                <w:b/>
                <w:color w:val="243447"/>
              </w:rPr>
              <w:t>Tipo de curva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>
              <w:rPr>
                <w:color w:val="243447"/>
              </w:rPr>
            </w:r>
            <w:r>
              <w:rPr>
                <w:b/>
                <w:color w:val="243447"/>
              </w:rPr>
              <w:t>Peso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kcal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aproximação da referência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25%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proteína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alcance com saturação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25%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fibra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alcance com saturação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16%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limite com penalidade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12%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carboidratos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aproximação da referência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12%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gordura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aproximação da referência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</w:rPr>
              <w:t>10%</w:t>
            </w:r>
          </w:p>
        </w:tc>
      </w:tr>
    </w:tbl>
    <w:p>
      <w:pPr>
        <w:pStyle w:val="Heading3"/>
      </w:pPr>
      <w:r>
        <w:rPr>
          <w:b w:val="0"/>
        </w:rPr>
        <w:t>9.2 Parcela temporal</w:t>
      </w:r>
    </w:p>
    <w:p>
      <w:r>
        <w:rPr>
          <w:b w:val="0"/>
        </w:rPr>
        <w:t>O score calcula horas até meia-noite a partir do horário civil preservado. Para uma janela de 3 horas:</w:t>
      </w:r>
    </w:p>
    <w:p>
      <w:r>
        <w:rPr>
          <w:rFonts w:ascii="Consolas" w:hAnsi="Consolas"/>
          <w:color w:val="243447"/>
          <w:sz w:val="18"/>
        </w:rPr>
        <w:t>parcela = 1</w:t>
      </w:r>
      <w:r>
        <w:rPr>
          <w:b w:val="0"/>
        </w:rPr>
        <w:t xml:space="preserve">, se restam até 3 horas; caso contrário, </w:t>
      </w:r>
      <w:r>
        <w:rPr>
          <w:rFonts w:ascii="Consolas" w:hAnsi="Consolas"/>
          <w:color w:val="243447"/>
          <w:sz w:val="18"/>
        </w:rPr>
        <w:t>max(0,15; (3 / horasRestantes)^0,75)</w:t>
      </w:r>
      <w:r>
        <w:rPr>
          <w:b w:val="0"/>
        </w:rPr>
        <w:t>.</w:t>
      </w:r>
    </w:p>
    <w:p>
      <w:r>
        <w:rPr>
          <w:b w:val="0"/>
        </w:rPr>
        <w:t>A referência de cada nutriente é o restante da meta multiplicado por essa parcela. O piso de 15% evita referência irrealmente pequena cedo; nas últimas três horas, todo o restante vira referência.</w:t>
      </w:r>
    </w:p>
    <w:p>
      <w:pPr>
        <w:pStyle w:val="Heading3"/>
      </w:pPr>
      <w:r>
        <w:rPr>
          <w:b w:val="0"/>
        </w:rPr>
        <w:t>9.3 Curvas por componente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targetScore</w:t>
      </w:r>
      <w:r>
        <w:rPr>
          <w:b w:val="0"/>
        </w:rPr>
        <w:t xml:space="preserve">: abaixo da referência usa potência; acima, penalidade gaussiana </w:t>
      </w:r>
      <w:r>
        <w:rPr>
          <w:rFonts w:ascii="Consolas" w:hAnsi="Consolas"/>
          <w:color w:val="243447"/>
          <w:sz w:val="18"/>
        </w:rPr>
        <w:t>exp(-decay × excesso²)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maximizeScore</w:t>
      </w:r>
      <w:r>
        <w:rPr>
          <w:b w:val="0"/>
        </w:rPr>
        <w:t>: cresce por potência até 1 e satura; excesso de proteína ou fibra não recebe prêmio adicional.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limitScore</w:t>
      </w:r>
      <w:r>
        <w:rPr>
          <w:b w:val="0"/>
        </w:rPr>
        <w:t>: vale 1 dentro do limite e decai exponencialmente acima dele.</w:t>
      </w:r>
    </w:p>
    <w:p>
      <w:r>
        <w:rPr>
          <w:b w:val="0"/>
        </w:rPr>
        <w:t xml:space="preserve">Parâmetros atuais: kcal </w:t>
      </w:r>
      <w:r>
        <w:rPr>
          <w:rFonts w:ascii="Consolas" w:hAnsi="Consolas"/>
          <w:color w:val="243447"/>
          <w:sz w:val="18"/>
        </w:rPr>
        <w:t>underPower 0,75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overDecay 3,5</w:t>
      </w:r>
      <w:r>
        <w:rPr>
          <w:b w:val="0"/>
        </w:rPr>
        <w:t xml:space="preserve">; proteína </w:t>
      </w:r>
      <w:r>
        <w:rPr>
          <w:rFonts w:ascii="Consolas" w:hAnsi="Consolas"/>
          <w:color w:val="243447"/>
          <w:sz w:val="18"/>
        </w:rPr>
        <w:t>curvePower 0,7</w:t>
      </w:r>
      <w:r>
        <w:rPr>
          <w:b w:val="0"/>
        </w:rPr>
        <w:t xml:space="preserve">; fibra </w:t>
      </w:r>
      <w:r>
        <w:rPr>
          <w:rFonts w:ascii="Consolas" w:hAnsi="Consolas"/>
          <w:color w:val="243447"/>
          <w:sz w:val="18"/>
        </w:rPr>
        <w:t>0,8</w:t>
      </w:r>
      <w:r>
        <w:rPr>
          <w:b w:val="0"/>
        </w:rPr>
        <w:t xml:space="preserve">; sal </w:t>
      </w:r>
      <w:r>
        <w:rPr>
          <w:rFonts w:ascii="Consolas" w:hAnsi="Consolas"/>
          <w:color w:val="243447"/>
          <w:sz w:val="18"/>
        </w:rPr>
        <w:t>overDecay 5</w:t>
      </w:r>
      <w:r>
        <w:rPr>
          <w:b w:val="0"/>
        </w:rPr>
        <w:t xml:space="preserve">; carboidratos </w:t>
      </w:r>
      <w:r>
        <w:rPr>
          <w:rFonts w:ascii="Consolas" w:hAnsi="Consolas"/>
          <w:color w:val="243447"/>
          <w:sz w:val="18"/>
        </w:rPr>
        <w:t>underPower 0,8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overDecay 2,5</w:t>
      </w:r>
      <w:r>
        <w:rPr>
          <w:b w:val="0"/>
        </w:rPr>
        <w:t xml:space="preserve">; gordura </w:t>
      </w:r>
      <w:r>
        <w:rPr>
          <w:rFonts w:ascii="Consolas" w:hAnsi="Consolas"/>
          <w:color w:val="243447"/>
          <w:sz w:val="18"/>
        </w:rPr>
        <w:t>underPower 0,8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overDecay 3</w:t>
      </w:r>
      <w:r>
        <w:rPr>
          <w:b w:val="0"/>
        </w:rPr>
        <w:t>.</w:t>
      </w:r>
    </w:p>
    <w:p>
      <w:r>
        <w:rPr>
          <w:b w:val="0"/>
        </w:rPr>
        <w:t xml:space="preserve">A nota final é </w:t>
      </w:r>
      <w:r>
        <w:rPr>
          <w:rFonts w:ascii="Consolas" w:hAnsi="Consolas"/>
          <w:color w:val="243447"/>
          <w:sz w:val="18"/>
        </w:rPr>
        <w:t>5 × soma(peso × componente) / pesoDisponível</w:t>
      </w:r>
      <w:r>
        <w:rPr>
          <w:b w:val="0"/>
        </w:rPr>
        <w:t xml:space="preserve">. Pesos são renormalizados somente entre componentes disponíveis. Cobertura é </w:t>
      </w:r>
      <w:r>
        <w:rPr>
          <w:rFonts w:ascii="Consolas" w:hAnsi="Consolas"/>
          <w:color w:val="243447"/>
          <w:sz w:val="18"/>
        </w:rPr>
        <w:t>pesoDisponível / pesoAplicável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9.4 Cobertura e confiança</w:t>
      </w:r>
    </w:p>
    <w:p>
      <w:r>
        <w:rPr>
          <w:b w:val="0"/>
        </w:rPr>
        <w:t xml:space="preserve">Sem kcal ou proteína completas, </w:t>
      </w:r>
      <w:r>
        <w:rPr>
          <w:rFonts w:ascii="Consolas" w:hAnsi="Consolas"/>
          <w:color w:val="243447"/>
          <w:sz w:val="18"/>
        </w:rPr>
        <w:t>valid</w:t>
      </w:r>
      <w:r>
        <w:rPr>
          <w:b w:val="0"/>
        </w:rPr>
        <w:t xml:space="preserve"> é falso, </w:t>
      </w:r>
      <w:r>
        <w:rPr>
          <w:rFonts w:ascii="Consolas" w:hAnsi="Consolas"/>
          <w:color w:val="243447"/>
          <w:sz w:val="18"/>
        </w:rPr>
        <w:t>score</w:t>
      </w:r>
      <w:r>
        <w:rPr>
          <w:b w:val="0"/>
        </w:rPr>
        <w:t xml:space="preserve"> é </w:t>
      </w:r>
      <w:r>
        <w:rPr>
          <w:rFonts w:ascii="Consolas" w:hAnsi="Consolas"/>
          <w:color w:val="243447"/>
          <w:sz w:val="18"/>
        </w:rPr>
        <w:t>null</w:t>
      </w:r>
      <w:r>
        <w:rPr>
          <w:b w:val="0"/>
        </w:rPr>
        <w:t xml:space="preserve"> e confiança é </w:t>
      </w:r>
      <w:r>
        <w:rPr>
          <w:rFonts w:ascii="Consolas" w:hAnsi="Consolas"/>
          <w:color w:val="243447"/>
          <w:sz w:val="18"/>
        </w:rPr>
        <w:t>unavailable</w:t>
      </w:r>
      <w:r>
        <w:rPr>
          <w:b w:val="0"/>
        </w:rPr>
        <w:t xml:space="preserve">. Nutriente opcional sem meta é excluído do denominador. Nutriente opcional com meta, mas incompleto, gera motivo com </w:t>
      </w:r>
      <w:r>
        <w:rPr>
          <w:rFonts w:ascii="Consolas" w:hAnsi="Consolas"/>
          <w:color w:val="243447"/>
          <w:sz w:val="18"/>
        </w:rPr>
        <w:t>nutrient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scope</w:t>
      </w:r>
      <w:r>
        <w:rPr>
          <w:b w:val="0"/>
        </w:rPr>
        <w:t xml:space="preserve"> (</w:t>
      </w:r>
      <w:r>
        <w:rPr>
          <w:rFonts w:ascii="Consolas" w:hAnsi="Consolas"/>
          <w:color w:val="243447"/>
          <w:sz w:val="18"/>
        </w:rPr>
        <w:t>candidate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consumed</w:t>
      </w:r>
      <w:r>
        <w:rPr>
          <w:b w:val="0"/>
        </w:rPr>
        <w:t xml:space="preserve">), </w:t>
      </w:r>
      <w:r>
        <w:rPr>
          <w:rFonts w:ascii="Consolas" w:hAnsi="Consolas"/>
          <w:color w:val="243447"/>
          <w:sz w:val="18"/>
        </w:rPr>
        <w:t>missingItemCount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totalItemCount</w:t>
      </w:r>
      <w:r>
        <w:rPr>
          <w:b w:val="0"/>
        </w:rPr>
        <w:t>.</w:t>
      </w:r>
    </w:p>
    <w:p>
      <w:r>
        <w:rPr>
          <w:b w:val="0"/>
        </w:rPr>
        <w:t xml:space="preserve">Confiança técnica por cobertura: </w:t>
      </w:r>
      <w:r>
        <w:rPr>
          <w:rFonts w:ascii="Consolas" w:hAnsi="Consolas"/>
          <w:color w:val="243447"/>
          <w:sz w:val="18"/>
        </w:rPr>
        <w:t>high</w:t>
      </w:r>
      <w:r>
        <w:rPr>
          <w:b w:val="0"/>
        </w:rPr>
        <w:t xml:space="preserve"> a partir de 90%, </w:t>
      </w:r>
      <w:r>
        <w:rPr>
          <w:rFonts w:ascii="Consolas" w:hAnsi="Consolas"/>
          <w:color w:val="243447"/>
          <w:sz w:val="18"/>
        </w:rPr>
        <w:t>medium</w:t>
      </w:r>
      <w:r>
        <w:rPr>
          <w:b w:val="0"/>
        </w:rPr>
        <w:t xml:space="preserve"> a partir de 70%, </w:t>
      </w:r>
      <w:r>
        <w:rPr>
          <w:rFonts w:ascii="Consolas" w:hAnsi="Consolas"/>
          <w:color w:val="243447"/>
          <w:sz w:val="18"/>
        </w:rPr>
        <w:t>low</w:t>
      </w:r>
      <w:r>
        <w:rPr>
          <w:b w:val="0"/>
        </w:rPr>
        <w:t xml:space="preserve"> abaixo de 70%. Essa confiança não mede certeza clínica nem confiança da estimativa por imagem.</w:t>
      </w:r>
    </w:p>
    <w:p>
      <w:pPr>
        <w:pStyle w:val="Heading3"/>
      </w:pPr>
      <w:r>
        <w:rPr>
          <w:b w:val="0"/>
        </w:rPr>
        <w:t>9.5 Snapshot e invariantes históricos</w:t>
      </w:r>
    </w:p>
    <w:p>
      <w:r>
        <w:rPr>
          <w:rFonts w:ascii="Consolas" w:hAnsi="Consolas"/>
          <w:color w:val="243447"/>
          <w:sz w:val="18"/>
        </w:rPr>
        <w:t>buildMealScoreSnapshot()</w:t>
      </w:r>
      <w:r>
        <w:rPr>
          <w:b w:val="0"/>
        </w:rPr>
        <w:t xml:space="preserve"> persiste versão, nota, cobertura, confiança, motivos, pesos, horário e componentes. </w:t>
      </w:r>
      <w:r>
        <w:rPr>
          <w:rFonts w:ascii="Consolas" w:hAnsi="Consolas"/>
          <w:color w:val="243447"/>
          <w:sz w:val="18"/>
        </w:rPr>
        <w:t>inspectMealScoreSnapshot()</w:t>
      </w:r>
      <w:r>
        <w:rPr>
          <w:b w:val="0"/>
        </w:rPr>
        <w:t xml:space="preserve"> aceita </w:t>
      </w: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 xml:space="preserve"> e histórico </w:t>
      </w:r>
      <w:r>
        <w:rPr>
          <w:rFonts w:ascii="Consolas" w:hAnsi="Consolas"/>
          <w:color w:val="243447"/>
          <w:sz w:val="18"/>
        </w:rPr>
        <w:t>meal-score-v1.1</w:t>
      </w:r>
      <w:r>
        <w:rPr>
          <w:b w:val="0"/>
        </w:rPr>
        <w:t xml:space="preserve"> sem atualizar. </w:t>
      </w:r>
      <w:r>
        <w:rPr>
          <w:rFonts w:ascii="Consolas" w:hAnsi="Consolas"/>
          <w:color w:val="243447"/>
          <w:sz w:val="18"/>
        </w:rPr>
        <w:t>areMealScoreSnapshotsComparable()</w:t>
      </w:r>
      <w:r>
        <w:rPr>
          <w:b w:val="0"/>
        </w:rPr>
        <w:t xml:space="preserve"> só retorna verdadeiro para versões idênticas.</w:t>
      </w:r>
    </w:p>
    <w:p>
      <w:r>
        <w:rPr>
          <w:b w:val="0"/>
        </w:rPr>
        <w:t xml:space="preserve">Todos os itens de uma refeição avaliada compartilham </w:t>
      </w:r>
      <w:r>
        <w:rPr>
          <w:rFonts w:ascii="Consolas" w:hAnsi="Consolas"/>
          <w:color w:val="243447"/>
          <w:sz w:val="18"/>
        </w:rPr>
        <w:t>mealEvaluationId</w:t>
      </w:r>
      <w:r>
        <w:rPr>
          <w:b w:val="0"/>
        </w:rPr>
        <w:t xml:space="preserve"> e snapshot idêntico. O Diário só mostra grupos completos e consistentes. Editar ou remover um item invalida a avaliação do grupo inteiro; duplicar remove metadados de avaliação. Essa regra evita exibir uma nota calculada para composição que já mudou.</w:t>
      </w:r>
    </w:p>
    <w:p>
      <w:pPr>
        <w:pStyle w:val="Heading2"/>
      </w:pPr>
      <w:r>
        <w:rPr>
          <w:b w:val="0"/>
        </w:rPr>
        <w:t>10. Gerador de refeições GA v1</w:t>
      </w:r>
    </w:p>
    <w:p>
      <w:r>
        <w:rPr>
          <w:b w:val="0"/>
        </w:rPr>
        <w:t xml:space="preserve">O GA é local e usa genes inteiros por alimento. Para </w:t>
      </w:r>
      <w:r>
        <w:rPr>
          <w:rFonts w:ascii="Consolas" w:hAnsi="Consolas"/>
          <w:color w:val="243447"/>
          <w:sz w:val="18"/>
        </w:rPr>
        <w:t>g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ml</w:t>
      </w:r>
      <w:r>
        <w:rPr>
          <w:b w:val="0"/>
        </w:rPr>
        <w:t xml:space="preserve">, um gene representa 100 unidades; para </w:t>
      </w:r>
      <w:r>
        <w:rPr>
          <w:rFonts w:ascii="Consolas" w:hAnsi="Consolas"/>
          <w:color w:val="243447"/>
          <w:sz w:val="18"/>
        </w:rPr>
        <w:t>un</w:t>
      </w:r>
      <w:r>
        <w:rPr>
          <w:b w:val="0"/>
        </w:rPr>
        <w:t>, um gene representa uma unidade. Alimentos sem proteína e sem kcal são excluídos.</w:t>
      </w:r>
    </w:p>
    <w:p>
      <w:r>
        <w:rPr>
          <w:b w:val="0"/>
        </w:rPr>
        <w:t xml:space="preserve">Limites automáticos usam parcela linear </w:t>
      </w:r>
      <w:r>
        <w:rPr>
          <w:rFonts w:ascii="Consolas" w:hAnsi="Consolas"/>
          <w:color w:val="243447"/>
          <w:sz w:val="18"/>
        </w:rPr>
        <w:t>min(1, 3 / max(0,25, horasRestantes))</w:t>
      </w:r>
      <w:r>
        <w:rPr>
          <w:b w:val="0"/>
        </w:rPr>
        <w:t>, não a curva 0,75 do score. Tolerância de tamanho produz multiplicador mínimo 0,2. Limites finais têm piso de 5 g de proteína e 50 kcal.</w:t>
      </w:r>
    </w:p>
    <w:p>
      <w:r>
        <w:rPr>
          <w:b w:val="0"/>
        </w:rPr>
        <w:t>Parâmetros de busca:</w:t>
      </w:r>
    </w:p>
    <w:p>
      <w:pPr>
        <w:pStyle w:val="ListBullet"/>
      </w:pPr>
      <w:r>
        <w:rPr>
          <w:b w:val="0"/>
        </w:rPr>
        <w:t xml:space="preserve">população entre 80 e 200: </w:t>
      </w:r>
      <w:r>
        <w:rPr>
          <w:rFonts w:ascii="Consolas" w:hAnsi="Consolas"/>
          <w:color w:val="243447"/>
          <w:sz w:val="18"/>
        </w:rPr>
        <w:t>min(200, max(80, alimentos × 7))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gerações por reinício: </w:t>
      </w:r>
      <w:r>
        <w:rPr>
          <w:rFonts w:ascii="Consolas" w:hAnsi="Consolas"/>
          <w:color w:val="243447"/>
          <w:sz w:val="18"/>
        </w:rPr>
        <w:t>max(600, alimentos × 60)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reinícios: 3 até 10 alimentos, 4 até 20, 5 acima disso;</w:t>
      </w:r>
    </w:p>
    <w:p>
      <w:pPr>
        <w:pStyle w:val="ListBullet"/>
      </w:pPr>
      <w:r>
        <w:rPr>
          <w:b w:val="0"/>
        </w:rPr>
        <w:t xml:space="preserve">estagnação: </w:t>
      </w:r>
      <w:r>
        <w:rPr>
          <w:rFonts w:ascii="Consolas" w:hAnsi="Consolas"/>
          <w:color w:val="243447"/>
          <w:sz w:val="18"/>
        </w:rPr>
        <w:t>max(150, alimentos × 20)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mutação: 15%;</w:t>
      </w:r>
    </w:p>
    <w:p>
      <w:pPr>
        <w:pStyle w:val="ListBullet"/>
      </w:pPr>
      <w:r>
        <w:rPr>
          <w:b w:val="0"/>
        </w:rPr>
        <w:t>até 5 soluções;</w:t>
      </w:r>
    </w:p>
    <w:p>
      <w:pPr>
        <w:pStyle w:val="ListBullet"/>
      </w:pPr>
      <w:r>
        <w:rPr>
          <w:b w:val="0"/>
        </w:rPr>
        <w:t>entrega de progresso e yield ao event loop a cada 20 gerações.</w:t>
      </w:r>
    </w:p>
    <w:p>
      <w:r>
        <w:rPr>
          <w:b w:val="0"/>
        </w:rPr>
        <w:t xml:space="preserve">Com limites absolutos, penalidade de intervalo usa dureza 8 e pequeno termo de centralização 0,1. Sem limites absolutos, excesso de proteína ou kcal recebe multiplicador 10; déficit calórico usa peso 0,3. </w:t>
      </w:r>
      <w:r>
        <w:rPr>
          <w:rFonts w:ascii="Consolas" w:hAnsi="Consolas"/>
          <w:color w:val="243447"/>
          <w:sz w:val="18"/>
        </w:rPr>
        <w:t>proteinTolerance</w:t>
      </w:r>
      <w:r>
        <w:rPr>
          <w:b w:val="0"/>
        </w:rPr>
        <w:t xml:space="preserve"> é aceito pela interface, mas atualmente não altera o algoritmo; essa limitação está documentada no módulo.</w:t>
      </w:r>
    </w:p>
    <w:p>
      <w:pPr>
        <w:ind w:left="259"/>
        <w:shd w:fill="F7F9FB"/>
      </w:pPr>
      <w:r>
        <w:rPr>
          <w:b/>
        </w:rPr>
        <w:t>Motivo de separação do score:</w:t>
      </w:r>
      <w:r>
        <w:rPr>
          <w:b w:val="0"/>
        </w:rPr>
        <w:t xml:space="preserve"> recalibrar a nota não pode mudar implicitamente combinações já conhecidas pelos usuários. Compartilhamento de helper temporal só é permitido com contrato próprio.</w:t>
      </w:r>
    </w:p>
    <w:p>
      <w:pPr>
        <w:pStyle w:val="Heading2"/>
      </w:pPr>
      <w:r>
        <w:rPr>
          <w:b w:val="0"/>
        </w:rPr>
        <w:t>11. Empacotamento Android com Capacitor</w:t>
      </w:r>
    </w:p>
    <w:p>
      <w:pPr>
        <w:pStyle w:val="Heading3"/>
      </w:pPr>
      <w:r>
        <w:rPr>
          <w:b w:val="0"/>
        </w:rPr>
        <w:t>11.1 Estrutura</w:t>
      </w:r>
    </w:p>
    <w:p>
      <w:r>
        <w:rPr>
          <w:rFonts w:ascii="Consolas" w:hAnsi="Consolas"/>
          <w:color w:val="243447"/>
          <w:sz w:val="18"/>
        </w:rPr>
        <w:t>capacitor.config.json</w:t>
      </w:r>
      <w:r>
        <w:rPr>
          <w:b w:val="0"/>
        </w:rPr>
        <w:t xml:space="preserve"> define </w:t>
      </w:r>
      <w:r>
        <w:rPr>
          <w:rFonts w:ascii="Consolas" w:hAnsi="Consolas"/>
          <w:color w:val="243447"/>
          <w:sz w:val="18"/>
        </w:rPr>
        <w:t>appId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com.hermegas.trofia</w:t>
      </w:r>
      <w:r>
        <w:rPr>
          <w:b w:val="0"/>
        </w:rPr>
        <w:t xml:space="preserve">, nome </w:t>
      </w:r>
      <w:r>
        <w:rPr>
          <w:rFonts w:ascii="Consolas" w:hAnsi="Consolas"/>
          <w:color w:val="243447"/>
          <w:sz w:val="18"/>
        </w:rPr>
        <w:t>Trofia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webDir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dist</w:t>
      </w:r>
      <w:r>
        <w:rPr>
          <w:b w:val="0"/>
        </w:rPr>
        <w:t xml:space="preserve">. </w:t>
      </w:r>
      <w:r>
        <w:rPr>
          <w:rFonts w:ascii="Consolas" w:hAnsi="Consolas"/>
          <w:color w:val="243447"/>
          <w:sz w:val="18"/>
        </w:rPr>
        <w:t>npx cap sync android</w:t>
      </w:r>
      <w:r>
        <w:rPr>
          <w:b w:val="0"/>
        </w:rPr>
        <w:t xml:space="preserve"> copia o pacote Vite para </w:t>
      </w:r>
      <w:r>
        <w:rPr>
          <w:rFonts w:ascii="Consolas" w:hAnsi="Consolas"/>
          <w:color w:val="243447"/>
          <w:sz w:val="18"/>
        </w:rPr>
        <w:t>android/app/src/main/assets/public</w:t>
      </w:r>
      <w:r>
        <w:rPr>
          <w:b w:val="0"/>
        </w:rPr>
        <w:t xml:space="preserve"> e atualiza plugins.</w:t>
      </w:r>
    </w:p>
    <w:p>
      <w:r>
        <w:rPr>
          <w:b w:val="0"/>
        </w:rPr>
        <w:t xml:space="preserve">Dependências nativas: Capacitor </w:t>
      </w:r>
      <w:r>
        <w:rPr>
          <w:rFonts w:ascii="Consolas" w:hAnsi="Consolas"/>
          <w:color w:val="243447"/>
          <w:sz w:val="18"/>
        </w:rPr>
        <w:t>8.4.2</w:t>
      </w:r>
      <w:r>
        <w:rPr>
          <w:b w:val="0"/>
        </w:rPr>
        <w:t xml:space="preserve">, App </w:t>
      </w:r>
      <w:r>
        <w:rPr>
          <w:rFonts w:ascii="Consolas" w:hAnsi="Consolas"/>
          <w:color w:val="243447"/>
          <w:sz w:val="18"/>
        </w:rPr>
        <w:t>8.1.1</w:t>
      </w:r>
      <w:r>
        <w:rPr>
          <w:b w:val="0"/>
        </w:rPr>
        <w:t xml:space="preserve">, Camera </w:t>
      </w:r>
      <w:r>
        <w:rPr>
          <w:rFonts w:ascii="Consolas" w:hAnsi="Consolas"/>
          <w:color w:val="243447"/>
          <w:sz w:val="18"/>
        </w:rPr>
        <w:t>8.2.1</w:t>
      </w:r>
      <w:r>
        <w:rPr>
          <w:b w:val="0"/>
        </w:rPr>
        <w:t xml:space="preserve">, Filesystem </w:t>
      </w:r>
      <w:r>
        <w:rPr>
          <w:rFonts w:ascii="Consolas" w:hAnsi="Consolas"/>
          <w:color w:val="243447"/>
          <w:sz w:val="18"/>
        </w:rPr>
        <w:t>8.1.2</w:t>
      </w:r>
      <w:r>
        <w:rPr>
          <w:b w:val="0"/>
        </w:rPr>
        <w:t xml:space="preserve">, Share </w:t>
      </w:r>
      <w:r>
        <w:rPr>
          <w:rFonts w:ascii="Consolas" w:hAnsi="Consolas"/>
          <w:color w:val="243447"/>
          <w:sz w:val="18"/>
        </w:rPr>
        <w:t>8.0.1</w:t>
      </w:r>
      <w:r>
        <w:rPr>
          <w:b w:val="0"/>
        </w:rPr>
        <w:t xml:space="preserve">, scanner ML Kit </w:t>
      </w:r>
      <w:r>
        <w:rPr>
          <w:rFonts w:ascii="Consolas" w:hAnsi="Consolas"/>
          <w:color w:val="243447"/>
          <w:sz w:val="18"/>
        </w:rPr>
        <w:t>8.1.0</w:t>
      </w:r>
      <w:r>
        <w:rPr>
          <w:b w:val="0"/>
        </w:rPr>
        <w:t xml:space="preserve"> e App Check </w:t>
      </w:r>
      <w:r>
        <w:rPr>
          <w:rFonts w:ascii="Consolas" w:hAnsi="Consolas"/>
          <w:color w:val="243447"/>
          <w:sz w:val="18"/>
        </w:rPr>
        <w:t>8.4.0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11.2 Plataforma e permissões</w:t>
      </w:r>
    </w:p>
    <w:p>
      <w:r>
        <w:rPr>
          <w:b w:val="0"/>
        </w:rPr>
        <w:t>Android mínimo 24, alvo 36 e compilação 36. O manifesto solicita Internet e Camera; câmera, autofocus e qualquer câmera são recursos opcionais, portanto instalação não exige hardware fotográfico.</w:t>
      </w:r>
    </w:p>
    <w:p>
      <w:r>
        <w:rPr>
          <w:rFonts w:ascii="Consolas" w:hAnsi="Consolas"/>
          <w:color w:val="243447"/>
          <w:sz w:val="18"/>
        </w:rPr>
        <w:t>MainActivity</w:t>
      </w:r>
      <w:r>
        <w:rPr>
          <w:b w:val="0"/>
        </w:rPr>
        <w:t xml:space="preserve"> usa </w:t>
      </w:r>
      <w:r>
        <w:rPr>
          <w:rFonts w:ascii="Consolas" w:hAnsi="Consolas"/>
          <w:color w:val="243447"/>
          <w:sz w:val="18"/>
        </w:rPr>
        <w:t>singleTask</w:t>
      </w:r>
      <w:r>
        <w:rPr>
          <w:b w:val="0"/>
        </w:rPr>
        <w:t xml:space="preserve">, recebe mudanças de orientação, teclado, tamanho, idioma, tema e densidade sem recriação padrão. </w:t>
      </w:r>
      <w:r>
        <w:rPr>
          <w:rFonts w:ascii="Consolas" w:hAnsi="Consolas"/>
          <w:color w:val="243447"/>
          <w:sz w:val="18"/>
        </w:rPr>
        <w:t>FileProvider</w:t>
      </w:r>
      <w:r>
        <w:rPr>
          <w:b w:val="0"/>
        </w:rPr>
        <w:t xml:space="preserve"> não é exportado e concede URIs temporárias para compartilhamento.</w:t>
      </w:r>
    </w:p>
    <w:p>
      <w:pPr>
        <w:pStyle w:val="Heading3"/>
      </w:pPr>
      <w:r>
        <w:rPr>
          <w:b w:val="0"/>
        </w:rPr>
        <w:t>11.3 Integrações</w:t>
      </w:r>
    </w:p>
    <w:p>
      <w:pPr>
        <w:pStyle w:val="ListBullet"/>
      </w:pPr>
      <w:r>
        <w:rPr>
          <w:b w:val="0"/>
        </w:rPr>
        <w:t xml:space="preserve">Camera abre câmera ou galeria, normaliza cancelamento como </w:t>
      </w:r>
      <w:r>
        <w:rPr>
          <w:rFonts w:ascii="Consolas" w:hAnsi="Consolas"/>
          <w:color w:val="243447"/>
          <w:sz w:val="18"/>
        </w:rPr>
        <w:t>capture-cancelled</w:t>
      </w:r>
      <w:r>
        <w:rPr>
          <w:b w:val="0"/>
        </w:rPr>
        <w:t xml:space="preserve"> e produz JPEG processado.</w:t>
      </w:r>
    </w:p>
    <w:p>
      <w:pPr>
        <w:pStyle w:val="ListBullet"/>
      </w:pPr>
      <w:r>
        <w:rPr>
          <w:b w:val="0"/>
        </w:rPr>
        <w:t>ML Kit lê código de barras; o fluxo esconde a WebView para não cobrir a visualização nativa e remove listeners ao concluir ou cancelar.</w:t>
      </w:r>
    </w:p>
    <w:p>
      <w:pPr>
        <w:pStyle w:val="ListBullet"/>
      </w:pPr>
      <w:r>
        <w:rPr>
          <w:b w:val="0"/>
        </w:rPr>
        <w:t>Filesystem e Share oferecem salvar no aparelho ou compartilhar backups/exportações.</w:t>
      </w:r>
    </w:p>
    <w:p>
      <w:pPr>
        <w:pStyle w:val="ListBullet"/>
      </w:pPr>
      <w:r>
        <w:rPr>
          <w:b w:val="0"/>
        </w:rPr>
        <w:t>App captura o botão Voltar; um dispatcher por prioridade fecha primeiro modal, painel, scanner ou fluxo. Sem ação interna, minimiza o aplicativo.</w:t>
      </w:r>
    </w:p>
    <w:p>
      <w:pPr>
        <w:pStyle w:val="ListBullet"/>
      </w:pPr>
      <w:r>
        <w:rPr>
          <w:b w:val="0"/>
        </w:rPr>
        <w:t>barras de sistema acompanham tema claro/escuro; safe areas protegem conteúdo de notch, barra e teclado.</w:t>
      </w:r>
    </w:p>
    <w:p>
      <w:pPr>
        <w:pStyle w:val="Heading3"/>
      </w:pPr>
      <w:r>
        <w:rPr>
          <w:b w:val="0"/>
        </w:rPr>
        <w:t>11.4 Build e assinatura</w:t>
      </w:r>
    </w:p>
    <w:p>
      <w:r>
        <w:rPr>
          <w:rFonts w:ascii="Consolas" w:hAnsi="Consolas"/>
          <w:color w:val="243447"/>
          <w:sz w:val="18"/>
        </w:rPr>
        <w:t>versionName</w:t>
      </w:r>
      <w:r>
        <w:rPr>
          <w:b w:val="0"/>
        </w:rPr>
        <w:t xml:space="preserve"> é </w:t>
      </w:r>
      <w:r>
        <w:rPr>
          <w:rFonts w:ascii="Consolas" w:hAnsi="Consolas"/>
          <w:color w:val="243447"/>
          <w:sz w:val="18"/>
        </w:rPr>
        <w:t>0.10.0-beta</w:t>
      </w:r>
      <w:r>
        <w:rPr>
          <w:b w:val="0"/>
        </w:rPr>
        <w:t xml:space="preserve">; o arquivo observado contém </w:t>
      </w:r>
      <w:r>
        <w:rPr>
          <w:rFonts w:ascii="Consolas" w:hAnsi="Consolas"/>
          <w:color w:val="243447"/>
          <w:sz w:val="18"/>
        </w:rPr>
        <w:t>versionCode 10</w:t>
      </w:r>
      <w:r>
        <w:rPr>
          <w:b w:val="0"/>
        </w:rPr>
        <w:t>, mas o histórico registra que o número distribuído pode ser ajustado localmente e não é determinável somente pelo Git.</w:t>
      </w:r>
    </w:p>
    <w:p>
      <w:r>
        <w:rPr>
          <w:b w:val="0"/>
        </w:rPr>
        <w:t xml:space="preserve">Build de release falha se </w:t>
      </w:r>
      <w:r>
        <w:rPr>
          <w:rFonts w:ascii="Consolas" w:hAnsi="Consolas"/>
          <w:color w:val="243447"/>
          <w:sz w:val="18"/>
        </w:rPr>
        <w:t>android/keystore.properties</w:t>
      </w:r>
      <w:r>
        <w:rPr>
          <w:b w:val="0"/>
        </w:rPr>
        <w:t xml:space="preserve"> não existir ou não tiver </w:t>
      </w:r>
      <w:r>
        <w:rPr>
          <w:rFonts w:ascii="Consolas" w:hAnsi="Consolas"/>
          <w:color w:val="243447"/>
          <w:sz w:val="18"/>
        </w:rPr>
        <w:t>storeFile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storePassword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keyAlias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keyPassword</w:t>
      </w:r>
      <w:r>
        <w:rPr>
          <w:b w:val="0"/>
        </w:rPr>
        <w:t xml:space="preserve">. Também exige </w:t>
      </w:r>
      <w:r>
        <w:rPr>
          <w:rFonts w:ascii="Consolas" w:hAnsi="Consolas"/>
          <w:color w:val="243447"/>
          <w:sz w:val="18"/>
        </w:rPr>
        <w:t>VITE_FIREBASE_WEB_APP_ID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VITE_RECAPTCHA_ENTERPRISE_SITE_KEY</w:t>
      </w:r>
      <w:r>
        <w:rPr>
          <w:b w:val="0"/>
        </w:rPr>
        <w:t xml:space="preserve"> e verifica se os arquivos web já copiados contêm esses valores, impedindo assinar pacote com ambiente antigo. Minificação está desativada.</w:t>
      </w:r>
    </w:p>
    <w:p>
      <w:pPr>
        <w:pStyle w:val="Heading2"/>
      </w:pPr>
      <w:r>
        <w:rPr>
          <w:b w:val="0"/>
        </w:rPr>
        <w:t>12. Build web e infraestrutura de publicação</w:t>
      </w:r>
    </w:p>
    <w:p>
      <w:pPr>
        <w:pStyle w:val="Heading3"/>
      </w:pPr>
      <w:r>
        <w:rPr>
          <w:b w:val="0"/>
        </w:rPr>
        <w:t>12.1 Vite</w:t>
      </w:r>
    </w:p>
    <w:p>
      <w:r>
        <w:rPr>
          <w:b w:val="0"/>
        </w:rPr>
        <w:t xml:space="preserve">O build parte de </w:t>
      </w:r>
      <w:r>
        <w:rPr>
          <w:rFonts w:ascii="Consolas" w:hAnsi="Consolas"/>
          <w:color w:val="243447"/>
          <w:sz w:val="18"/>
        </w:rPr>
        <w:t>index.html</w:t>
      </w:r>
      <w:r>
        <w:rPr>
          <w:b w:val="0"/>
        </w:rPr>
        <w:t xml:space="preserve">, usa base relativa </w:t>
      </w:r>
      <w:r>
        <w:rPr>
          <w:rFonts w:ascii="Consolas" w:hAnsi="Consolas"/>
          <w:color w:val="243447"/>
          <w:sz w:val="18"/>
        </w:rPr>
        <w:t>./</w:t>
      </w:r>
      <w:r>
        <w:rPr>
          <w:b w:val="0"/>
        </w:rPr>
        <w:t xml:space="preserve"> e gera </w:t>
      </w:r>
      <w:r>
        <w:rPr>
          <w:rFonts w:ascii="Consolas" w:hAnsi="Consolas"/>
          <w:color w:val="243447"/>
          <w:sz w:val="18"/>
        </w:rPr>
        <w:t>dist/</w:t>
      </w:r>
      <w:r>
        <w:rPr>
          <w:b w:val="0"/>
        </w:rPr>
        <w:t>. CSS não é minificado. Um plugin reposiciona o CSS gerado antes dos estilos inline para preservar a cascata histórica. Outro copia somente manifesto e ícones explícitos. A página de privacidade trilíngue é renderizada durante o build.</w:t>
      </w:r>
    </w:p>
    <w:p>
      <w:r>
        <w:rPr>
          <w:rFonts w:ascii="Consolas" w:hAnsi="Consolas"/>
          <w:color w:val="243447"/>
          <w:sz w:val="18"/>
        </w:rPr>
        <w:t>verify-vite-build.js</w:t>
      </w:r>
      <w:r>
        <w:rPr>
          <w:b w:val="0"/>
        </w:rPr>
        <w:t xml:space="preserve"> aplica allowlist: exige </w:t>
      </w:r>
      <w:r>
        <w:rPr>
          <w:rFonts w:ascii="Consolas" w:hAnsi="Consolas"/>
          <w:color w:val="243447"/>
          <w:sz w:val="18"/>
        </w:rPr>
        <w:t>index.html</w:t>
      </w:r>
      <w:r>
        <w:rPr>
          <w:b w:val="0"/>
        </w:rPr>
        <w:t xml:space="preserve">, manifesto, quatro ícones e </w:t>
      </w:r>
      <w:r>
        <w:rPr>
          <w:rFonts w:ascii="Consolas" w:hAnsi="Consolas"/>
          <w:color w:val="243447"/>
          <w:sz w:val="18"/>
        </w:rPr>
        <w:t>privacy/index.html</w:t>
      </w:r>
      <w:r>
        <w:rPr>
          <w:b w:val="0"/>
        </w:rPr>
        <w:t xml:space="preserve">; arquivos extras só podem estar em </w:t>
      </w:r>
      <w:r>
        <w:rPr>
          <w:rFonts w:ascii="Consolas" w:hAnsi="Consolas"/>
          <w:color w:val="243447"/>
          <w:sz w:val="18"/>
        </w:rPr>
        <w:t>assets/</w:t>
      </w:r>
      <w:r>
        <w:rPr>
          <w:b w:val="0"/>
        </w:rPr>
        <w:t xml:space="preserve">. Rejeita </w:t>
      </w:r>
      <w:r>
        <w:rPr>
          <w:rFonts w:ascii="Consolas" w:hAnsi="Consolas"/>
          <w:color w:val="243447"/>
          <w:sz w:val="18"/>
        </w:rPr>
        <w:t>.env</w:t>
      </w:r>
      <w:r>
        <w:rPr>
          <w:b w:val="0"/>
        </w:rPr>
        <w:t xml:space="preserve">, backups, exports pessoais, credenciais, CSV, Markdown, scripts e planilhas. Também exige JavaScript e CSS com hash e caminho relativo, proíbe entradas de fonte, runtimes legados, </w:t>
      </w:r>
      <w:r>
        <w:rPr>
          <w:rFonts w:ascii="Consolas" w:hAnsi="Consolas"/>
          <w:color w:val="243447"/>
          <w:sz w:val="18"/>
        </w:rPr>
        <w:t>?v=</w:t>
      </w:r>
      <w:r>
        <w:rPr>
          <w:b w:val="0"/>
        </w:rPr>
        <w:t xml:space="preserve"> manual e ordem errada da cascata.</w:t>
      </w:r>
    </w:p>
    <w:p>
      <w:pPr>
        <w:pStyle w:val="Heading3"/>
      </w:pPr>
      <w:r>
        <w:rPr>
          <w:b w:val="0"/>
        </w:rPr>
        <w:t>12.2 GitHub Pages</w:t>
      </w:r>
    </w:p>
    <w:p>
      <w:r>
        <w:rPr>
          <w:rFonts w:ascii="Consolas" w:hAnsi="Consolas"/>
          <w:color w:val="243447"/>
          <w:sz w:val="18"/>
        </w:rPr>
        <w:t>pages.yml</w:t>
      </w:r>
      <w:r>
        <w:rPr>
          <w:b w:val="0"/>
        </w:rPr>
        <w:t xml:space="preserve"> só executa automaticamente após CI da </w:t>
      </w:r>
      <w:r>
        <w:rPr>
          <w:rFonts w:ascii="Consolas" w:hAnsi="Consolas"/>
          <w:color w:val="243447"/>
          <w:sz w:val="18"/>
        </w:rPr>
        <w:t>main</w:t>
      </w:r>
      <w:r>
        <w:rPr>
          <w:b w:val="0"/>
        </w:rPr>
        <w:t xml:space="preserve"> concluído com sucesso ou por acionamento manual. Faz checkout do SHA exato validado, instala dependências, gera e verifica </w:t>
      </w:r>
      <w:r>
        <w:rPr>
          <w:rFonts w:ascii="Consolas" w:hAnsi="Consolas"/>
          <w:color w:val="243447"/>
          <w:sz w:val="18"/>
        </w:rPr>
        <w:t>dist</w:t>
      </w:r>
      <w:r>
        <w:rPr>
          <w:b w:val="0"/>
        </w:rPr>
        <w:t>, publica o artefato e depois testa o endereço implantado.</w:t>
      </w:r>
    </w:p>
    <w:p>
      <w:r>
        <w:rPr>
          <w:b w:val="0"/>
        </w:rPr>
        <w:t>A verificação externa confirma HTML, caminhos relativos, hashes, tipos MIME e política PT/EN/ES. Playwright executa a aplicação publicada em Desktop Chrome e Pixel 5.</w:t>
      </w:r>
    </w:p>
    <w:p>
      <w:pPr>
        <w:pStyle w:val="Heading3"/>
      </w:pPr>
      <w:r>
        <w:rPr>
          <w:b w:val="0"/>
        </w:rPr>
        <w:t>12.3 Infraestrutura remota</w:t>
      </w:r>
    </w:p>
    <w:p>
      <w:pPr>
        <w:pStyle w:val="ListBullet"/>
      </w:pPr>
      <w:r>
        <w:rPr>
          <w:b w:val="0"/>
        </w:rPr>
        <w:t>GitHub Pages: aplicação web estática e política pública.</w:t>
      </w:r>
    </w:p>
    <w:p>
      <w:pPr>
        <w:pStyle w:val="ListBullet"/>
      </w:pPr>
      <w:r>
        <w:rPr>
          <w:b w:val="0"/>
        </w:rPr>
        <w:t>Firebase Authentication: contas, confirmação, senha e ID tokens.</w:t>
      </w:r>
    </w:p>
    <w:p>
      <w:pPr>
        <w:pStyle w:val="ListBullet"/>
      </w:pPr>
      <w:r>
        <w:rPr>
          <w:b w:val="0"/>
        </w:rPr>
        <w:t>Cloud Firestore: dados nutricionais canônicos em região europeia confirmada pelo projeto.</w:t>
      </w:r>
    </w:p>
    <w:p>
      <w:pPr>
        <w:pStyle w:val="ListBullet"/>
      </w:pPr>
      <w:r>
        <w:rPr>
          <w:b w:val="0"/>
        </w:rPr>
        <w:t>Firebase Cloud Functions/Tasks: exclusão administrativa; chamada em Madrid e tarefa/reconciliador na Bélgica.</w:t>
      </w:r>
    </w:p>
    <w:p>
      <w:pPr>
        <w:pStyle w:val="ListBullet"/>
      </w:pPr>
      <w:r>
        <w:rPr>
          <w:b w:val="0"/>
        </w:rPr>
        <w:t>Cloudflare Worker + Durable Object SQLite: proxy de IA e limitação de uso.</w:t>
      </w:r>
    </w:p>
    <w:p>
      <w:pPr>
        <w:pStyle w:val="ListBullet"/>
      </w:pPr>
      <w:r>
        <w:rPr>
          <w:b w:val="0"/>
        </w:rPr>
        <w:t>Gemini: geração narrativa e estruturada.</w:t>
      </w:r>
    </w:p>
    <w:p>
      <w:pPr>
        <w:pStyle w:val="ListBullet"/>
      </w:pPr>
      <w:r>
        <w:rPr>
          <w:b w:val="0"/>
        </w:rPr>
        <w:t>Google Play faixa interna: distribuição e Play Integrity do Android.</w:t>
      </w:r>
    </w:p>
    <w:p>
      <w:pPr>
        <w:pStyle w:val="Heading2"/>
      </w:pPr>
      <w:r>
        <w:rPr>
          <w:b w:val="0"/>
        </w:rPr>
        <w:t>13. CI, testes e gates</w:t>
      </w:r>
    </w:p>
    <w:p>
      <w:pPr>
        <w:pStyle w:val="Heading3"/>
      </w:pPr>
      <w:r>
        <w:rPr>
          <w:b w:val="0"/>
        </w:rPr>
        <w:t>13.1 Pipeline principal</w:t>
      </w:r>
    </w:p>
    <w:p>
      <w:r>
        <w:rPr>
          <w:rFonts w:ascii="Consolas" w:hAnsi="Consolas"/>
          <w:color w:val="243447"/>
          <w:sz w:val="18"/>
        </w:rPr>
        <w:t>.github/workflows/ci.yml</w:t>
      </w:r>
      <w:r>
        <w:rPr>
          <w:b w:val="0"/>
        </w:rPr>
        <w:t xml:space="preserve"> roda em Windows Server 2022, Node </w:t>
      </w:r>
      <w:r>
        <w:rPr>
          <w:rFonts w:ascii="Consolas" w:hAnsi="Consolas"/>
          <w:color w:val="243447"/>
          <w:sz w:val="18"/>
        </w:rPr>
        <w:t>24.18.0</w:t>
      </w:r>
      <w:r>
        <w:rPr>
          <w:b w:val="0"/>
        </w:rPr>
        <w:t xml:space="preserve">, Java 21 e Chromium. Instala dependências com </w:t>
      </w:r>
      <w:r>
        <w:rPr>
          <w:rFonts w:ascii="Consolas" w:hAnsi="Consolas"/>
          <w:color w:val="243447"/>
          <w:sz w:val="18"/>
        </w:rPr>
        <w:t>npm ci</w:t>
      </w:r>
      <w:r>
        <w:rPr>
          <w:b w:val="0"/>
        </w:rPr>
        <w:t xml:space="preserve"> na raiz, Worker e Functions. O timeout do job é 30 minutos.</w:t>
      </w:r>
    </w:p>
    <w:p>
      <w:r>
        <w:rPr>
          <w:b w:val="0"/>
        </w:rPr>
        <w:t>A sequência executa:</w:t>
      </w:r>
    </w:p>
    <w:p>
      <w:pPr>
        <w:pStyle w:val="ListNumber"/>
      </w:pPr>
      <w:r>
        <w:rPr>
          <w:b w:val="0"/>
        </w:rPr>
        <w:t>preflight;</w:t>
      </w:r>
    </w:p>
    <w:p>
      <w:pPr>
        <w:pStyle w:val="ListNumber"/>
      </w:pPr>
      <w:r>
        <w:rPr>
          <w:b w:val="0"/>
        </w:rPr>
        <w:t>testes unitários;</w:t>
      </w:r>
    </w:p>
    <w:p>
      <w:pPr>
        <w:pStyle w:val="ListNumber"/>
      </w:pPr>
      <w:r>
        <w:rPr>
          <w:b w:val="0"/>
        </w:rPr>
        <w:t>testes do Worker em Node e no runtime Cloudflare;</w:t>
      </w:r>
    </w:p>
    <w:p>
      <w:pPr>
        <w:pStyle w:val="ListNumber"/>
      </w:pPr>
      <w:r>
        <w:rPr>
          <w:b w:val="0"/>
        </w:rPr>
        <w:t>testes das Functions com emuladores Auth, Firestore e Functions;</w:t>
      </w:r>
    </w:p>
    <w:p>
      <w:pPr>
        <w:pStyle w:val="ListNumber"/>
      </w:pPr>
      <w:r>
        <w:rPr>
          <w:b w:val="0"/>
        </w:rPr>
        <w:t>Playwright legado e Vite autenticados.</w:t>
      </w:r>
    </w:p>
    <w:p>
      <w:r>
        <w:rPr>
          <w:b w:val="0"/>
        </w:rPr>
        <w:t xml:space="preserve">Cada etapa continua para produzir resumo único; o job falha no final se qualquer resultado foi </w:t>
      </w:r>
      <w:r>
        <w:rPr>
          <w:rFonts w:ascii="Consolas" w:hAnsi="Consolas"/>
          <w:color w:val="243447"/>
          <w:sz w:val="18"/>
        </w:rPr>
        <w:t>failure</w:t>
      </w:r>
      <w:r>
        <w:rPr>
          <w:b w:val="0"/>
        </w:rPr>
        <w:t xml:space="preserve">. Diagnósticos são guardados por 7 dias. A suíte autenticada usa uma conta descartável compartilhada, por isso </w:t>
      </w:r>
      <w:r>
        <w:rPr>
          <w:rFonts w:ascii="Consolas" w:hAnsi="Consolas"/>
          <w:color w:val="243447"/>
          <w:sz w:val="18"/>
        </w:rPr>
        <w:t>concurrency</w:t>
      </w:r>
      <w:r>
        <w:rPr>
          <w:b w:val="0"/>
        </w:rPr>
        <w:t xml:space="preserve"> serializa todas as execuções e não cancela a anterior.</w:t>
      </w:r>
    </w:p>
    <w:p>
      <w:r>
        <w:rPr>
          <w:b w:val="0"/>
        </w:rPr>
        <w:t xml:space="preserve">Mudança exclusivamente documental ignora a suíte pesada e aciona </w:t>
      </w:r>
      <w:r>
        <w:rPr>
          <w:rFonts w:ascii="Consolas" w:hAnsi="Consolas"/>
          <w:color w:val="243447"/>
          <w:sz w:val="18"/>
        </w:rPr>
        <w:t>documentation-preflight.yml</w:t>
      </w:r>
      <w:r>
        <w:rPr>
          <w:b w:val="0"/>
        </w:rPr>
        <w:t>, com timeout de 5 minutos. Mudança mista executa CI completo.</w:t>
      </w:r>
    </w:p>
    <w:p>
      <w:pPr>
        <w:pStyle w:val="Heading3"/>
      </w:pPr>
      <w:r>
        <w:rPr>
          <w:b w:val="0"/>
        </w:rPr>
        <w:t>13.2 Preflight</w:t>
      </w:r>
    </w:p>
    <w:p>
      <w:r>
        <w:rPr>
          <w:rFonts w:ascii="Consolas" w:hAnsi="Consolas"/>
          <w:color w:val="243447"/>
          <w:sz w:val="18"/>
        </w:rPr>
        <w:t>scripts/preflight-release.ps1</w:t>
      </w:r>
      <w:r>
        <w:rPr>
          <w:b w:val="0"/>
        </w:rPr>
        <w:t xml:space="preserve"> verifica encoding, igualdade SHA-256 entre </w:t>
      </w:r>
      <w:r>
        <w:rPr>
          <w:rFonts w:ascii="Consolas" w:hAnsi="Consolas"/>
          <w:color w:val="243447"/>
          <w:sz w:val="18"/>
        </w:rPr>
        <w:t>app.js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nutrition-tracker.jsx</w:t>
      </w:r>
      <w:r>
        <w:rPr>
          <w:b w:val="0"/>
        </w:rPr>
        <w:t xml:space="preserve">, sintaxe, auditoria de traduções, ausência de </w:t>
      </w:r>
      <w:r>
        <w:rPr>
          <w:rFonts w:ascii="Consolas" w:hAnsi="Consolas"/>
          <w:color w:val="243447"/>
          <w:sz w:val="18"/>
        </w:rPr>
        <w:t>innerHTML</w:t>
      </w:r>
      <w:r>
        <w:rPr>
          <w:b w:val="0"/>
        </w:rPr>
        <w:t xml:space="preserve"> direto no startup, declaração UTF-8 e ausência de exports/credenciais rastreados. Arquivos sensíveis locais ignorados geram aviso, não são publicados.</w:t>
      </w:r>
    </w:p>
    <w:p>
      <w:pPr>
        <w:pStyle w:val="Heading3"/>
      </w:pPr>
      <w:r>
        <w:rPr>
          <w:b w:val="0"/>
        </w:rPr>
        <w:t>13.3 Testes unitários e contratuais</w:t>
      </w:r>
    </w:p>
    <w:p>
      <w:r>
        <w:rPr>
          <w:b w:val="0"/>
        </w:rPr>
        <w:t xml:space="preserve">No estado inspecionado há </w:t>
      </w:r>
      <w:r>
        <w:rPr>
          <w:b/>
        </w:rPr>
        <w:t>135 arquivos</w:t>
      </w:r>
      <w:r>
        <w:rPr>
          <w:b w:val="0"/>
        </w:rPr>
        <w:t xml:space="preserve"> nos diretórios de teste e </w:t>
      </w:r>
      <w:r>
        <w:rPr>
          <w:b/>
        </w:rPr>
        <w:t>405 chamadas de teste de nível superior</w:t>
      </w:r>
      <w:r>
        <w:rPr>
          <w:b w:val="0"/>
        </w:rPr>
        <w:t>: 102 arquivos unitários, 21 de smoke, 1 do Worker e 11 das Functions. Subtestes internos tornam o total de asserções/casos executados maior; 405 não deve ser confundido com a contagem final exibida pelo runner.</w:t>
      </w:r>
    </w:p>
    <w:p>
      <w:r>
        <w:rPr>
          <w:b w:val="0"/>
        </w:rPr>
        <w:t>As matrizes cobrem score numérico, política de IA, contratos estruturados, armazenamento, migração, lifecycle, sync, backup, autenticação, App Check, Worker, exclusão, telas, Android, idioma, build e workflows.</w:t>
      </w:r>
    </w:p>
    <w:p>
      <w:pPr>
        <w:pStyle w:val="Heading3"/>
      </w:pPr>
      <w:r>
        <w:rPr>
          <w:b w:val="0"/>
        </w:rPr>
        <w:t>13.4 Playwright e matriz de cutover</w:t>
      </w:r>
    </w:p>
    <w:p>
      <w:r>
        <w:rPr>
          <w:b w:val="0"/>
        </w:rPr>
        <w:t xml:space="preserve">O Playwright roda com um worker para evitar disputa da conta. </w:t>
      </w:r>
      <w:r>
        <w:rPr>
          <w:rFonts w:ascii="Consolas" w:hAnsi="Consolas"/>
          <w:color w:val="243447"/>
          <w:sz w:val="18"/>
        </w:rPr>
        <w:t>auth-setup</w:t>
      </w:r>
      <w:r>
        <w:rPr>
          <w:b w:val="0"/>
        </w:rPr>
        <w:t xml:space="preserve"> cria estado autenticado; projetos Desktop Chrome e Pixel 5 o reutilizam. Quando existe token de debug App Check, traces são desligados para não capturá-lo; screenshots ficam somente em falha.</w:t>
      </w:r>
    </w:p>
    <w:p>
      <w:r>
        <w:rPr>
          <w:b w:val="0"/>
        </w:rPr>
        <w:t>Há dois servidores locais:</w:t>
      </w:r>
    </w:p>
    <w:p>
      <w:pPr>
        <w:pStyle w:val="ListBullet"/>
      </w:pPr>
      <w:r>
        <w:rPr>
          <w:b w:val="0"/>
        </w:rPr>
        <w:t>legado em porta 8765;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dist</w:t>
      </w:r>
      <w:r>
        <w:rPr>
          <w:b w:val="0"/>
        </w:rPr>
        <w:t xml:space="preserve"> Vite em porta 8766.</w:t>
      </w:r>
    </w:p>
    <w:p>
      <w:r>
        <w:rPr>
          <w:b w:val="0"/>
        </w:rPr>
        <w:t>A matriz de cutover usa portas 8775 e 8776, timeout de 120 segundos, GPU desativada e compara as duas variantes. O teste de Pages usa o URL implantado e os mesmos perfis desktop/mobile.</w:t>
      </w:r>
    </w:p>
    <w:p>
      <w:pPr>
        <w:pStyle w:val="Heading3"/>
      </w:pPr>
      <w:r>
        <w:rPr>
          <w:b w:val="0"/>
        </w:rPr>
        <w:t>13.5 Emuladores e produção controlada</w:t>
      </w:r>
    </w:p>
    <w:p>
      <w:r>
        <w:rPr>
          <w:b w:val="0"/>
        </w:rPr>
        <w:t xml:space="preserve">Functions usam projeto </w:t>
      </w:r>
      <w:r>
        <w:rPr>
          <w:rFonts w:ascii="Consolas" w:hAnsi="Consolas"/>
          <w:color w:val="243447"/>
          <w:sz w:val="18"/>
        </w:rPr>
        <w:t>demo-trofia-c22</w:t>
      </w:r>
      <w:r>
        <w:rPr>
          <w:b w:val="0"/>
        </w:rPr>
        <w:t>, Auth 9099, Firestore 8080 e Functions 5001. Operações que dependem de atestação real, origem pública, provedor Gemini ou exclusão destrutiva exigem smoke controlado em produção com conta descartável e limpeza comprovada.</w:t>
      </w:r>
    </w:p>
    <w:p>
      <w:pPr>
        <w:pStyle w:val="Heading2"/>
      </w:pPr>
      <w:r>
        <w:rPr>
          <w:b w:val="0"/>
        </w:rPr>
        <w:t>14. Segurança, privacidade e limites atuais</w:t>
      </w:r>
    </w:p>
    <w:p>
      <w:pPr>
        <w:pStyle w:val="Heading3"/>
      </w:pPr>
      <w:r>
        <w:rPr>
          <w:b w:val="0"/>
        </w:rPr>
        <w:t>14.1 Segredos e minimização</w:t>
      </w:r>
    </w:p>
    <w:p>
      <w:r>
        <w:rPr>
          <w:b w:val="0"/>
        </w:rPr>
        <w:t xml:space="preserve">A chave Gemini existe somente como secret do Worker. Configuração pública Firebase pode estar no pacote, mas autorização depende de Auth, App Check e regras. O build bloqueia nomes conhecidos de exports pessoais. Worker não ativa observabilidade e envia </w:t>
      </w:r>
      <w:r>
        <w:rPr>
          <w:rFonts w:ascii="Consolas" w:hAnsi="Consolas"/>
          <w:color w:val="243447"/>
          <w:sz w:val="18"/>
        </w:rPr>
        <w:t>store: false</w:t>
      </w:r>
      <w:r>
        <w:rPr>
          <w:b w:val="0"/>
        </w:rPr>
        <w:t xml:space="preserve"> ao Gemini para contratos estruturados.</w:t>
      </w:r>
    </w:p>
    <w:p>
      <w:pPr>
        <w:pStyle w:val="Heading3"/>
      </w:pPr>
      <w:r>
        <w:rPr>
          <w:b w:val="0"/>
        </w:rPr>
        <w:t>14.2 Defesa em profundidade</w:t>
      </w:r>
    </w:p>
    <w:p>
      <w:r>
        <w:rPr>
          <w:b w:val="0"/>
        </w:rPr>
        <w:t>Uma chamada de IA precisa passar por origem, CORS, método, mídia, tamanho, Auth, assinatura do token, cota, schema de entrada, resposta do provedor e schema de saída. Uma escrita Firestore precisa passar por Auth, UID, ausência de lock, caminho canônico e formato do documento. Exclusão acrescenta reautenticação recente e App Check.</w:t>
      </w:r>
    </w:p>
    <w:p>
      <w:pPr>
        <w:pStyle w:val="Heading3"/>
      </w:pPr>
      <w:r>
        <w:rPr>
          <w:b w:val="0"/>
        </w:rPr>
        <w:t>14.3 Limitações declaradas</w:t>
      </w:r>
    </w:p>
    <w:p>
      <w:pPr>
        <w:pStyle w:val="ListBullet"/>
      </w:pPr>
      <w:r>
        <w:rPr>
          <w:b w:val="0"/>
        </w:rPr>
        <w:t>C14, revisão geral de segurança, permanece parcial; este documento não equivale a auditoria externa.</w:t>
      </w:r>
    </w:p>
    <w:p>
      <w:pPr>
        <w:pStyle w:val="ListBullet"/>
      </w:pPr>
      <w:r>
        <w:rPr>
          <w:b w:val="0"/>
        </w:rPr>
        <w:t xml:space="preserve">O relatório avançado está desativado por </w:t>
      </w:r>
      <w:r>
        <w:rPr>
          <w:rFonts w:ascii="Consolas" w:hAnsi="Consolas"/>
          <w:color w:val="243447"/>
          <w:sz w:val="18"/>
        </w:rPr>
        <w:t>REPORTS_ENABLED</w:t>
      </w:r>
      <w:r>
        <w:rPr>
          <w:b w:val="0"/>
        </w:rPr>
        <w:t>; exportação semanal e backup continuam ativos.</w:t>
      </w:r>
    </w:p>
    <w:p>
      <w:pPr>
        <w:pStyle w:val="ListBullet"/>
      </w:pPr>
      <w:r>
        <w:rPr>
          <w:b w:val="0"/>
        </w:rPr>
        <w:t>iOS não está entregue.</w:t>
      </w:r>
    </w:p>
    <w:p>
      <w:pPr>
        <w:pStyle w:val="ListBullet"/>
      </w:pPr>
      <w:r>
        <w:rPr>
          <w:b w:val="0"/>
        </w:rPr>
        <w:t>C15 ainda precisa remover controlador e pontes legadas, corridas históricas e duplicação UMD/ESM.</w:t>
      </w:r>
    </w:p>
    <w:p>
      <w:pPr>
        <w:pStyle w:val="ListBullet"/>
      </w:pPr>
      <w:r>
        <w:rPr>
          <w:b w:val="0"/>
        </w:rPr>
        <w:t xml:space="preserve">Revisão nutricional externa pode originar nova versão de score; não pode alterar </w:t>
      </w: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 xml:space="preserve"> retroativamente.</w:t>
      </w:r>
    </w:p>
    <w:p>
      <w:pPr>
        <w:pStyle w:val="ListBullet"/>
      </w:pPr>
      <w:r>
        <w:rPr>
          <w:b w:val="0"/>
        </w:rPr>
        <w:t>Troca do modelo Gemini é decisão futura.</w:t>
      </w:r>
    </w:p>
    <w:p>
      <w:pPr>
        <w:pStyle w:val="ListBullet"/>
      </w:pPr>
      <w:r>
        <w:rPr>
          <w:b w:val="0"/>
        </w:rPr>
        <w:t>IndexedDB é apagado em logout/troca/exclusão, mas um navegador confiável mantém dados locais enquanto a sessão pertence à mesma conta.</w:t>
      </w:r>
    </w:p>
    <w:p>
      <w:pPr>
        <w:pStyle w:val="ListBullet"/>
      </w:pPr>
      <w:r>
        <w:rPr>
          <w:b w:val="0"/>
        </w:rPr>
        <w:t>Open Food Facts é base colaborativa; o cliente normaliza unidade e energia, mas o usuário precisa revisar o produto.</w:t>
      </w:r>
    </w:p>
    <w:p>
      <w:pPr>
        <w:pStyle w:val="Heading2"/>
      </w:pPr>
      <w:r>
        <w:rPr>
          <w:b w:val="0"/>
        </w:rPr>
        <w:t>15. Fluxos completos de referência</w:t>
      </w:r>
    </w:p>
    <w:p>
      <w:pPr>
        <w:pStyle w:val="Heading3"/>
      </w:pPr>
      <w:r>
        <w:rPr>
          <w:b w:val="0"/>
        </w:rPr>
        <w:t>15.1 Registrar e avaliar refeição</w:t>
      </w:r>
    </w:p>
    <w:p>
      <w:pPr>
        <w:pStyle w:val="ListNumber"/>
      </w:pPr>
      <w:r>
        <w:rPr>
          <w:b w:val="0"/>
        </w:rPr>
        <w:t>A tela cria IDs idempotentes para os alimentos.</w:t>
      </w:r>
    </w:p>
    <w:p>
      <w:pPr>
        <w:pStyle w:val="ListNumber"/>
      </w:pPr>
      <w:r>
        <w:rPr>
          <w:b w:val="0"/>
        </w:rPr>
        <w:t xml:space="preserve">Alimentos manuais usam </w:t>
      </w:r>
      <w:r>
        <w:rPr>
          <w:rFonts w:ascii="Consolas" w:hAnsi="Consolas"/>
          <w:color w:val="243447"/>
          <w:sz w:val="18"/>
        </w:rPr>
        <w:t>pantry_v2</w:t>
      </w:r>
      <w:r>
        <w:rPr>
          <w:b w:val="0"/>
        </w:rPr>
        <w:t xml:space="preserve">; descrição/foto passam por Worker e </w:t>
      </w:r>
      <w:r>
        <w:rPr>
          <w:rFonts w:ascii="Consolas" w:hAnsi="Consolas"/>
          <w:color w:val="243447"/>
          <w:sz w:val="18"/>
        </w:rPr>
        <w:t>MealEstimateEditor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O editor preserva </w:t>
      </w:r>
      <w:r>
        <w:rPr>
          <w:rFonts w:ascii="Consolas" w:hAnsi="Consolas"/>
          <w:color w:val="243447"/>
          <w:sz w:val="18"/>
        </w:rPr>
        <w:t>null</w:t>
      </w:r>
      <w:r>
        <w:rPr>
          <w:b w:val="0"/>
        </w:rPr>
        <w:t>, confiança e suposições.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 xml:space="preserve"> usa metas históricas, registros anteriores e horário civil.</w:t>
      </w:r>
    </w:p>
    <w:p>
      <w:pPr>
        <w:pStyle w:val="ListNumber"/>
      </w:pPr>
      <w:r>
        <w:rPr>
          <w:b w:val="0"/>
        </w:rPr>
        <w:t>Explicação opcional recebe o snapshot; não muda a nota.</w:t>
      </w:r>
    </w:p>
    <w:p>
      <w:pPr>
        <w:pStyle w:val="ListNumber"/>
      </w:pPr>
      <w:r>
        <w:rPr>
          <w:b w:val="0"/>
        </w:rPr>
        <w:t xml:space="preserve">Confirmação grava </w:t>
      </w:r>
      <w:r>
        <w:rPr>
          <w:rFonts w:ascii="Consolas" w:hAnsi="Consolas"/>
          <w:color w:val="243447"/>
          <w:sz w:val="18"/>
        </w:rPr>
        <w:t>mealEvaluationId</w:t>
      </w:r>
      <w:r>
        <w:rPr>
          <w:b w:val="0"/>
        </w:rPr>
        <w:t xml:space="preserve"> e snapshot em cada item.</w:t>
      </w:r>
    </w:p>
    <w:p>
      <w:pPr>
        <w:pStyle w:val="ListNumber"/>
      </w:pPr>
      <w:r>
        <w:rPr>
          <w:b w:val="0"/>
        </w:rPr>
        <w:t>Persistência calcula diff, migra a data se necessário e envia lote granular.</w:t>
      </w:r>
    </w:p>
    <w:p>
      <w:pPr>
        <w:pStyle w:val="ListNumber"/>
      </w:pPr>
      <w:r>
        <w:rPr>
          <w:b w:val="0"/>
        </w:rPr>
        <w:t xml:space="preserve">Sync publica </w:t>
      </w:r>
      <w:r>
        <w:rPr>
          <w:rFonts w:ascii="Consolas" w:hAnsi="Consolas"/>
          <w:color w:val="243447"/>
          <w:sz w:val="18"/>
        </w:rPr>
        <w:t>pending</w:t>
      </w:r>
      <w:r>
        <w:rPr>
          <w:b w:val="0"/>
        </w:rPr>
        <w:t xml:space="preserve"> e depois </w:t>
      </w:r>
      <w:r>
        <w:rPr>
          <w:rFonts w:ascii="Consolas" w:hAnsi="Consolas"/>
          <w:color w:val="243447"/>
          <w:sz w:val="18"/>
        </w:rPr>
        <w:t>synced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failed</w:t>
      </w:r>
      <w:r>
        <w:rPr>
          <w:b w:val="0"/>
        </w:rPr>
        <w:t xml:space="preserve"> com retry limitado.</w:t>
      </w:r>
    </w:p>
    <w:p>
      <w:pPr>
        <w:pStyle w:val="Heading3"/>
      </w:pPr>
      <w:r>
        <w:rPr>
          <w:b w:val="0"/>
        </w:rPr>
        <w:t>15.2 Abrir uma semana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HistoryLoaders</w:t>
      </w:r>
      <w:r>
        <w:rPr>
          <w:b w:val="0"/>
        </w:rPr>
        <w:t xml:space="preserve"> monta oito datas, incluindo hoje.</w:t>
      </w:r>
    </w:p>
    <w:p>
      <w:pPr>
        <w:pStyle w:val="ListNumber"/>
      </w:pPr>
      <w:r>
        <w:rPr>
          <w:b w:val="0"/>
        </w:rPr>
        <w:t>Datas históricas usam leitura granular compatível; hoje usa estado em memória.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HistoricalGoalsModel</w:t>
      </w:r>
      <w:r>
        <w:rPr>
          <w:b w:val="0"/>
        </w:rPr>
        <w:t xml:space="preserve"> resolve peso, treino/descanso, perfil, preferências, customização e snapshot histórico.</w:t>
      </w:r>
    </w:p>
    <w:p>
      <w:pPr>
        <w:pStyle w:val="ListNumber"/>
      </w:pPr>
      <w:r>
        <w:rPr>
          <w:rFonts w:ascii="Consolas" w:hAnsi="Consolas"/>
          <w:color w:val="243447"/>
          <w:sz w:val="18"/>
        </w:rPr>
        <w:t>WeekAggregator</w:t>
      </w:r>
      <w:r>
        <w:rPr>
          <w:b w:val="0"/>
        </w:rPr>
        <w:t xml:space="preserve"> calcula linhas, banco de calorias e médias.</w:t>
      </w:r>
    </w:p>
    <w:p>
      <w:pPr>
        <w:pStyle w:val="ListNumber"/>
      </w:pPr>
      <w:r>
        <w:rPr>
          <w:b w:val="0"/>
        </w:rPr>
        <w:t>Assinaturas compartilhadas podem entregar cache primeiro e atualização do servidor depois.</w:t>
      </w:r>
    </w:p>
    <w:p>
      <w:pPr>
        <w:pStyle w:val="Heading3"/>
      </w:pPr>
      <w:r>
        <w:rPr>
          <w:b w:val="0"/>
        </w:rPr>
        <w:t>15.3 Reconhecer fotografia</w:t>
      </w:r>
    </w:p>
    <w:p>
      <w:pPr>
        <w:pStyle w:val="ListNumber"/>
      </w:pPr>
      <w:r>
        <w:rPr>
          <w:b w:val="0"/>
        </w:rPr>
        <w:t>Capacitor Camera ou seletor web produz JPEG.</w:t>
      </w:r>
    </w:p>
    <w:p>
      <w:pPr>
        <w:pStyle w:val="ListNumber"/>
      </w:pPr>
      <w:r>
        <w:rPr>
          <w:b w:val="0"/>
        </w:rPr>
        <w:t>O cliente reduz e valida a imagem antes do envio.</w:t>
      </w:r>
    </w:p>
    <w:p>
      <w:pPr>
        <w:pStyle w:val="ListNumber"/>
      </w:pPr>
      <w:r>
        <w:rPr>
          <w:b w:val="0"/>
        </w:rPr>
        <w:t>Worker valida origem, token, tamanho, assinatura JPEG e cota de imagem.</w:t>
      </w:r>
    </w:p>
    <w:p>
      <w:pPr>
        <w:pStyle w:val="ListNumber"/>
      </w:pPr>
      <w:r>
        <w:rPr>
          <w:b w:val="0"/>
        </w:rPr>
        <w:t>Gemini responde segundo schema; Worker rejeita qualquer desvio.</w:t>
      </w:r>
    </w:p>
    <w:p>
      <w:pPr>
        <w:pStyle w:val="ListNumber"/>
      </w:pPr>
      <w:r>
        <w:rPr>
          <w:b w:val="0"/>
        </w:rPr>
        <w:t>Cliente normaliza e abre editor; imagem fica transitória.</w:t>
      </w:r>
    </w:p>
    <w:p>
      <w:pPr>
        <w:pStyle w:val="ListNumber"/>
      </w:pPr>
      <w:r>
        <w:rPr>
          <w:b w:val="0"/>
        </w:rPr>
        <w:t>Pessoa revisa, avalia opcionalmente e confirma.</w:t>
      </w:r>
    </w:p>
    <w:p>
      <w:pPr>
        <w:pStyle w:val="ListNumber"/>
      </w:pPr>
      <w:r>
        <w:rPr>
          <w:b w:val="0"/>
        </w:rPr>
        <w:t>Somente entradas nutricionais são persistidas.</w:t>
      </w:r>
    </w:p>
    <w:p>
      <w:pPr>
        <w:pStyle w:val="Heading3"/>
      </w:pPr>
      <w:r>
        <w:rPr>
          <w:b w:val="0"/>
        </w:rPr>
        <w:t>15.4 Trocar de conta</w:t>
      </w:r>
    </w:p>
    <w:p>
      <w:pPr>
        <w:pStyle w:val="ListNumber"/>
      </w:pPr>
      <w:r>
        <w:rPr>
          <w:b w:val="0"/>
        </w:rPr>
        <w:t>Auth identifica UID anterior e próximo.</w:t>
      </w:r>
    </w:p>
    <w:p>
      <w:pPr>
        <w:pStyle w:val="ListNumber"/>
      </w:pPr>
      <w:r>
        <w:rPr>
          <w:b w:val="0"/>
        </w:rPr>
        <w:t>Lifecycle bloqueia escrita em todas as abas.</w:t>
      </w:r>
    </w:p>
    <w:p>
      <w:pPr>
        <w:pStyle w:val="ListNumber"/>
      </w:pPr>
      <w:r>
        <w:rPr>
          <w:b w:val="0"/>
        </w:rPr>
        <w:t>BroadcastChannel ordena purge.</w:t>
      </w:r>
    </w:p>
    <w:p>
      <w:pPr>
        <w:pStyle w:val="ListNumber"/>
      </w:pPr>
      <w:r>
        <w:rPr>
          <w:b w:val="0"/>
        </w:rPr>
        <w:t>Firestore desativa rede, termina e apaga IndexedDB.</w:t>
      </w:r>
    </w:p>
    <w:p>
      <w:pPr>
        <w:pStyle w:val="ListNumber"/>
      </w:pPr>
      <w:r>
        <w:rPr>
          <w:b w:val="0"/>
        </w:rPr>
        <w:t>Caches, subscriptions, retries e baselines são zerados.</w:t>
      </w:r>
    </w:p>
    <w:p>
      <w:pPr>
        <w:pStyle w:val="ListNumber"/>
      </w:pPr>
      <w:r>
        <w:rPr>
          <w:b w:val="0"/>
        </w:rPr>
        <w:t>Nova conta recebe instância limpa.</w:t>
      </w:r>
    </w:p>
    <w:p>
      <w:pPr>
        <w:pStyle w:val="Heading2"/>
      </w:pPr>
      <w:r>
        <w:rPr>
          <w:b w:val="0"/>
        </w:rPr>
        <w:t>16. Fontes técnicas principais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firestore.rules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firebase.json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functions/src/</w:t>
      </w:r>
      <w:r>
        <w:rPr>
          <w:b w:val="0"/>
        </w:rPr>
        <w:t>: autorização e exclusão administrativa.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firebase-firestore-sdk.js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firebase-firestore-lifecycle.js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firebase-sync-state.js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daily-entry-persistence.js</w:t>
      </w:r>
      <w:r>
        <w:rPr>
          <w:b w:val="0"/>
        </w:rPr>
        <w:t>: C28.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AI_NUTRITION_POLICY.md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worker/src/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ai-client.js</w:t>
      </w:r>
      <w:r>
        <w:rPr>
          <w:b w:val="0"/>
        </w:rPr>
        <w:t xml:space="preserve">, módulos </w:t>
      </w:r>
      <w:r>
        <w:rPr>
          <w:rFonts w:ascii="Consolas" w:hAnsi="Consolas"/>
          <w:color w:val="243447"/>
          <w:sz w:val="18"/>
        </w:rPr>
        <w:t>*-ai.js</w:t>
      </w:r>
      <w:r>
        <w:rPr>
          <w:b w:val="0"/>
        </w:rPr>
        <w:t>: IA.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NUTRITION_SCORE.md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meal-score.js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meal-ga.js</w:t>
      </w:r>
      <w:r>
        <w:rPr>
          <w:b w:val="0"/>
        </w:rPr>
        <w:t>: score e GA.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src/App.jsx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src/components/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src/composite/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src/leaf/</w:t>
      </w:r>
      <w:r>
        <w:rPr>
          <w:b w:val="0"/>
        </w:rPr>
        <w:t>: cliente.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capacitor.config.json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android/</w:t>
      </w:r>
      <w:r>
        <w:rPr>
          <w:b w:val="0"/>
        </w:rPr>
        <w:t>, documentos C24: Android.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vite.config.js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scripts/verify-vite-build.js</w:t>
      </w:r>
      <w:r>
        <w:rPr>
          <w:b w:val="0"/>
        </w:rPr>
        <w:t xml:space="preserve">, </w:t>
      </w:r>
      <w:r>
        <w:rPr>
          <w:rFonts w:ascii="Consolas" w:hAnsi="Consolas"/>
          <w:color w:val="243447"/>
          <w:sz w:val="18"/>
        </w:rPr>
        <w:t>.github/workflows/</w:t>
      </w:r>
      <w:r>
        <w:rPr>
          <w:b w:val="0"/>
        </w:rPr>
        <w:t>, configurações Playwright: build e qualidade.</w:t>
      </w:r>
    </w:p>
    <w:p>
      <w:pPr>
        <w:pStyle w:val="ListBullet"/>
      </w:pPr>
      <w:r>
        <w:rPr>
          <w:rFonts w:ascii="Consolas" w:hAnsi="Consolas"/>
        </w:rPr>
        <w:t>documentation/estado-atual/DOCUMENTO-1-APRESENTACAO-PARA-LEIGOS.md</w:t>
      </w:r>
      <w:r>
        <w:t>: inventário funcional visto pela pessoa usuária.</w:t>
      </w:r>
    </w:p>
    <w:p>
      <w:pPr>
        <w:pStyle w:val="ListBullet"/>
      </w:pPr>
      <w:r>
        <w:rPr>
          <w:rFonts w:ascii="Consolas" w:hAnsi="Consolas"/>
          <w:color w:val="243447"/>
          <w:sz w:val="18"/>
        </w:rPr>
        <w:t>documentation/estado-atual/DOCUMENTO-3-HISTORICO-CRONOLOGICO.md</w:t>
      </w:r>
      <w:r>
        <w:rPr>
          <w:b w:val="0"/>
        </w:rPr>
        <w:t>: decisões e ordem histórica.</w:t>
      </w:r>
    </w:p>
    <w:p>
      <w:r>
        <w:br w:type="page"/>
      </w:r>
    </w:p>
    <w:p>
      <w:pPr>
        <w:pStyle w:val="ListBullet"/>
      </w:pPr>
      <w:r>
        <w:rPr>
          <w:rFonts w:ascii="Consolas" w:hAnsi="Consolas"/>
        </w:rPr>
        <w:t>documentation/estado-atual/ROADMAP.md, RESUMO-STATUS.md e BUG-INVENTORY.md</w:t>
      </w:r>
      <w:r>
        <w:t>: limites entre estado entregue, dívida conhecida e trabalho futuro.</w:t>
      </w:r>
    </w:p>
    <w:p>
      <w:pPr>
        <w:pStyle w:val="Heading1"/>
      </w:pPr>
      <w:r>
        <w:rPr>
          <w:b w:val="0"/>
        </w:rPr>
        <w:t>GLOSSÁRIO TÉCNICO GERAL</w:t>
      </w:r>
    </w:p>
    <w:p>
      <w:pPr>
        <w:pStyle w:val="Heading2"/>
      </w:pPr>
      <w:r>
        <w:rPr>
          <w:b w:val="0"/>
        </w:rPr>
        <w:t>A–C</w:t>
      </w:r>
    </w:p>
    <w:p>
      <w:r>
        <w:rPr>
          <w:b/>
        </w:rPr>
        <w:t>AAB (Android App Bundle):</w:t>
      </w:r>
      <w:r>
        <w:rPr>
          <w:b w:val="0"/>
        </w:rPr>
        <w:t xml:space="preserve"> pacote usado para publicar Android no Google Play; a loja gera APKs adequados a cada aparelho.</w:t>
      </w:r>
    </w:p>
    <w:p>
      <w:r>
        <w:rPr>
          <w:b/>
        </w:rPr>
        <w:t>API (interface de programação):</w:t>
      </w:r>
      <w:r>
        <w:rPr>
          <w:b w:val="0"/>
        </w:rPr>
        <w:t xml:space="preserve"> contrato pelo qual um programa solicita uma operação a outro. Pode ser uma chamada local entre módulos ou uma requisição de rede.</w:t>
      </w:r>
    </w:p>
    <w:p>
      <w:r>
        <w:rPr>
          <w:b/>
        </w:rPr>
        <w:t>APK:</w:t>
      </w:r>
      <w:r>
        <w:rPr>
          <w:b w:val="0"/>
        </w:rPr>
        <w:t xml:space="preserve"> arquivo instalável de uma aplicação Android. Diferentemente do AAB de publicação, um APK já contém uma variante pronta para um conjunto de aparelhos.</w:t>
      </w:r>
    </w:p>
    <w:p>
      <w:r>
        <w:rPr>
          <w:b/>
        </w:rPr>
        <w:t>Adaptador:</w:t>
      </w:r>
      <w:r>
        <w:rPr>
          <w:b w:val="0"/>
        </w:rPr>
        <w:t xml:space="preserve"> módulo que traduz a interface esperada pelo sistema para uma biblioteca ou serviço concreto.</w:t>
      </w:r>
    </w:p>
    <w:p>
      <w:r>
        <w:rPr>
          <w:b/>
        </w:rPr>
        <w:t>Admin SDK:</w:t>
      </w:r>
      <w:r>
        <w:rPr>
          <w:b w:val="0"/>
        </w:rPr>
        <w:t xml:space="preserve"> biblioteca com privilégios administrativos usada em ambiente controlado; não obedece às regras destinadas ao cliente.</w:t>
      </w:r>
    </w:p>
    <w:p>
      <w:r>
        <w:rPr>
          <w:b/>
        </w:rPr>
        <w:t>Alarme:</w:t>
      </w:r>
      <w:r>
        <w:rPr>
          <w:b w:val="0"/>
        </w:rPr>
        <w:t xml:space="preserve"> agendamento interno usado pelo Durable Object para limpar metadados expirados.</w:t>
      </w:r>
    </w:p>
    <w:p>
      <w:r>
        <w:rPr>
          <w:b/>
        </w:rPr>
        <w:t>Allowlist:</w:t>
      </w:r>
      <w:r>
        <w:rPr>
          <w:b w:val="0"/>
        </w:rPr>
        <w:t xml:space="preserve"> lista fechada do que é permitido. Qualquer item fora dela é rejeitado.</w:t>
      </w:r>
    </w:p>
    <w:p>
      <w:r>
        <w:rPr>
          <w:b/>
        </w:rPr>
        <w:t>Assinatura em tempo real:</w:t>
      </w:r>
      <w:r>
        <w:rPr>
          <w:b w:val="0"/>
        </w:rPr>
        <w:t xml:space="preserve"> observação contínua de um documento; o cliente recebe novo snapshot quando conteúdo ou metadados mudam.</w:t>
      </w:r>
    </w:p>
    <w:p>
      <w:r>
        <w:rPr>
          <w:b/>
        </w:rPr>
        <w:t>Atomicidade / lote atômico:</w:t>
      </w:r>
      <w:r>
        <w:rPr>
          <w:b w:val="0"/>
        </w:rPr>
        <w:t xml:space="preserve"> propriedade pela qual um conjunto de gravações é confirmado inteiro ou não é confirmado.</w:t>
      </w:r>
    </w:p>
    <w:p>
      <w:r>
        <w:rPr>
          <w:b/>
        </w:rPr>
        <w:t>Autenticação:</w:t>
      </w:r>
      <w:r>
        <w:rPr>
          <w:b w:val="0"/>
        </w:rPr>
        <w:t xml:space="preserve"> processo de provar qual conta está fazendo uma operação.</w:t>
      </w:r>
    </w:p>
    <w:p>
      <w:r>
        <w:rPr>
          <w:b/>
        </w:rPr>
        <w:t>Autorização:</w:t>
      </w:r>
      <w:r>
        <w:rPr>
          <w:b w:val="0"/>
        </w:rPr>
        <w:t xml:space="preserve"> decisão sobre o que uma conta autenticada pode ler ou alterar.</w:t>
      </w:r>
    </w:p>
    <w:p>
      <w:r>
        <w:rPr>
          <w:b/>
        </w:rPr>
        <w:t>Backoff:</w:t>
      </w:r>
      <w:r>
        <w:rPr>
          <w:b w:val="0"/>
        </w:rPr>
        <w:t xml:space="preserve"> aumento controlado do intervalo antes de repetir uma operação que falhou.</w:t>
      </w:r>
    </w:p>
    <w:p>
      <w:r>
        <w:rPr>
          <w:b/>
        </w:rPr>
        <w:t>Backend:</w:t>
      </w:r>
      <w:r>
        <w:rPr>
          <w:b w:val="0"/>
        </w:rPr>
        <w:t xml:space="preserve"> código executado fora do aparelho para atender operações remotas, proteger segredos ou administrar dados.</w:t>
      </w:r>
    </w:p>
    <w:p>
      <w:r>
        <w:rPr>
          <w:b/>
        </w:rPr>
        <w:t>Baseline:</w:t>
      </w:r>
      <w:r>
        <w:rPr>
          <w:b w:val="0"/>
        </w:rPr>
        <w:t xml:space="preserve"> referência congelada usada para comparar comportamento antes e depois de uma mudança.</w:t>
      </w:r>
    </w:p>
    <w:p>
      <w:r>
        <w:rPr>
          <w:b/>
        </w:rPr>
        <w:t>BroadcastChannel:</w:t>
      </w:r>
      <w:r>
        <w:rPr>
          <w:b w:val="0"/>
        </w:rPr>
        <w:t xml:space="preserve"> recurso do navegador para enviar mensagens entre abas da mesma origem.</w:t>
      </w:r>
    </w:p>
    <w:p>
      <w:r>
        <w:rPr>
          <w:b/>
        </w:rPr>
        <w:t>Build:</w:t>
      </w:r>
      <w:r>
        <w:rPr>
          <w:b w:val="0"/>
        </w:rPr>
        <w:t xml:space="preserve"> processo que transforma fontes em arquivos prontos para execução ou publicação.</w:t>
      </w:r>
    </w:p>
    <w:p>
      <w:r>
        <w:rPr>
          <w:b/>
        </w:rPr>
        <w:t>Certificado público:</w:t>
      </w:r>
      <w:r>
        <w:rPr>
          <w:b w:val="0"/>
        </w:rPr>
        <w:t xml:space="preserve"> documento criptográfico que associa uma chave pública a uma identidade. O Worker usa certificados publicados pelo Firebase para verificar, sem conhecer a chave privada, a assinatura dos tokens.</w:t>
      </w:r>
    </w:p>
    <w:p>
      <w:r>
        <w:rPr>
          <w:b/>
        </w:rPr>
        <w:t>Cache:</w:t>
      </w:r>
      <w:r>
        <w:rPr>
          <w:b w:val="0"/>
        </w:rPr>
        <w:t xml:space="preserve"> cópia temporária para leitura rápida ou funcionamento sem rede.</w:t>
      </w:r>
    </w:p>
    <w:p>
      <w:r>
        <w:rPr>
          <w:b/>
        </w:rPr>
        <w:t>Cache-first:</w:t>
      </w:r>
      <w:r>
        <w:rPr>
          <w:b w:val="0"/>
        </w:rPr>
        <w:t xml:space="preserve"> estratégia que tenta devolver a cópia local antes de consultar o servidor.</w:t>
      </w:r>
    </w:p>
    <w:p>
      <w:r>
        <w:rPr>
          <w:b/>
        </w:rPr>
        <w:t>Capacitor:</w:t>
      </w:r>
      <w:r>
        <w:rPr>
          <w:b w:val="0"/>
        </w:rPr>
        <w:t xml:space="preserve"> camada que empacota a aplicação web como aplicativo nativo e oferece plugins para recursos do aparelho.</w:t>
      </w:r>
    </w:p>
    <w:p>
      <w:r>
        <w:rPr>
          <w:b/>
        </w:rPr>
        <w:t>Callable function:</w:t>
      </w:r>
      <w:r>
        <w:rPr>
          <w:b w:val="0"/>
        </w:rPr>
        <w:t xml:space="preserve"> função remota invocada pelo cliente com contrato próprio de autenticação e resposta.</w:t>
      </w:r>
    </w:p>
    <w:p>
      <w:r>
        <w:rPr>
          <w:b/>
        </w:rPr>
        <w:t>Checkpoint:</w:t>
      </w:r>
      <w:r>
        <w:rPr>
          <w:b w:val="0"/>
        </w:rPr>
        <w:t xml:space="preserve"> registro da última etapa confirmada de um processo longo.</w:t>
      </w:r>
    </w:p>
    <w:p>
      <w:r>
        <w:rPr>
          <w:b/>
        </w:rPr>
        <w:t>CI (integração contínua):</w:t>
      </w:r>
      <w:r>
        <w:rPr>
          <w:b w:val="0"/>
        </w:rPr>
        <w:t xml:space="preserve"> execução automática de verificações a cada mudança enviada ao repositório.</w:t>
      </w:r>
    </w:p>
    <w:p>
      <w:r>
        <w:rPr>
          <w:b/>
        </w:rPr>
        <w:t>CI/CD:</w:t>
      </w:r>
      <w:r>
        <w:rPr>
          <w:b w:val="0"/>
        </w:rPr>
        <w:t xml:space="preserve"> integração contínua somada à entrega ou implantação automatizada. No Trofia, CI valida e o fluxo de Pages publica após sucesso.</w:t>
      </w:r>
    </w:p>
    <w:p>
      <w:r>
        <w:rPr>
          <w:b/>
        </w:rPr>
        <w:t>Cliente:</w:t>
      </w:r>
      <w:r>
        <w:rPr>
          <w:b w:val="0"/>
        </w:rPr>
        <w:t xml:space="preserve"> parte executada no navegador ou aparelho da pessoa.</w:t>
      </w:r>
    </w:p>
    <w:p>
      <w:r>
        <w:rPr>
          <w:b/>
        </w:rPr>
        <w:t>Cloud Function:</w:t>
      </w:r>
      <w:r>
        <w:rPr>
          <w:b w:val="0"/>
        </w:rPr>
        <w:t xml:space="preserve"> função executada sob demanda na infraestrutura Firebase/Google Cloud.</w:t>
      </w:r>
    </w:p>
    <w:p>
      <w:r>
        <w:rPr>
          <w:b/>
        </w:rPr>
        <w:t>Cloudflare Worker:</w:t>
      </w:r>
      <w:r>
        <w:rPr>
          <w:b w:val="0"/>
        </w:rPr>
        <w:t xml:space="preserve"> programa executado na rede da Cloudflare próximo de quem fez a chamada; no Trofia, forma a fronteira autenticada entre cliente e Gemini.</w:t>
      </w:r>
    </w:p>
    <w:p>
      <w:r>
        <w:rPr>
          <w:b/>
        </w:rPr>
        <w:t>Cloud Task:</w:t>
      </w:r>
      <w:r>
        <w:rPr>
          <w:b w:val="0"/>
        </w:rPr>
        <w:t xml:space="preserve"> tarefa enfileirada com repetição e prazo de execução.</w:t>
      </w:r>
    </w:p>
    <w:p>
      <w:r>
        <w:rPr>
          <w:b/>
        </w:rPr>
        <w:t>CSS:</w:t>
      </w:r>
      <w:r>
        <w:rPr>
          <w:b w:val="0"/>
        </w:rPr>
        <w:t xml:space="preserve"> linguagem que define aparência, dimensões, posicionamento e adaptação visual dos elementos HTML.</w:t>
      </w:r>
    </w:p>
    <w:p>
      <w:r>
        <w:rPr>
          <w:b/>
        </w:rPr>
        <w:t>Chromium:</w:t>
      </w:r>
      <w:r>
        <w:rPr>
          <w:b w:val="0"/>
        </w:rPr>
        <w:t xml:space="preserve"> motor de navegador usado pelo Chrome e pela automação da suíte para executar a interface web.</w:t>
      </w:r>
    </w:p>
    <w:p>
      <w:r>
        <w:rPr>
          <w:b/>
        </w:rPr>
        <w:t>CORS:</w:t>
      </w:r>
      <w:r>
        <w:rPr>
          <w:b w:val="0"/>
        </w:rPr>
        <w:t xml:space="preserve"> regras do navegador que controlam quais origens podem chamar um serviço remoto.</w:t>
      </w:r>
    </w:p>
    <w:p>
      <w:r>
        <w:rPr>
          <w:b/>
        </w:rPr>
        <w:t>Composition root:</w:t>
      </w:r>
      <w:r>
        <w:rPr>
          <w:b w:val="0"/>
        </w:rPr>
        <w:t xml:space="preserve"> ponto onde implementações concretas são criadas e conectadas às abstrações da aplicação.</w:t>
      </w:r>
    </w:p>
    <w:p>
      <w:r>
        <w:rPr>
          <w:b/>
        </w:rPr>
        <w:t>Contrato:</w:t>
      </w:r>
      <w:r>
        <w:rPr>
          <w:b w:val="0"/>
        </w:rPr>
        <w:t xml:space="preserve"> formato e regras que entrada, saída ou módulo devem obedecer.</w:t>
      </w:r>
    </w:p>
    <w:p>
      <w:r>
        <w:rPr>
          <w:b/>
        </w:rPr>
        <w:t>Contrato narrativo:</w:t>
      </w:r>
      <w:r>
        <w:rPr>
          <w:b w:val="0"/>
        </w:rPr>
        <w:t xml:space="preserve"> resposta em texto livre limitada por instruções e invariantes, sem campos JSON fixos.</w:t>
      </w:r>
    </w:p>
    <w:p>
      <w:r>
        <w:rPr>
          <w:b/>
        </w:rPr>
        <w:t>Contrato estruturado:</w:t>
      </w:r>
      <w:r>
        <w:rPr>
          <w:b w:val="0"/>
        </w:rPr>
        <w:t xml:space="preserve"> resposta com campos, tipos e limites definidos por schema.</w:t>
      </w:r>
    </w:p>
    <w:p>
      <w:r>
        <w:rPr>
          <w:b/>
        </w:rPr>
        <w:t>CRUD:</w:t>
      </w:r>
      <w:r>
        <w:rPr>
          <w:b w:val="0"/>
        </w:rPr>
        <w:t xml:space="preserve"> operações de criar, ler, atualizar e excluir.</w:t>
      </w:r>
    </w:p>
    <w:p>
      <w:pPr>
        <w:pStyle w:val="Heading2"/>
      </w:pPr>
      <w:r>
        <w:rPr>
          <w:b w:val="0"/>
        </w:rPr>
        <w:t>D–H</w:t>
      </w:r>
    </w:p>
    <w:p>
      <w:r>
        <w:rPr>
          <w:b/>
        </w:rPr>
        <w:t>Debounce:</w:t>
      </w:r>
      <w:r>
        <w:rPr>
          <w:b w:val="0"/>
        </w:rPr>
        <w:t xml:space="preserve"> atraso que substitui uma sequência de mudanças rápidas por uma gravação depois que a atividade para.</w:t>
      </w:r>
    </w:p>
    <w:p>
      <w:r>
        <w:rPr>
          <w:b/>
        </w:rPr>
        <w:t>Deep link:</w:t>
      </w:r>
      <w:r>
        <w:rPr>
          <w:b w:val="0"/>
        </w:rPr>
        <w:t xml:space="preserve"> endereço que abre o aplicativo diretamente em uma área específica.</w:t>
      </w:r>
    </w:p>
    <w:p>
      <w:r>
        <w:rPr>
          <w:b/>
        </w:rPr>
        <w:t>Deploy / implantação:</w:t>
      </w:r>
      <w:r>
        <w:rPr>
          <w:b w:val="0"/>
        </w:rPr>
        <w:t xml:space="preserve"> publicação de uma versão em infraestrutura onde pode ser executada.</w:t>
      </w:r>
    </w:p>
    <w:p>
      <w:r>
        <w:rPr>
          <w:b/>
        </w:rPr>
        <w:t>Diff:</w:t>
      </w:r>
      <w:r>
        <w:rPr>
          <w:b w:val="0"/>
        </w:rPr>
        <w:t xml:space="preserve"> conjunto mínimo de diferenças entre estado anterior e novo.</w:t>
      </w:r>
    </w:p>
    <w:p>
      <w:r>
        <w:rPr>
          <w:b/>
        </w:rPr>
        <w:t>Durable Object:</w:t>
      </w:r>
      <w:r>
        <w:rPr>
          <w:b w:val="0"/>
        </w:rPr>
        <w:t xml:space="preserve"> unidade Cloudflare com identidade estável, estado persistente e execução serializada.</w:t>
      </w:r>
    </w:p>
    <w:p>
      <w:r>
        <w:rPr>
          <w:b/>
        </w:rPr>
        <w:t>Emulador:</w:t>
      </w:r>
      <w:r>
        <w:rPr>
          <w:b w:val="0"/>
        </w:rPr>
        <w:t xml:space="preserve"> serviço local que reproduz comportamento de um serviço remoto para testes.</w:t>
      </w:r>
    </w:p>
    <w:p>
      <w:r>
        <w:rPr>
          <w:b/>
        </w:rPr>
        <w:t>Endpoint:</w:t>
      </w:r>
      <w:r>
        <w:rPr>
          <w:b w:val="0"/>
        </w:rPr>
        <w:t xml:space="preserve"> combinação de caminho e método usada para chamar um serviço remoto.</w:t>
      </w:r>
    </w:p>
    <w:p>
      <w:r>
        <w:rPr>
          <w:b/>
        </w:rPr>
        <w:t>ESM (ECMAScript Module):</w:t>
      </w:r>
      <w:r>
        <w:rPr>
          <w:b w:val="0"/>
        </w:rPr>
        <w:t xml:space="preserve"> formato moderno de módulos JavaScript baseado em </w:t>
      </w:r>
      <w:r>
        <w:rPr>
          <w:rFonts w:ascii="Consolas" w:hAnsi="Consolas"/>
          <w:color w:val="243447"/>
          <w:sz w:val="18"/>
        </w:rPr>
        <w:t>import</w:t>
      </w:r>
      <w:r>
        <w:rPr>
          <w:b w:val="0"/>
        </w:rPr>
        <w:t xml:space="preserve"> e </w:t>
      </w:r>
      <w:r>
        <w:rPr>
          <w:rFonts w:ascii="Consolas" w:hAnsi="Consolas"/>
          <w:color w:val="243447"/>
          <w:sz w:val="18"/>
        </w:rPr>
        <w:t>export</w:t>
      </w:r>
      <w:r>
        <w:rPr>
          <w:b w:val="0"/>
        </w:rPr>
        <w:t>.</w:t>
      </w:r>
    </w:p>
    <w:p>
      <w:r>
        <w:rPr>
          <w:b/>
        </w:rPr>
        <w:t>FileProvider:</w:t>
      </w:r>
      <w:r>
        <w:rPr>
          <w:b w:val="0"/>
        </w:rPr>
        <w:t xml:space="preserve"> componente Android que concede a outro aplicativo acesso temporário e restrito a um arquivo por URI, sem expor diretamente o caminho privado.</w:t>
      </w:r>
    </w:p>
    <w:p>
      <w:r>
        <w:rPr>
          <w:b/>
        </w:rPr>
        <w:t>Event loop:</w:t>
      </w:r>
      <w:r>
        <w:rPr>
          <w:b w:val="0"/>
        </w:rPr>
        <w:t xml:space="preserve"> mecanismo que agenda tarefas assíncronas no JavaScript sem bloquear permanentemente a interface.</w:t>
      </w:r>
    </w:p>
    <w:p>
      <w:r>
        <w:rPr>
          <w:b/>
        </w:rPr>
        <w:t>Fail-closed:</w:t>
      </w:r>
      <w:r>
        <w:rPr>
          <w:b w:val="0"/>
        </w:rPr>
        <w:t xml:space="preserve"> comportamento que nega a operação quando não é possível validar segurança ou integridade.</w:t>
      </w:r>
    </w:p>
    <w:p>
      <w:r>
        <w:rPr>
          <w:b/>
        </w:rPr>
        <w:t>Fachada:</w:t>
      </w:r>
      <w:r>
        <w:rPr>
          <w:b w:val="0"/>
        </w:rPr>
        <w:t xml:space="preserve"> interface estável que esconde detalhes ou adapta uma implementação interna.</w:t>
      </w:r>
    </w:p>
    <w:p>
      <w:r>
        <w:rPr>
          <w:b/>
        </w:rPr>
        <w:t>Fixture:</w:t>
      </w:r>
      <w:r>
        <w:rPr>
          <w:b w:val="0"/>
        </w:rPr>
        <w:t xml:space="preserve"> conjunto fixo de dados usado para repetir um teste de forma determinística.</w:t>
      </w:r>
    </w:p>
    <w:p>
      <w:r>
        <w:rPr>
          <w:b/>
        </w:rPr>
        <w:t>Firestore:</w:t>
      </w:r>
      <w:r>
        <w:rPr>
          <w:b w:val="0"/>
        </w:rPr>
        <w:t xml:space="preserve"> banco de documentos em nuvem usado para armazenar dados do Trofia.</w:t>
      </w:r>
    </w:p>
    <w:p>
      <w:r>
        <w:rPr>
          <w:b/>
        </w:rPr>
        <w:t>Função determinística:</w:t>
      </w:r>
      <w:r>
        <w:rPr>
          <w:b w:val="0"/>
        </w:rPr>
        <w:t xml:space="preserve"> função que produz o mesmo resultado para as mesmas entradas.</w:t>
      </w:r>
    </w:p>
    <w:p>
      <w:r>
        <w:rPr>
          <w:b/>
        </w:rPr>
        <w:t>GitHub Actions:</w:t>
      </w:r>
      <w:r>
        <w:rPr>
          <w:b w:val="0"/>
        </w:rPr>
        <w:t xml:space="preserve"> serviço que executa workflows de CI e publicação definidos no repositório.</w:t>
      </w:r>
    </w:p>
    <w:p>
      <w:r>
        <w:rPr>
          <w:b/>
        </w:rPr>
        <w:t>Git, branch e `main`:</w:t>
      </w:r>
      <w:r>
        <w:rPr>
          <w:b w:val="0"/>
        </w:rPr>
        <w:t xml:space="preserve"> Git registra versões do projeto. Uma branch é uma linha isolada de mudanças; </w:t>
      </w:r>
      <w:r>
        <w:rPr>
          <w:rFonts w:ascii="Consolas" w:hAnsi="Consolas"/>
          <w:color w:val="243447"/>
          <w:sz w:val="18"/>
        </w:rPr>
        <w:t>main</w:t>
      </w:r>
      <w:r>
        <w:rPr>
          <w:b w:val="0"/>
        </w:rPr>
        <w:t xml:space="preserve"> é a linha principal usada como referência de integração do Trofia.</w:t>
      </w:r>
    </w:p>
    <w:p>
      <w:r>
        <w:rPr>
          <w:b/>
        </w:rPr>
        <w:t>GitHub Pages:</w:t>
      </w:r>
      <w:r>
        <w:rPr>
          <w:b w:val="0"/>
        </w:rPr>
        <w:t xml:space="preserve"> hospedagem estática usada para servir a aplicação web e a política pública.</w:t>
      </w:r>
    </w:p>
    <w:p>
      <w:r>
        <w:rPr>
          <w:b/>
        </w:rPr>
        <w:t>HTML:</w:t>
      </w:r>
      <w:r>
        <w:rPr>
          <w:b w:val="0"/>
        </w:rPr>
        <w:t xml:space="preserve"> linguagem que descreve a estrutura e o significado dos elementos de uma página, como formulário, botão, título e região de navegação.</w:t>
      </w:r>
    </w:p>
    <w:p>
      <w:r>
        <w:rPr>
          <w:b/>
        </w:rPr>
        <w:t>Hash / SHA-256:</w:t>
      </w:r>
      <w:r>
        <w:rPr>
          <w:b w:val="0"/>
        </w:rPr>
        <w:t xml:space="preserve"> resumo matemático usado para identificar conteúdo; mudança de um byte altera o resultado esperado.</w:t>
      </w:r>
    </w:p>
    <w:p>
      <w:r>
        <w:rPr>
          <w:b/>
        </w:rPr>
        <w:t>Header:</w:t>
      </w:r>
      <w:r>
        <w:rPr>
          <w:b w:val="0"/>
        </w:rPr>
        <w:t xml:space="preserve"> metadado enviado com uma requisição ou resposta de rede.</w:t>
      </w:r>
    </w:p>
    <w:p>
      <w:r>
        <w:rPr>
          <w:b/>
        </w:rPr>
        <w:t>Hidratação:</w:t>
      </w:r>
      <w:r>
        <w:rPr>
          <w:b w:val="0"/>
        </w:rPr>
        <w:t xml:space="preserve"> carregamento dos dados persistidos para o estado da interface após iniciar.</w:t>
      </w:r>
    </w:p>
    <w:p>
      <w:r>
        <w:rPr>
          <w:b/>
        </w:rPr>
        <w:t>Gradle:</w:t>
      </w:r>
      <w:r>
        <w:rPr>
          <w:b w:val="0"/>
        </w:rPr>
        <w:t xml:space="preserve"> sistema que resolve dependências e coordena a compilação, os testes e o empacotamento Android.</w:t>
      </w:r>
    </w:p>
    <w:p>
      <w:r>
        <w:rPr>
          <w:b/>
        </w:rPr>
        <w:t>HTTP:</w:t>
      </w:r>
      <w:r>
        <w:rPr>
          <w:b w:val="0"/>
        </w:rPr>
        <w:t xml:space="preserve"> protocolo de requisição e resposta usado entre cliente e serviços.</w:t>
      </w:r>
    </w:p>
    <w:p>
      <w:pPr>
        <w:pStyle w:val="Heading2"/>
      </w:pPr>
      <w:r>
        <w:rPr>
          <w:b w:val="0"/>
        </w:rPr>
        <w:t>I–P</w:t>
      </w:r>
    </w:p>
    <w:p>
      <w:r>
        <w:rPr>
          <w:b/>
        </w:rPr>
        <w:t>ID token:</w:t>
      </w:r>
      <w:r>
        <w:rPr>
          <w:b w:val="0"/>
        </w:rPr>
        <w:t xml:space="preserve"> credencial temporária assinada que identifica a conta perante um serviço.</w:t>
      </w:r>
    </w:p>
    <w:p>
      <w:r>
        <w:rPr>
          <w:b/>
        </w:rPr>
        <w:t>Claim de token:</w:t>
      </w:r>
      <w:r>
        <w:rPr>
          <w:b w:val="0"/>
        </w:rPr>
        <w:t xml:space="preserve"> campo interno de um token assinado. </w:t>
      </w:r>
      <w:r>
        <w:rPr>
          <w:rFonts w:ascii="Consolas" w:hAnsi="Consolas"/>
          <w:color w:val="243447"/>
          <w:sz w:val="18"/>
        </w:rPr>
        <w:t>alg</w:t>
      </w:r>
      <w:r>
        <w:rPr>
          <w:b w:val="0"/>
        </w:rPr>
        <w:t xml:space="preserve"> informa o algoritmo, </w:t>
      </w:r>
      <w:r>
        <w:rPr>
          <w:rFonts w:ascii="Consolas" w:hAnsi="Consolas"/>
          <w:color w:val="243447"/>
          <w:sz w:val="18"/>
        </w:rPr>
        <w:t>kid</w:t>
      </w:r>
      <w:r>
        <w:rPr>
          <w:b w:val="0"/>
        </w:rPr>
        <w:t xml:space="preserve"> seleciona a chave pública, </w:t>
      </w:r>
      <w:r>
        <w:rPr>
          <w:rFonts w:ascii="Consolas" w:hAnsi="Consolas"/>
          <w:color w:val="243447"/>
          <w:sz w:val="18"/>
        </w:rPr>
        <w:t>aud</w:t>
      </w:r>
      <w:r>
        <w:rPr>
          <w:b w:val="0"/>
        </w:rPr>
        <w:t xml:space="preserve"> identifica o destinatário, </w:t>
      </w:r>
      <w:r>
        <w:rPr>
          <w:rFonts w:ascii="Consolas" w:hAnsi="Consolas"/>
          <w:color w:val="243447"/>
          <w:sz w:val="18"/>
        </w:rPr>
        <w:t>iss</w:t>
      </w:r>
      <w:r>
        <w:rPr>
          <w:b w:val="0"/>
        </w:rPr>
        <w:t xml:space="preserve"> o emissor, </w:t>
      </w:r>
      <w:r>
        <w:rPr>
          <w:rFonts w:ascii="Consolas" w:hAnsi="Consolas"/>
          <w:color w:val="243447"/>
          <w:sz w:val="18"/>
        </w:rPr>
        <w:t>sub</w:t>
      </w:r>
      <w:r>
        <w:rPr>
          <w:b w:val="0"/>
        </w:rPr>
        <w:t xml:space="preserve"> a conta, </w:t>
      </w:r>
      <w:r>
        <w:rPr>
          <w:rFonts w:ascii="Consolas" w:hAnsi="Consolas"/>
          <w:color w:val="243447"/>
          <w:sz w:val="18"/>
        </w:rPr>
        <w:t>iat</w:t>
      </w:r>
      <w:r>
        <w:rPr>
          <w:b w:val="0"/>
        </w:rPr>
        <w:t xml:space="preserve"> a emissão, </w:t>
      </w:r>
      <w:r>
        <w:rPr>
          <w:rFonts w:ascii="Consolas" w:hAnsi="Consolas"/>
          <w:color w:val="243447"/>
          <w:sz w:val="18"/>
        </w:rPr>
        <w:t>exp</w:t>
      </w:r>
      <w:r>
        <w:rPr>
          <w:b w:val="0"/>
        </w:rPr>
        <w:t xml:space="preserve"> a expiração e </w:t>
      </w:r>
      <w:r>
        <w:rPr>
          <w:rFonts w:ascii="Consolas" w:hAnsi="Consolas"/>
          <w:color w:val="243447"/>
          <w:sz w:val="18"/>
        </w:rPr>
        <w:t>auth_time</w:t>
      </w:r>
      <w:r>
        <w:rPr>
          <w:b w:val="0"/>
        </w:rPr>
        <w:t xml:space="preserve"> a última autenticação.</w:t>
      </w:r>
    </w:p>
    <w:p>
      <w:r>
        <w:rPr>
          <w:b/>
        </w:rPr>
        <w:t>Idempotente:</w:t>
      </w:r>
      <w:r>
        <w:rPr>
          <w:b w:val="0"/>
        </w:rPr>
        <w:t xml:space="preserve"> operação que pode ser repetida com a mesma identidade sem duplicar o efeito final.</w:t>
      </w:r>
    </w:p>
    <w:p>
      <w:r>
        <w:rPr>
          <w:b/>
        </w:rPr>
        <w:t>IndexedDB:</w:t>
      </w:r>
      <w:r>
        <w:rPr>
          <w:b w:val="0"/>
        </w:rPr>
        <w:t xml:space="preserve"> armazenamento estruturado do navegador usado pelo cache persistente do Firestore.</w:t>
      </w:r>
    </w:p>
    <w:p>
      <w:r>
        <w:rPr>
          <w:b/>
        </w:rPr>
        <w:t>Injeção de dependência:</w:t>
      </w:r>
      <w:r>
        <w:rPr>
          <w:b w:val="0"/>
        </w:rPr>
        <w:t xml:space="preserve"> fornecimento de serviços a um módulo por parâmetros, em vez de criá-los escondidos dentro dele.</w:t>
      </w:r>
    </w:p>
    <w:p>
      <w:r>
        <w:rPr>
          <w:b/>
        </w:rPr>
        <w:t>JavaScript:</w:t>
      </w:r>
      <w:r>
        <w:rPr>
          <w:b w:val="0"/>
        </w:rPr>
        <w:t xml:space="preserve"> linguagem principal do cliente e do Worker.</w:t>
      </w:r>
    </w:p>
    <w:p>
      <w:r>
        <w:rPr>
          <w:b/>
        </w:rPr>
        <w:t>Java:</w:t>
      </w:r>
      <w:r>
        <w:rPr>
          <w:b w:val="0"/>
        </w:rPr>
        <w:t xml:space="preserve"> linguagem e ambiente usados pelo conjunto de ferramentas que compila a camada Android do Trofia.</w:t>
      </w:r>
    </w:p>
    <w:p>
      <w:r>
        <w:rPr>
          <w:b/>
        </w:rPr>
        <w:t>JSX:</w:t>
      </w:r>
      <w:r>
        <w:rPr>
          <w:b w:val="0"/>
        </w:rPr>
        <w:t xml:space="preserve"> sintaxe que permite declarar a árvore visual dentro do JavaScript; o build a transforma em chamadas compreendidas pelo React.</w:t>
      </w:r>
    </w:p>
    <w:p>
      <w:r>
        <w:rPr>
          <w:b/>
        </w:rPr>
        <w:t>JSON:</w:t>
      </w:r>
      <w:r>
        <w:rPr>
          <w:b w:val="0"/>
        </w:rPr>
        <w:t xml:space="preserve"> formato textual de objetos, arrays, números, textos, booleanos e valores nulos.</w:t>
      </w:r>
    </w:p>
    <w:p>
      <w:r>
        <w:rPr>
          <w:b/>
        </w:rPr>
        <w:t>JWT:</w:t>
      </w:r>
      <w:r>
        <w:rPr>
          <w:b w:val="0"/>
        </w:rPr>
        <w:t xml:space="preserve"> formato assinado usado pelo ID token; contém cabeçalho, conteúdo e assinatura.</w:t>
      </w:r>
    </w:p>
    <w:p>
      <w:r>
        <w:rPr>
          <w:b/>
        </w:rPr>
        <w:t>Lifecycle:</w:t>
      </w:r>
      <w:r>
        <w:rPr>
          <w:b w:val="0"/>
        </w:rPr>
        <w:t xml:space="preserve"> regras que controlam criação, uso, troca e destruição de um recurso.</w:t>
      </w:r>
    </w:p>
    <w:p>
      <w:r>
        <w:rPr>
          <w:b/>
        </w:rPr>
        <w:t>Listener:</w:t>
      </w:r>
      <w:r>
        <w:rPr>
          <w:b w:val="0"/>
        </w:rPr>
        <w:t xml:space="preserve"> função registrada para receber eventos ou snapshots.</w:t>
      </w:r>
    </w:p>
    <w:p>
      <w:r>
        <w:rPr>
          <w:b/>
        </w:rPr>
        <w:t>Biblioteca:</w:t>
      </w:r>
      <w:r>
        <w:rPr>
          <w:b w:val="0"/>
        </w:rPr>
        <w:t xml:space="preserve"> conjunto reutilizável de funções ou componentes incorporado por outro programa, como React ou Recharts.</w:t>
      </w:r>
    </w:p>
    <w:p>
      <w:r>
        <w:rPr>
          <w:b/>
        </w:rPr>
        <w:t>LocalStorage:</w:t>
      </w:r>
      <w:r>
        <w:rPr>
          <w:b w:val="0"/>
        </w:rPr>
        <w:t xml:space="preserve"> armazenamento simples de pares chave/valor no navegador.</w:t>
      </w:r>
    </w:p>
    <w:p>
      <w:r>
        <w:rPr>
          <w:b/>
        </w:rPr>
        <w:t>MIME type:</w:t>
      </w:r>
      <w:r>
        <w:rPr>
          <w:b w:val="0"/>
        </w:rPr>
        <w:t xml:space="preserve"> identificação do tipo de conteúdo, como </w:t>
      </w:r>
      <w:r>
        <w:rPr>
          <w:rFonts w:ascii="Consolas" w:hAnsi="Consolas"/>
          <w:color w:val="243447"/>
          <w:sz w:val="18"/>
        </w:rPr>
        <w:t>application/json</w:t>
      </w:r>
      <w:r>
        <w:rPr>
          <w:b w:val="0"/>
        </w:rPr>
        <w:t xml:space="preserve"> ou </w:t>
      </w:r>
      <w:r>
        <w:rPr>
          <w:rFonts w:ascii="Consolas" w:hAnsi="Consolas"/>
          <w:color w:val="243447"/>
          <w:sz w:val="18"/>
        </w:rPr>
        <w:t>image/jpeg</w:t>
      </w:r>
      <w:r>
        <w:rPr>
          <w:b w:val="0"/>
        </w:rPr>
        <w:t>.</w:t>
      </w:r>
    </w:p>
    <w:p>
      <w:r>
        <w:rPr>
          <w:b/>
        </w:rPr>
        <w:t>Objeto e array:</w:t>
      </w:r>
      <w:r>
        <w:rPr>
          <w:b w:val="0"/>
        </w:rPr>
        <w:t xml:space="preserve"> objeto agrupa campos nomeados; array guarda uma sequência ordenada de valores. Ambos podem ser representados em JSON.</w:t>
      </w:r>
    </w:p>
    <w:p>
      <w:r>
        <w:rPr>
          <w:b/>
        </w:rPr>
        <w:t>Minificação:</w:t>
      </w:r>
      <w:r>
        <w:rPr>
          <w:b w:val="0"/>
        </w:rPr>
        <w:t xml:space="preserve"> redução mecânica do tamanho do código distribuído; está desativada no release Android atual.</w:t>
      </w:r>
    </w:p>
    <w:p>
      <w:r>
        <w:rPr>
          <w:b/>
        </w:rPr>
        <w:t>Modelo generativo:</w:t>
      </w:r>
      <w:r>
        <w:rPr>
          <w:b w:val="0"/>
        </w:rPr>
        <w:t xml:space="preserve"> sistema que produz texto ou dados novos a partir de instrução e contexto. A saída é probabilística e precisa de validação antes de influenciar dados persistidos.</w:t>
      </w:r>
    </w:p>
    <w:p>
      <w:r>
        <w:rPr>
          <w:b/>
        </w:rPr>
        <w:t>Módulo:</w:t>
      </w:r>
      <w:r>
        <w:rPr>
          <w:b w:val="0"/>
        </w:rPr>
        <w:t xml:space="preserve"> unidade de código com responsabilidade e interface delimitadas.</w:t>
      </w:r>
    </w:p>
    <w:p>
      <w:r>
        <w:rPr>
          <w:b/>
        </w:rPr>
        <w:t>Node.js:</w:t>
      </w:r>
      <w:r>
        <w:rPr>
          <w:b w:val="0"/>
        </w:rPr>
        <w:t xml:space="preserve"> ambiente que executa JavaScript fora do navegador, usado no build, nos testes e em serviços do projeto.</w:t>
      </w:r>
    </w:p>
    <w:p>
      <w:r>
        <w:rPr>
          <w:b/>
        </w:rPr>
        <w:t>npm / `npm ci`:</w:t>
      </w:r>
      <w:r>
        <w:rPr>
          <w:b w:val="0"/>
        </w:rPr>
        <w:t xml:space="preserve"> gerenciador de pacotes JavaScript e comando de instalação reprodutível que segue exatamente o arquivo de versões travadas.</w:t>
      </w:r>
    </w:p>
    <w:p>
      <w:r>
        <w:rPr>
          <w:b/>
        </w:rPr>
        <w:t>Multimodal:</w:t>
      </w:r>
      <w:r>
        <w:rPr>
          <w:b w:val="0"/>
        </w:rPr>
        <w:t xml:space="preserve"> processamento que combina texto e imagem.</w:t>
      </w:r>
    </w:p>
    <w:p>
      <w:r>
        <w:rPr>
          <w:b/>
        </w:rPr>
        <w:t>`null`:</w:t>
      </w:r>
      <w:r>
        <w:rPr>
          <w:b w:val="0"/>
        </w:rPr>
        <w:t xml:space="preserve"> valor explícito que representa ausência conhecida de informação; é diferente de zero.</w:t>
      </w:r>
    </w:p>
    <w:p>
      <w:r>
        <w:rPr>
          <w:b/>
        </w:rPr>
        <w:t>Observabilidade:</w:t>
      </w:r>
      <w:r>
        <w:rPr>
          <w:b w:val="0"/>
        </w:rPr>
        <w:t xml:space="preserve"> registros e métricas usados para acompanhar um serviço em execução.</w:t>
      </w:r>
    </w:p>
    <w:p>
      <w:r>
        <w:rPr>
          <w:b/>
        </w:rPr>
        <w:t>Offline-first:</w:t>
      </w:r>
      <w:r>
        <w:rPr>
          <w:b w:val="0"/>
        </w:rPr>
        <w:t xml:space="preserve"> arquitetura que prioriza dados locais e sincroniza quando a rede permite.</w:t>
      </w:r>
    </w:p>
    <w:p>
      <w:r>
        <w:rPr>
          <w:b/>
        </w:rPr>
        <w:t>Origem:</w:t>
      </w:r>
      <w:r>
        <w:rPr>
          <w:b w:val="0"/>
        </w:rPr>
        <w:t xml:space="preserve"> combinação de protocolo, domínio e porta usada pelo CORS para identificar quem chama.</w:t>
      </w:r>
    </w:p>
    <w:p>
      <w:r>
        <w:rPr>
          <w:b/>
        </w:rPr>
        <w:t>Payload:</w:t>
      </w:r>
      <w:r>
        <w:rPr>
          <w:b w:val="0"/>
        </w:rPr>
        <w:t xml:space="preserve"> conteúdo útil de uma mensagem, token ou requisição.</w:t>
      </w:r>
    </w:p>
    <w:p>
      <w:r>
        <w:rPr>
          <w:b/>
        </w:rPr>
        <w:t>Plugin:</w:t>
      </w:r>
      <w:r>
        <w:rPr>
          <w:b w:val="0"/>
        </w:rPr>
        <w:t xml:space="preserve"> extensão que liga uma ferramenta ou plataforma a uma capacidade adicional; no Trofia há plugins de build e plugins nativos do Capacitor.</w:t>
      </w:r>
    </w:p>
    <w:p>
      <w:r>
        <w:rPr>
          <w:b/>
        </w:rPr>
        <w:t>Persistência:</w:t>
      </w:r>
      <w:r>
        <w:rPr>
          <w:b w:val="0"/>
        </w:rPr>
        <w:t xml:space="preserve"> armazenamento que sobrevive ao ciclo imediato de renderização.</w:t>
      </w:r>
    </w:p>
    <w:p>
      <w:r>
        <w:rPr>
          <w:b/>
        </w:rPr>
        <w:t>Playwright:</w:t>
      </w:r>
      <w:r>
        <w:rPr>
          <w:b w:val="0"/>
        </w:rPr>
        <w:t xml:space="preserve"> ferramenta que controla navegadores para testar fluxos reais da interface.</w:t>
      </w:r>
    </w:p>
    <w:p>
      <w:r>
        <w:rPr>
          <w:b/>
        </w:rPr>
        <w:t>Portal de interface:</w:t>
      </w:r>
      <w:r>
        <w:rPr>
          <w:b w:val="0"/>
        </w:rPr>
        <w:t xml:space="preserve"> técnica que renderiza um painel fora da hierarquia visual imediata do componente, evitando que cortes ou camadas do contêiner o escondam.</w:t>
      </w:r>
    </w:p>
    <w:p>
      <w:r>
        <w:rPr>
          <w:b/>
        </w:rPr>
        <w:t>Promise:</w:t>
      </w:r>
      <w:r>
        <w:rPr>
          <w:b w:val="0"/>
        </w:rPr>
        <w:t xml:space="preserve"> objeto JavaScript que representa resultado futuro de operação assíncrona.</w:t>
      </w:r>
    </w:p>
    <w:p>
      <w:r>
        <w:rPr>
          <w:b/>
        </w:rPr>
        <w:t>Prompt:</w:t>
      </w:r>
      <w:r>
        <w:rPr>
          <w:b w:val="0"/>
        </w:rPr>
        <w:t xml:space="preserve"> instrução e dados enviados ao modelo generativo.</w:t>
      </w:r>
    </w:p>
    <w:p>
      <w:r>
        <w:rPr>
          <w:b/>
        </w:rPr>
        <w:t>Prompt injection:</w:t>
      </w:r>
      <w:r>
        <w:rPr>
          <w:b w:val="0"/>
        </w:rPr>
        <w:t xml:space="preserve"> tentativa de inserir comandos em dados que deveriam ser tratados apenas como conteúdo.</w:t>
      </w:r>
    </w:p>
    <w:p>
      <w:r>
        <w:rPr>
          <w:b/>
        </w:rPr>
        <w:t>Proxy:</w:t>
      </w:r>
      <w:r>
        <w:rPr>
          <w:b w:val="0"/>
        </w:rPr>
        <w:t xml:space="preserve"> serviço intermediário que recebe chamada do cliente e a encaminha com controles adicionais.</w:t>
      </w:r>
    </w:p>
    <w:p>
      <w:pPr>
        <w:pStyle w:val="Heading2"/>
      </w:pPr>
      <w:r>
        <w:rPr>
          <w:b w:val="0"/>
        </w:rPr>
        <w:t>Q–Z</w:t>
      </w:r>
    </w:p>
    <w:p>
      <w:r>
        <w:rPr>
          <w:b/>
        </w:rPr>
        <w:t>Rate limit:</w:t>
      </w:r>
      <w:r>
        <w:rPr>
          <w:b w:val="0"/>
        </w:rPr>
        <w:t xml:space="preserve"> limite de chamadas em uma janela de tempo.</w:t>
      </w:r>
    </w:p>
    <w:p>
      <w:r>
        <w:rPr>
          <w:b/>
        </w:rPr>
        <w:t>Reautenticação:</w:t>
      </w:r>
      <w:r>
        <w:rPr>
          <w:b w:val="0"/>
        </w:rPr>
        <w:t xml:space="preserve"> nova prova de senha antes de operação sensível.</w:t>
      </w:r>
    </w:p>
    <w:p>
      <w:r>
        <w:rPr>
          <w:b/>
        </w:rPr>
        <w:t>Reconciliador:</w:t>
      </w:r>
      <w:r>
        <w:rPr>
          <w:b w:val="0"/>
        </w:rPr>
        <w:t xml:space="preserve"> processo periódico que procura trabalhos parados e tenta recolocá-los no fluxo.</w:t>
      </w:r>
    </w:p>
    <w:p>
      <w:r>
        <w:rPr>
          <w:b/>
        </w:rPr>
        <w:t>Regra de segurança:</w:t>
      </w:r>
      <w:r>
        <w:rPr>
          <w:b w:val="0"/>
        </w:rPr>
        <w:t xml:space="preserve"> condição avaliada pelo Firestore antes de permitir acesso do cliente.</w:t>
      </w:r>
    </w:p>
    <w:p>
      <w:r>
        <w:rPr>
          <w:b/>
        </w:rPr>
        <w:t>React / React DOM:</w:t>
      </w:r>
      <w:r>
        <w:rPr>
          <w:b w:val="0"/>
        </w:rPr>
        <w:t xml:space="preserve"> biblioteca de interface e ligação com o documento HTML. React descreve componentes e estado; React DOM monta essa descrição no navegador.</w:t>
      </w:r>
    </w:p>
    <w:p>
      <w:r>
        <w:rPr>
          <w:b/>
        </w:rPr>
        <w:t>Recharts:</w:t>
      </w:r>
      <w:r>
        <w:rPr>
          <w:b w:val="0"/>
        </w:rPr>
        <w:t xml:space="preserve"> biblioteca de gráficos baseada em React, usada nas visualizações de evolução e agregados.</w:t>
      </w:r>
    </w:p>
    <w:p>
      <w:r>
        <w:rPr>
          <w:b/>
        </w:rPr>
        <w:t>Retry:</w:t>
      </w:r>
      <w:r>
        <w:rPr>
          <w:b w:val="0"/>
        </w:rPr>
        <w:t xml:space="preserve"> nova tentativa automática ou manual após falha.</w:t>
      </w:r>
    </w:p>
    <w:p>
      <w:r>
        <w:rPr>
          <w:b/>
        </w:rPr>
        <w:t>Runtime:</w:t>
      </w:r>
      <w:r>
        <w:rPr>
          <w:b w:val="0"/>
        </w:rPr>
        <w:t xml:space="preserve"> ambiente e bibliotecas efetivamente usados para executar o código.</w:t>
      </w:r>
    </w:p>
    <w:p>
      <w:r>
        <w:rPr>
          <w:b/>
        </w:rPr>
        <w:t>Runner:</w:t>
      </w:r>
      <w:r>
        <w:rPr>
          <w:b w:val="0"/>
        </w:rPr>
        <w:t xml:space="preserve"> máquina ou processo que executa uma suíte automatizada e reúne seus resultados.</w:t>
      </w:r>
    </w:p>
    <w:p>
      <w:r>
        <w:rPr>
          <w:b/>
        </w:rPr>
        <w:t>Schema:</w:t>
      </w:r>
      <w:r>
        <w:rPr>
          <w:b w:val="0"/>
        </w:rPr>
        <w:t xml:space="preserve"> definição de campos permitidos, tipos, limites e obrigatoriedade.</w:t>
      </w:r>
    </w:p>
    <w:p>
      <w:r>
        <w:rPr>
          <w:b/>
        </w:rPr>
        <w:t>Secret:</w:t>
      </w:r>
      <w:r>
        <w:rPr>
          <w:b w:val="0"/>
        </w:rPr>
        <w:t xml:space="preserve"> valor confidencial armazenado fora do código público, como a chave Gemini.</w:t>
      </w:r>
    </w:p>
    <w:p>
      <w:r>
        <w:rPr>
          <w:b/>
        </w:rPr>
        <w:t>Server timestamp:</w:t>
      </w:r>
      <w:r>
        <w:rPr>
          <w:b w:val="0"/>
        </w:rPr>
        <w:t xml:space="preserve"> horário atribuído pelo servidor no momento em que aceita a gravação.</w:t>
      </w:r>
    </w:p>
    <w:p>
      <w:r>
        <w:rPr>
          <w:b/>
        </w:rPr>
        <w:t>Status HTTP:</w:t>
      </w:r>
      <w:r>
        <w:rPr>
          <w:b w:val="0"/>
        </w:rPr>
        <w:t xml:space="preserve"> número padronizado que resume o resultado de uma requisição, como sucesso, erro do cliente ou indisponibilidade do serviço.</w:t>
      </w:r>
    </w:p>
    <w:p>
      <w:r>
        <w:rPr>
          <w:b/>
        </w:rPr>
        <w:t>Sessão:</w:t>
      </w:r>
      <w:r>
        <w:rPr>
          <w:b w:val="0"/>
        </w:rPr>
        <w:t xml:space="preserve"> estado autenticado mantido entre aberturas do aplicativo.</w:t>
      </w:r>
    </w:p>
    <w:p>
      <w:r>
        <w:rPr>
          <w:b/>
        </w:rPr>
        <w:t>Snapshot:</w:t>
      </w:r>
      <w:r>
        <w:rPr>
          <w:b w:val="0"/>
        </w:rPr>
        <w:t xml:space="preserve"> fotografia lógica de dados ou resultado em um momento específico.</w:t>
      </w:r>
    </w:p>
    <w:p>
      <w:r>
        <w:rPr>
          <w:b/>
        </w:rPr>
        <w:t>Smoke test:</w:t>
      </w:r>
      <w:r>
        <w:rPr>
          <w:b w:val="0"/>
        </w:rPr>
        <w:t xml:space="preserve"> teste curto que confirma que fluxos essenciais iniciam e concluem.</w:t>
      </w:r>
    </w:p>
    <w:p>
      <w:r>
        <w:rPr>
          <w:b/>
        </w:rPr>
        <w:t>SQL / SQLite:</w:t>
      </w:r>
      <w:r>
        <w:rPr>
          <w:b w:val="0"/>
        </w:rPr>
        <w:t xml:space="preserve"> linguagem e mecanismo relacional usados pelo limitador para guardar contagens.</w:t>
      </w:r>
    </w:p>
    <w:p>
      <w:r>
        <w:rPr>
          <w:b/>
        </w:rPr>
        <w:t>Subcoleção:</w:t>
      </w:r>
      <w:r>
        <w:rPr>
          <w:b w:val="0"/>
        </w:rPr>
        <w:t xml:space="preserve"> coleção de documentos localizada abaixo de outro documento Firestore.</w:t>
      </w:r>
    </w:p>
    <w:p>
      <w:r>
        <w:rPr>
          <w:b/>
        </w:rPr>
        <w:t>Subscription:</w:t>
      </w:r>
      <w:r>
        <w:rPr>
          <w:b w:val="0"/>
        </w:rPr>
        <w:t xml:space="preserve"> vínculo ativo que entrega atualizações até ser cancelado.</w:t>
      </w:r>
    </w:p>
    <w:p>
      <w:r>
        <w:rPr>
          <w:b/>
        </w:rPr>
        <w:t>Sync / sincronização:</w:t>
      </w:r>
      <w:r>
        <w:rPr>
          <w:b w:val="0"/>
        </w:rPr>
        <w:t xml:space="preserve"> convergência entre estado local e remoto.</w:t>
      </w:r>
    </w:p>
    <w:p>
      <w:r>
        <w:rPr>
          <w:b/>
        </w:rPr>
        <w:t>TTL (time to live):</w:t>
      </w:r>
      <w:r>
        <w:rPr>
          <w:b w:val="0"/>
        </w:rPr>
        <w:t xml:space="preserve"> prazo após o qual dado temporário pode ser removido automaticamente.</w:t>
      </w:r>
    </w:p>
    <w:p>
      <w:r>
        <w:rPr>
          <w:b/>
        </w:rPr>
        <w:t>Token:</w:t>
      </w:r>
      <w:r>
        <w:rPr>
          <w:b w:val="0"/>
        </w:rPr>
        <w:t xml:space="preserve"> sequência assinada ou secreta que representa identidade, atestação ou autorização.</w:t>
      </w:r>
    </w:p>
    <w:p>
      <w:r>
        <w:rPr>
          <w:b/>
        </w:rPr>
        <w:t>RS256:</w:t>
      </w:r>
      <w:r>
        <w:rPr>
          <w:b w:val="0"/>
        </w:rPr>
        <w:t xml:space="preserve"> método de assinatura de JWT baseado em RSA e SHA-256. A chave privada assina; o certificado público permite verificar autoria e integridade.</w:t>
      </w:r>
    </w:p>
    <w:p>
      <w:r>
        <w:rPr>
          <w:b/>
        </w:rPr>
        <w:t>Transação:</w:t>
      </w:r>
      <w:r>
        <w:rPr>
          <w:b w:val="0"/>
        </w:rPr>
        <w:t xml:space="preserve"> conjunto de leituras e escritas que verifica o estado antes de confirmar a mudança.</w:t>
      </w:r>
    </w:p>
    <w:p>
      <w:r>
        <w:rPr>
          <w:b/>
        </w:rPr>
        <w:t>Tree shaking:</w:t>
      </w:r>
      <w:r>
        <w:rPr>
          <w:b w:val="0"/>
        </w:rPr>
        <w:t xml:space="preserve"> remoção de partes importadas que não são usadas durante o build.</w:t>
      </w:r>
    </w:p>
    <w:p>
      <w:r>
        <w:rPr>
          <w:b/>
        </w:rPr>
        <w:t>UID:</w:t>
      </w:r>
      <w:r>
        <w:rPr>
          <w:b w:val="0"/>
        </w:rPr>
        <w:t xml:space="preserve"> identificador único da conta autenticada.</w:t>
      </w:r>
    </w:p>
    <w:p>
      <w:r>
        <w:rPr>
          <w:b/>
        </w:rPr>
        <w:t>UMD:</w:t>
      </w:r>
      <w:r>
        <w:rPr>
          <w:b w:val="0"/>
        </w:rPr>
        <w:t xml:space="preserve"> formato antigo de módulo que pode publicar sua interface em variável global.</w:t>
      </w:r>
    </w:p>
    <w:p>
      <w:r>
        <w:rPr>
          <w:b/>
        </w:rPr>
        <w:t>UTF-8:</w:t>
      </w:r>
      <w:r>
        <w:rPr>
          <w:b w:val="0"/>
        </w:rPr>
        <w:t xml:space="preserve"> codificação que transforma caracteres de diferentes idiomas em bytes de forma padronizada.</w:t>
      </w:r>
    </w:p>
    <w:p>
      <w:r>
        <w:rPr>
          <w:b/>
        </w:rPr>
        <w:t>URI:</w:t>
      </w:r>
      <w:r>
        <w:rPr>
          <w:b w:val="0"/>
        </w:rPr>
        <w:t xml:space="preserve"> identificador de recurso; no compartilhamento Android, representa o arquivo concedido temporariamente.</w:t>
      </w:r>
    </w:p>
    <w:p>
      <w:r>
        <w:rPr>
          <w:b/>
        </w:rPr>
        <w:t>Vite:</w:t>
      </w:r>
      <w:r>
        <w:rPr>
          <w:b w:val="0"/>
        </w:rPr>
        <w:t xml:space="preserve"> ferramenta que organiza módulos e produz o pacote web.</w:t>
      </w:r>
    </w:p>
    <w:p>
      <w:r>
        <w:rPr>
          <w:b/>
        </w:rPr>
        <w:t>WebView:</w:t>
      </w:r>
      <w:r>
        <w:rPr>
          <w:b w:val="0"/>
        </w:rPr>
        <w:t xml:space="preserve"> navegador incorporado dentro do aplicativo Android.</w:t>
      </w:r>
    </w:p>
    <w:p>
      <w:r>
        <w:rPr>
          <w:b/>
        </w:rPr>
        <w:t>Webhook:</w:t>
      </w:r>
      <w:r>
        <w:rPr>
          <w:b w:val="0"/>
        </w:rPr>
        <w:t xml:space="preserve"> chamada HTTP enviada automaticamente por um serviço para notificar outro. O Trofia atual não depende de webhook; o termo é incluído para diferenciar de Cloud Tasks e funções chamadas diretamente.</w:t>
      </w:r>
    </w:p>
    <w:p>
      <w:r>
        <w:rPr>
          <w:b/>
        </w:rPr>
        <w:t>Workflow:</w:t>
      </w:r>
      <w:r>
        <w:rPr>
          <w:b w:val="0"/>
        </w:rPr>
        <w:t xml:space="preserve"> sequência automatizada de etapas no GitHub Actions.</w:t>
      </w:r>
    </w:p>
    <w:p>
      <w:pPr>
        <w:pStyle w:val="Heading2"/>
      </w:pPr>
      <w:r>
        <w:rPr>
          <w:b w:val="0"/>
        </w:rPr>
        <w:t>Termos quantitativos e de teste</w:t>
      </w:r>
    </w:p>
    <w:p>
      <w:r>
        <w:rPr>
          <w:b/>
        </w:rPr>
        <w:t>Asserção:</w:t>
      </w:r>
      <w:r>
        <w:rPr>
          <w:b w:val="0"/>
        </w:rPr>
        <w:t xml:space="preserve"> verificação de que o resultado observado coincide com o esperado.</w:t>
      </w:r>
    </w:p>
    <w:p>
      <w:r>
        <w:rPr>
          <w:b/>
        </w:rPr>
        <w:t>Cobertura de dados:</w:t>
      </w:r>
      <w:r>
        <w:rPr>
          <w:b w:val="0"/>
        </w:rPr>
        <w:t xml:space="preserve"> proporção dos componentes aplicáveis que possuem informação completa; não é cobertura de linhas de código.</w:t>
      </w:r>
    </w:p>
    <w:p>
      <w:r>
        <w:rPr>
          <w:b/>
        </w:rPr>
        <w:t>Cobertura de testes:</w:t>
      </w:r>
      <w:r>
        <w:rPr>
          <w:b w:val="0"/>
        </w:rPr>
        <w:t xml:space="preserve"> medida de quanto código ou comportamento é exercitado por testes; este documento não afirma percentual para o Trofia.</w:t>
      </w:r>
    </w:p>
    <w:p>
      <w:r>
        <w:rPr>
          <w:b/>
        </w:rPr>
        <w:t>Mediana:</w:t>
      </w:r>
      <w:r>
        <w:rPr>
          <w:b w:val="0"/>
        </w:rPr>
        <w:t xml:space="preserve"> valor central de uma série ordenada.</w:t>
      </w:r>
    </w:p>
    <w:p>
      <w:r>
        <w:rPr>
          <w:b/>
        </w:rPr>
        <w:t>p95:</w:t>
      </w:r>
      <w:r>
        <w:rPr>
          <w:b w:val="0"/>
        </w:rPr>
        <w:t xml:space="preserve"> valor abaixo do qual ficaram 95% das medições.</w:t>
      </w:r>
    </w:p>
    <w:p>
      <w:r>
        <w:rPr>
          <w:b/>
        </w:rPr>
        <w:t>Regressão:</w:t>
      </w:r>
      <w:r>
        <w:rPr>
          <w:b w:val="0"/>
        </w:rPr>
        <w:t xml:space="preserve"> comportamento que funcionava e deixa de funcionar após mudança.</w:t>
      </w:r>
    </w:p>
    <w:p>
      <w:r>
        <w:rPr>
          <w:b/>
        </w:rPr>
        <w:t>Algoritmo genético, gene, população, geração e mutação:</w:t>
      </w:r>
      <w:r>
        <w:rPr>
          <w:b w:val="0"/>
        </w:rPr>
        <w:t xml:space="preserve"> busca inspirada em evolução. Um gene codifica parte da solução; uma população reúne candidatas; cada geração seleciona e combina candidatas; mutação altera genes para explorar novas combinações.</w:t>
      </w:r>
    </w:p>
    <w:p>
      <w:r>
        <w:rPr>
          <w:b/>
        </w:rPr>
        <w:t>Curva de potência, exponencial e gaussiana:</w:t>
      </w:r>
      <w:r>
        <w:rPr>
          <w:b w:val="0"/>
        </w:rPr>
        <w:t xml:space="preserve"> funções matemáticas usadas para transformar distância da meta em nota ou penalidade com formatos distintos; a escolha determina quão rápido o valor cresce ou decai.</w:t>
      </w:r>
    </w:p>
    <w:p>
      <w:r>
        <w:br w:type="page"/>
      </w:r>
    </w:p>
    <w:p>
      <w:pPr>
        <w:pStyle w:val="Heading1"/>
      </w:pPr>
      <w:r>
        <w:rPr>
          <w:b w:val="0"/>
        </w:rPr>
        <w:t>GLOSSÁRIO ESPECÍFICO DO TROFIA</w:t>
      </w:r>
    </w:p>
    <w:p>
      <w:r>
        <w:rPr>
          <w:b/>
        </w:rPr>
        <w:t>`0.10.0-beta`:</w:t>
      </w:r>
      <w:r>
        <w:rPr>
          <w:b w:val="0"/>
        </w:rPr>
        <w:t xml:space="preserve"> versão nomeada no pacote web, Android e aviso da linha principal inspecionada. Indica fase beta e não lançamento público final.</w:t>
      </w:r>
    </w:p>
    <w:p>
      <w:r>
        <w:rPr>
          <w:b/>
        </w:rPr>
        <w:t>`accountDeletionJobs/{requestId}`:</w:t>
      </w:r>
      <w:r>
        <w:rPr>
          <w:b w:val="0"/>
        </w:rPr>
        <w:t xml:space="preserve"> coleção administrativa com checkpoint, tentativa e falha sanitizada da exclusão. Cliente não acessa.</w:t>
      </w:r>
    </w:p>
    <w:p>
      <w:r>
        <w:rPr>
          <w:b/>
        </w:rPr>
        <w:t>`accountDeletionLocks/{uid}`:</w:t>
      </w:r>
      <w:r>
        <w:rPr>
          <w:b w:val="0"/>
        </w:rPr>
        <w:t xml:space="preserve"> coleção administrativa consultada pelas regras para bloquear escrita durante e depois da exclusão.</w:t>
      </w:r>
    </w:p>
    <w:p>
      <w:r>
        <w:rPr>
          <w:b/>
        </w:rPr>
        <w:t>AI Nutrition Policy / `c08-ai-nutrition-policy-v1`:</w:t>
      </w:r>
      <w:r>
        <w:rPr>
          <w:b w:val="0"/>
        </w:rPr>
        <w:t xml:space="preserve"> contrato comum das sete superfícies de IA; define autoridade local, </w:t>
      </w:r>
      <w:r>
        <w:rPr>
          <w:rFonts w:ascii="Consolas" w:hAnsi="Consolas"/>
          <w:color w:val="243447"/>
          <w:sz w:val="18"/>
        </w:rPr>
        <w:t>null</w:t>
      </w:r>
      <w:r>
        <w:rPr>
          <w:b w:val="0"/>
        </w:rPr>
        <w:t>, minimização, idiomas e validação.</w:t>
      </w:r>
    </w:p>
    <w:p>
      <w:r>
        <w:rPr>
          <w:b/>
        </w:rPr>
        <w:t>App Check no Trofia:</w:t>
      </w:r>
      <w:r>
        <w:rPr>
          <w:b w:val="0"/>
        </w:rPr>
        <w:t xml:space="preserve"> atestação com reCAPTCHA Enterprise na web e Play Integrity no Android; é obrigatória na exclusão e complementa Auth.</w:t>
      </w:r>
    </w:p>
    <w:p>
      <w:r>
        <w:rPr>
          <w:b/>
        </w:rPr>
        <w:t>Firebase Authentication no Trofia:</w:t>
      </w:r>
      <w:r>
        <w:rPr>
          <w:b w:val="0"/>
        </w:rPr>
        <w:t xml:space="preserve"> serviço que mantém contas, confirmação de e-mail, senha, reautenticação e emissão de ID token. O SDK modular é a única autoridade de sessão no cliente atual.</w:t>
      </w:r>
    </w:p>
    <w:p>
      <w:r>
        <w:rPr>
          <w:b/>
        </w:rPr>
        <w:t>`App.jsx`:</w:t>
      </w:r>
      <w:r>
        <w:rPr>
          <w:b w:val="0"/>
        </w:rPr>
        <w:t xml:space="preserve"> composition root Vite que conecta React, controlador, domínio, Firebase, IA e Capacitor.</w:t>
      </w:r>
    </w:p>
    <w:p>
      <w:r>
        <w:rPr>
          <w:b/>
        </w:rPr>
        <w:t>`globalThis` e `readLegacyNamespace()`:</w:t>
      </w:r>
      <w:r>
        <w:rPr>
          <w:b w:val="0"/>
        </w:rPr>
        <w:t xml:space="preserve"> </w:t>
      </w:r>
      <w:r>
        <w:rPr>
          <w:rFonts w:ascii="Consolas" w:hAnsi="Consolas"/>
          <w:color w:val="243447"/>
          <w:sz w:val="18"/>
        </w:rPr>
        <w:t>globalThis</w:t>
      </w:r>
      <w:r>
        <w:rPr>
          <w:b w:val="0"/>
        </w:rPr>
        <w:t xml:space="preserve"> é o objeto global do JavaScript; durante a transição arquitetural, módulos UMD publicam nele. A fachada </w:t>
      </w:r>
      <w:r>
        <w:rPr>
          <w:rFonts w:ascii="Consolas" w:hAnsi="Consolas"/>
          <w:color w:val="243447"/>
          <w:sz w:val="18"/>
        </w:rPr>
        <w:t>readLegacyNamespace()</w:t>
      </w:r>
      <w:r>
        <w:rPr>
          <w:b w:val="0"/>
        </w:rPr>
        <w:t xml:space="preserve"> lê e valida esses nomes para expô-los a módulos ESM.</w:t>
      </w:r>
    </w:p>
    <w:p>
      <w:r>
        <w:rPr>
          <w:b/>
        </w:rPr>
        <w:t>`AutosaveScheduler`:</w:t>
      </w:r>
      <w:r>
        <w:rPr>
          <w:b w:val="0"/>
        </w:rPr>
        <w:t xml:space="preserve"> agendador por chave com 800 ms, ou 1.500 ms para notas, suspensível em backup/exclusão.</w:t>
      </w:r>
    </w:p>
    <w:p>
      <w:r>
        <w:rPr>
          <w:b/>
        </w:rPr>
        <w:t>Banco de calorias:</w:t>
      </w:r>
      <w:r>
        <w:rPr>
          <w:b w:val="0"/>
        </w:rPr>
        <w:t xml:space="preserve"> soma semanal da diferença entre consumo e meta própria de cada dia concluído; respeita treino/descanso e metas históricas.</w:t>
      </w:r>
    </w:p>
    <w:p>
      <w:r>
        <w:rPr>
          <w:b/>
        </w:rPr>
        <w:t>C08:</w:t>
      </w:r>
      <w:r>
        <w:rPr>
          <w:b w:val="0"/>
        </w:rPr>
        <w:t xml:space="preserve"> revisão dos critérios nutricionais de IA. A–F estão implementadas e validadas na referência atual.</w:t>
      </w:r>
    </w:p>
    <w:p>
      <w:r>
        <w:rPr>
          <w:b/>
        </w:rPr>
        <w:t>C09:</w:t>
      </w:r>
      <w:r>
        <w:rPr>
          <w:b w:val="0"/>
        </w:rPr>
        <w:t xml:space="preserve"> entrega do backend gerenciado de IA, que retirou a chave do cliente.</w:t>
      </w:r>
    </w:p>
    <w:p>
      <w:r>
        <w:rPr>
          <w:b/>
        </w:rPr>
        <w:t>C15:</w:t>
      </w:r>
      <w:r>
        <w:rPr>
          <w:b w:val="0"/>
        </w:rPr>
        <w:t xml:space="preserve"> limpeza ampla futura do legado e das pontes UMD/ESM; não é nome do trabalho incremental histórico.</w:t>
      </w:r>
    </w:p>
    <w:p>
      <w:r>
        <w:rPr>
          <w:b/>
        </w:rPr>
        <w:t>C19:</w:t>
      </w:r>
      <w:r>
        <w:rPr>
          <w:b w:val="0"/>
        </w:rPr>
        <w:t xml:space="preserve"> persistência e exibição da avaliação aceita no Diário.</w:t>
      </w:r>
    </w:p>
    <w:p>
      <w:r>
        <w:rPr>
          <w:b/>
        </w:rPr>
        <w:t>C20:</w:t>
      </w:r>
      <w:r>
        <w:rPr>
          <w:b w:val="0"/>
        </w:rPr>
        <w:t xml:space="preserve"> calibração e contrato do </w:t>
      </w: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>.</w:t>
      </w:r>
    </w:p>
    <w:p>
      <w:r>
        <w:rPr>
          <w:b/>
        </w:rPr>
        <w:t>C22:</w:t>
      </w:r>
      <w:r>
        <w:rPr>
          <w:b w:val="0"/>
        </w:rPr>
        <w:t xml:space="preserve"> exclusão administrativa completa e idempotente da conta.</w:t>
      </w:r>
    </w:p>
    <w:p>
      <w:r>
        <w:rPr>
          <w:b/>
        </w:rPr>
        <w:t>C23:</w:t>
      </w:r>
      <w:r>
        <w:rPr>
          <w:b w:val="0"/>
        </w:rPr>
        <w:t xml:space="preserve"> fechamento dos caminhos Firestore legados e preservação da importação de backups antigos.</w:t>
      </w:r>
    </w:p>
    <w:p>
      <w:r>
        <w:rPr>
          <w:b/>
        </w:rPr>
        <w:t>C24:</w:t>
      </w:r>
      <w:r>
        <w:rPr>
          <w:b w:val="0"/>
        </w:rPr>
        <w:t xml:space="preserve"> reconhecimento de refeição por fotografia, editor e validação física/real.</w:t>
      </w:r>
    </w:p>
    <w:p>
      <w:r>
        <w:rPr>
          <w:b/>
        </w:rPr>
        <w:t>C28:</w:t>
      </w:r>
      <w:r>
        <w:rPr>
          <w:b w:val="0"/>
        </w:rPr>
        <w:t xml:space="preserve"> arquitetura Firebase modular, cache, offline-first, escrita granular e lifecycle de conta.</w:t>
      </w:r>
    </w:p>
    <w:p>
      <w:r>
        <w:rPr>
          <w:b/>
        </w:rPr>
        <w:t>C14/C16/C25:</w:t>
      </w:r>
      <w:r>
        <w:rPr>
          <w:b w:val="0"/>
        </w:rPr>
        <w:t xml:space="preserve"> revisão geral de segurança, documentação/manutenção e gate público; permanecem parciais e delimitam o que falta antes do lançamento amplo.</w:t>
      </w:r>
    </w:p>
    <w:p>
      <w:r>
        <w:rPr>
          <w:b/>
        </w:rPr>
        <w:t>`ChoiceField`:</w:t>
      </w:r>
      <w:r>
        <w:rPr>
          <w:b w:val="0"/>
        </w:rPr>
        <w:t xml:space="preserve"> seletor reutilizável para opções fechadas, com rótulo, ajuda, fechamento e teclado consistentes.</w:t>
      </w:r>
    </w:p>
    <w:p>
      <w:r>
        <w:rPr>
          <w:b/>
        </w:rPr>
        <w:t>`SearchableChoiceField`:</w:t>
      </w:r>
      <w:r>
        <w:rPr>
          <w:b w:val="0"/>
        </w:rPr>
        <w:t xml:space="preserve"> variante que filtra opções, inclusive sem depender de acentos, usada em listas extensas.</w:t>
      </w:r>
    </w:p>
    <w:p>
      <w:r>
        <w:rPr>
          <w:b/>
        </w:rPr>
        <w:t>`TemporalField`, `DateField`, `NumericField`:</w:t>
      </w:r>
      <w:r>
        <w:rPr>
          <w:b w:val="0"/>
        </w:rPr>
        <w:t xml:space="preserve"> família para hora civil, data civil e número por teclado controlado.</w:t>
      </w:r>
    </w:p>
    <w:p>
      <w:r>
        <w:rPr>
          <w:b/>
        </w:rPr>
        <w:t>`CheckboxField` / `SliderField`:</w:t>
      </w:r>
      <w:r>
        <w:rPr>
          <w:b w:val="0"/>
        </w:rPr>
        <w:t xml:space="preserve"> controles S8 que preservam checkbox/range semânticos e aplicam apresentação própria.</w:t>
      </w:r>
    </w:p>
    <w:p>
      <w:r>
        <w:rPr>
          <w:b/>
        </w:rPr>
        <w:t>Data civil:</w:t>
      </w:r>
      <w:r>
        <w:rPr>
          <w:b w:val="0"/>
        </w:rPr>
        <w:t xml:space="preserve"> string </w:t>
      </w:r>
      <w:r>
        <w:rPr>
          <w:rFonts w:ascii="Consolas" w:hAnsi="Consolas"/>
          <w:color w:val="243447"/>
          <w:sz w:val="18"/>
        </w:rPr>
        <w:t>YYYY-MM-DD</w:t>
      </w:r>
      <w:r>
        <w:rPr>
          <w:b w:val="0"/>
        </w:rPr>
        <w:t xml:space="preserve"> tratada como dia de calendário, sem conversão implícita de fuso.</w:t>
      </w:r>
    </w:p>
    <w:p>
      <w:r>
        <w:rPr>
          <w:b/>
        </w:rPr>
        <w:t>`DailyEntryPersistence`:</w:t>
      </w:r>
      <w:r>
        <w:rPr>
          <w:b w:val="0"/>
        </w:rPr>
        <w:t xml:space="preserve"> coordenador que migra uma data, calcula diff e serializa alterações por tipo/data.</w:t>
      </w:r>
    </w:p>
    <w:p>
      <w:r>
        <w:rPr>
          <w:b/>
        </w:rPr>
        <w:t>Despensa:</w:t>
      </w:r>
      <w:r>
        <w:rPr>
          <w:b w:val="0"/>
        </w:rPr>
        <w:t xml:space="preserve"> nome funcional da coleção pessoal de alimentos, persistida em </w:t>
      </w:r>
      <w:r>
        <w:rPr>
          <w:rFonts w:ascii="Consolas" w:hAnsi="Consolas"/>
          <w:color w:val="243447"/>
          <w:sz w:val="18"/>
        </w:rPr>
        <w:t>pantry_v2</w:t>
      </w:r>
      <w:r>
        <w:rPr>
          <w:b w:val="0"/>
        </w:rPr>
        <w:t>.</w:t>
      </w:r>
    </w:p>
    <w:p>
      <w:r>
        <w:rPr>
          <w:b/>
        </w:rPr>
        <w:t>`dish-estimate-v2`:</w:t>
      </w:r>
      <w:r>
        <w:rPr>
          <w:b w:val="0"/>
        </w:rPr>
        <w:t xml:space="preserve"> contrato estruturado que transforma descrição em </w:t>
      </w:r>
      <w:r>
        <w:rPr>
          <w:rFonts w:ascii="Consolas" w:hAnsi="Consolas"/>
          <w:color w:val="243447"/>
          <w:sz w:val="18"/>
        </w:rPr>
        <w:t>MealEstimate</w:t>
      </w:r>
      <w:r>
        <w:rPr>
          <w:b w:val="0"/>
        </w:rPr>
        <w:t>.</w:t>
      </w:r>
    </w:p>
    <w:p>
      <w:r>
        <w:rPr>
          <w:b/>
        </w:rPr>
        <w:t>`eating-patterns-v2`:</w:t>
      </w:r>
      <w:r>
        <w:rPr>
          <w:b w:val="0"/>
        </w:rPr>
        <w:t xml:space="preserve"> prompt narrativo que analisa somente dias registrados e declara cobertura por nutriente.</w:t>
      </w:r>
    </w:p>
    <w:p>
      <w:r>
        <w:rPr>
          <w:b/>
        </w:rPr>
        <w:t>`food-estimate-v1`:</w:t>
      </w:r>
      <w:r>
        <w:rPr>
          <w:b w:val="0"/>
        </w:rPr>
        <w:t xml:space="preserve"> contrato de preenchimento nutricional com estimativa ou recusa integral.</w:t>
      </w:r>
    </w:p>
    <w:p>
      <w:r>
        <w:rPr>
          <w:b/>
        </w:rPr>
        <w:t>G01:</w:t>
      </w:r>
      <w:r>
        <w:rPr>
          <w:b w:val="0"/>
        </w:rPr>
        <w:t xml:space="preserve"> defeito em que autosave pendente sobrescrevia backup restaurado; resolvido com suspensão e reidratação.</w:t>
      </w:r>
    </w:p>
    <w:p>
      <w:r>
        <w:rPr>
          <w:b/>
        </w:rPr>
        <w:t>GA / GA v1:</w:t>
      </w:r>
      <w:r>
        <w:rPr>
          <w:b w:val="0"/>
        </w:rPr>
        <w:t xml:space="preserve"> algoritmo genético local que procura combinações de alimentos da despensa. Não é IA generativa e não usa </w:t>
      </w:r>
      <w:r>
        <w:rPr>
          <w:rFonts w:ascii="Consolas" w:hAnsi="Consolas"/>
          <w:color w:val="243447"/>
          <w:sz w:val="18"/>
        </w:rPr>
        <w:t>meal-score-v2</w:t>
      </w:r>
      <w:r>
        <w:rPr>
          <w:b w:val="0"/>
        </w:rPr>
        <w:t xml:space="preserve"> como fitness.</w:t>
      </w:r>
    </w:p>
    <w:p>
      <w:r>
        <w:rPr>
          <w:b/>
        </w:rPr>
        <w:t>`goalHistory`:</w:t>
      </w:r>
      <w:r>
        <w:rPr>
          <w:b w:val="0"/>
        </w:rPr>
        <w:t xml:space="preserve"> snapshots de metas usados para que um dia antigo conserve a referência que valia nele.</w:t>
      </w:r>
    </w:p>
    <w:p>
      <w:r>
        <w:rPr>
          <w:b/>
        </w:rPr>
        <w:t>`HydrationGuard`:</w:t>
      </w:r>
      <w:r>
        <w:rPr>
          <w:b w:val="0"/>
        </w:rPr>
        <w:t xml:space="preserve"> proteção que impede autosave antes de uma chave ter sido hidratada.</w:t>
      </w:r>
    </w:p>
    <w:p>
      <w:r>
        <w:rPr>
          <w:b/>
        </w:rPr>
        <w:t>`image-meal-v1`:</w:t>
      </w:r>
      <w:r>
        <w:rPr>
          <w:b w:val="0"/>
        </w:rPr>
        <w:t xml:space="preserve"> contrato da resposta estruturada de fotografia.</w:t>
      </w:r>
    </w:p>
    <w:p>
      <w:r>
        <w:rPr>
          <w:b/>
        </w:rPr>
        <w:t>Gemini no Trofia:</w:t>
      </w:r>
      <w:r>
        <w:rPr>
          <w:b w:val="0"/>
        </w:rPr>
        <w:t xml:space="preserve"> provedor generativo acessado somente pelo </w:t>
      </w:r>
      <w:r>
        <w:rPr>
          <w:rFonts w:ascii="Consolas" w:hAnsi="Consolas"/>
          <w:color w:val="243447"/>
          <w:sz w:val="18"/>
        </w:rPr>
        <w:t>trofia-ai-proxy</w:t>
      </w:r>
      <w:r>
        <w:rPr>
          <w:b w:val="0"/>
        </w:rPr>
        <w:t>; produz narrativas ou respostas estruturadas, mas não é autoridade para score, metas ou totais persistidos.</w:t>
      </w:r>
    </w:p>
    <w:p>
      <w:r>
        <w:rPr>
          <w:b/>
        </w:rPr>
        <w:t>Interactions API no Trofia:</w:t>
      </w:r>
      <w:r>
        <w:rPr>
          <w:b w:val="0"/>
        </w:rPr>
        <w:t xml:space="preserve"> modalidade do serviço Gemini usada pelo Worker para imagem e saídas estruturadas, na revisão </w:t>
      </w:r>
      <w:r>
        <w:rPr>
          <w:rFonts w:ascii="Consolas" w:hAnsi="Consolas"/>
          <w:color w:val="243447"/>
          <w:sz w:val="18"/>
        </w:rPr>
        <w:t>2026-05-20</w:t>
      </w:r>
      <w:r>
        <w:rPr>
          <w:b w:val="0"/>
        </w:rPr>
        <w:t>, sem armazenamento remoto da interação (</w:t>
      </w:r>
      <w:r>
        <w:rPr>
          <w:rFonts w:ascii="Consolas" w:hAnsi="Consolas"/>
          <w:color w:val="243447"/>
          <w:sz w:val="18"/>
        </w:rPr>
        <w:t>store: false</w:t>
      </w:r>
      <w:r>
        <w:rPr>
          <w:b w:val="0"/>
        </w:rPr>
        <w:t>).</w:t>
      </w:r>
    </w:p>
    <w:p>
      <w:r>
        <w:rPr>
          <w:b/>
        </w:rPr>
        <w:t>`mealEvaluationId`:</w:t>
      </w:r>
      <w:r>
        <w:rPr>
          <w:b w:val="0"/>
        </w:rPr>
        <w:t xml:space="preserve"> identificador compartilhado pelos itens de uma refeição avaliada.</w:t>
      </w:r>
    </w:p>
    <w:p>
      <w:r>
        <w:rPr>
          <w:b/>
        </w:rPr>
        <w:t>ML Kit no Trofia:</w:t>
      </w:r>
      <w:r>
        <w:rPr>
          <w:b w:val="0"/>
        </w:rPr>
        <w:t xml:space="preserve"> leitor nativo de código de barras usado no Android; entrega o código ao fluxo de pesquisa de produto e libera câmera e listeners ao sair.</w:t>
      </w:r>
    </w:p>
    <w:p>
      <w:r>
        <w:rPr>
          <w:b/>
        </w:rPr>
        <w:t>`MealEstimate`:</w:t>
      </w:r>
      <w:r>
        <w:rPr>
          <w:b w:val="0"/>
        </w:rPr>
        <w:t xml:space="preserve"> objeto editável com prato, itens, quantidades, nutrientes, confiança e suposições; compartilhado por foto e descrição.</w:t>
      </w:r>
    </w:p>
    <w:p>
      <w:r>
        <w:rPr>
          <w:b/>
        </w:rPr>
        <w:t>`meal-explanation-v1`:</w:t>
      </w:r>
      <w:r>
        <w:rPr>
          <w:b w:val="0"/>
        </w:rPr>
        <w:t xml:space="preserve"> prompt narrativo que explica snapshot definitivo sem recalcular a nota.</w:t>
      </w:r>
    </w:p>
    <w:p>
      <w:r>
        <w:rPr>
          <w:b/>
        </w:rPr>
        <w:t>`meal-score-v1.1`:</w:t>
      </w:r>
      <w:r>
        <w:rPr>
          <w:b w:val="0"/>
        </w:rPr>
        <w:t xml:space="preserve"> versão histórica aceita somente para leitura e comparação com a mesma versão.</w:t>
      </w:r>
    </w:p>
    <w:p>
      <w:r>
        <w:rPr>
          <w:b/>
        </w:rPr>
        <w:t>`meal-score-v2`:</w:t>
      </w:r>
      <w:r>
        <w:rPr>
          <w:b w:val="0"/>
        </w:rPr>
        <w:t xml:space="preserve"> algoritmo local atual de nota contextual de 0 a 5.</w:t>
      </w:r>
    </w:p>
    <w:p>
      <w:r>
        <w:rPr>
          <w:b/>
        </w:rPr>
        <w:t>`nutrition-feedback-v2`:</w:t>
      </w:r>
      <w:r>
        <w:rPr>
          <w:b w:val="0"/>
        </w:rPr>
        <w:t xml:space="preserve"> prompt narrativo de feedback que recebe metas e cobertura calculadas, não perfil bruto.</w:t>
      </w:r>
    </w:p>
    <w:p>
      <w:r>
        <w:rPr>
          <w:b/>
        </w:rPr>
        <w:t>`nutrition/{uid}`:</w:t>
      </w:r>
      <w:r>
        <w:rPr>
          <w:b w:val="0"/>
        </w:rPr>
        <w:t xml:space="preserve"> documento raiz canônico da conta no Firestore.</w:t>
      </w:r>
    </w:p>
    <w:p>
      <w:r>
        <w:rPr>
          <w:b/>
        </w:rPr>
        <w:t>`nutrition/{uid}/data/{key}`:</w:t>
      </w:r>
      <w:r>
        <w:rPr>
          <w:b w:val="0"/>
        </w:rPr>
        <w:t xml:space="preserve"> documentos canônicos de dados lógicos serializados.</w:t>
      </w:r>
    </w:p>
    <w:p>
      <w:r>
        <w:rPr>
          <w:b/>
        </w:rPr>
        <w:t>`nutrition/{uid}/days/{date}`:</w:t>
      </w:r>
      <w:r>
        <w:rPr>
          <w:b w:val="0"/>
        </w:rPr>
        <w:t xml:space="preserve"> raiz intermediária sem acesso direto; abriga subcoleções granulares.</w:t>
      </w:r>
    </w:p>
    <w:p>
      <w:r>
        <w:rPr>
          <w:b/>
        </w:rPr>
        <w:t>`notes_YYYY-MM-DD`, `log_v2_YYYY-MM-DD`, `waterIntake_YYYY-MM-DD`, `suppLog_YYYY-MM-DD`:</w:t>
      </w:r>
      <w:r>
        <w:rPr>
          <w:b w:val="0"/>
        </w:rPr>
        <w:t xml:space="preserve"> chaves compatíveis de nota e agregados diários; as três últimas alimentam migração granular.</w:t>
      </w:r>
    </w:p>
    <w:p>
      <w:r>
        <w:rPr>
          <w:b/>
        </w:rPr>
        <w:t>`pantry-suggestions-v2`:</w:t>
      </w:r>
      <w:r>
        <w:rPr>
          <w:b w:val="0"/>
        </w:rPr>
        <w:t xml:space="preserve"> contrato de sugestões por IDs exatos, validado no Worker e recalculado no cliente. Não substitui o GA exposto.</w:t>
      </w:r>
    </w:p>
    <w:p>
      <w:r>
        <w:rPr>
          <w:b/>
        </w:rPr>
        <w:t>`pantry_v2`:</w:t>
      </w:r>
      <w:r>
        <w:rPr>
          <w:b w:val="0"/>
        </w:rPr>
        <w:t xml:space="preserve"> chave canônica dos alimentos personalizados.</w:t>
      </w:r>
    </w:p>
    <w:p>
      <w:r>
        <w:rPr>
          <w:b/>
        </w:rPr>
        <w:t>Parcela temporal:</w:t>
      </w:r>
      <w:r>
        <w:rPr>
          <w:b w:val="0"/>
        </w:rPr>
        <w:t xml:space="preserve"> fração do restante diário usada como referência da refeição, baseada em horas até meia-noite.</w:t>
      </w:r>
    </w:p>
    <w:p>
      <w:r>
        <w:rPr>
          <w:b/>
        </w:rPr>
        <w:t>`persistentMultipleTabManager`:</w:t>
      </w:r>
      <w:r>
        <w:rPr>
          <w:b w:val="0"/>
        </w:rPr>
        <w:t xml:space="preserve"> configuração do Firestore que coordena cache persistente entre abas confiáveis.</w:t>
      </w:r>
    </w:p>
    <w:p>
      <w:r>
        <w:rPr>
          <w:b/>
        </w:rPr>
        <w:t>Phrona:</w:t>
      </w:r>
      <w:r>
        <w:rPr>
          <w:b w:val="0"/>
        </w:rPr>
        <w:t xml:space="preserve"> nome histórico presente em classes e identificadores antigos; a identidade pública atual é Trofia.</w:t>
      </w:r>
    </w:p>
    <w:p>
      <w:r>
        <w:rPr>
          <w:b/>
        </w:rPr>
        <w:t>`origin/main`:</w:t>
      </w:r>
      <w:r>
        <w:rPr>
          <w:b w:val="0"/>
        </w:rPr>
        <w:t xml:space="preserve"> referência Git da linha </w:t>
      </w:r>
      <w:r>
        <w:rPr>
          <w:rFonts w:ascii="Consolas" w:hAnsi="Consolas"/>
          <w:color w:val="243447"/>
          <w:sz w:val="18"/>
        </w:rPr>
        <w:t>main</w:t>
      </w:r>
      <w:r>
        <w:rPr>
          <w:b w:val="0"/>
        </w:rPr>
        <w:t xml:space="preserve"> observada no repositório remoto. Este documento fixa o commit </w:t>
      </w:r>
      <w:r>
        <w:rPr>
          <w:rFonts w:ascii="Consolas" w:hAnsi="Consolas"/>
          <w:color w:val="243447"/>
          <w:sz w:val="18"/>
        </w:rPr>
        <w:t>e68bc20</w:t>
      </w:r>
      <w:r>
        <w:rPr>
          <w:b w:val="0"/>
        </w:rPr>
        <w:t xml:space="preserve"> para que a arquitetura descrita possa ser conferida no mesmo estado.</w:t>
      </w:r>
    </w:p>
    <w:p>
      <w:r>
        <w:rPr>
          <w:b/>
        </w:rPr>
        <w:t>Safe area, notch e teclado no Trofia:</w:t>
      </w:r>
      <w:r>
        <w:rPr>
          <w:b w:val="0"/>
        </w:rPr>
        <w:t xml:space="preserve"> margens dinâmicas aplicadas à interface Android para impedir que recortes de tela, barras do sistema ou teclado cubram controles.</w:t>
      </w:r>
    </w:p>
    <w:p>
      <w:r>
        <w:rPr>
          <w:b/>
        </w:rPr>
        <w:t>`singleTask`:</w:t>
      </w:r>
      <w:r>
        <w:rPr>
          <w:b w:val="0"/>
        </w:rPr>
        <w:t xml:space="preserve"> modo Android em que a atividade principal existente recebe uma nova intenção em vez de criar cópias empilhadas; ajuda a tratar links e retorno ao aplicativo de forma única.</w:t>
      </w:r>
    </w:p>
    <w:p>
      <w:r>
        <w:rPr>
          <w:b/>
        </w:rPr>
        <w:t>`REPORTS_ENABLED`:</w:t>
      </w:r>
      <w:r>
        <w:rPr>
          <w:b w:val="0"/>
        </w:rPr>
        <w:t xml:space="preserve"> chave que mantém relatórios avançados desativados até infraestrutura segura; não desativa backup ou exportação semanal.</w:t>
      </w:r>
    </w:p>
    <w:p>
      <w:r>
        <w:rPr>
          <w:b/>
        </w:rPr>
        <w:t>Snapshot de avaliação:</w:t>
      </w:r>
      <w:r>
        <w:rPr>
          <w:b w:val="0"/>
        </w:rPr>
        <w:t xml:space="preserve"> projeção persistida do score, cobertura, horário e componentes, sem recálculo retroativo.</w:t>
      </w:r>
    </w:p>
    <w:p>
      <w:r>
        <w:rPr>
          <w:b/>
        </w:rPr>
        <w:t>`suppPantry`:</w:t>
      </w:r>
      <w:r>
        <w:rPr>
          <w:b w:val="0"/>
        </w:rPr>
        <w:t xml:space="preserve"> chave canônica da lista de suplementos.</w:t>
      </w:r>
    </w:p>
    <w:p>
      <w:r>
        <w:rPr>
          <w:b/>
        </w:rPr>
        <w:t>`trainingByDate`:</w:t>
      </w:r>
      <w:r>
        <w:rPr>
          <w:b w:val="0"/>
        </w:rPr>
        <w:t xml:space="preserve"> mapa que registra treino ou descanso por data.</w:t>
      </w:r>
    </w:p>
    <w:p>
      <w:r>
        <w:rPr>
          <w:b/>
        </w:rPr>
        <w:t>`trofia-ai-proxy`:</w:t>
      </w:r>
      <w:r>
        <w:rPr>
          <w:b w:val="0"/>
        </w:rPr>
        <w:t xml:space="preserve"> Worker que autentica e valida chamadas Gemini.</w:t>
      </w:r>
    </w:p>
    <w:p>
      <w:r>
        <w:rPr>
          <w:b/>
        </w:rPr>
        <w:t>`trofia-firestore-lifecycle`:</w:t>
      </w:r>
      <w:r>
        <w:rPr>
          <w:b w:val="0"/>
        </w:rPr>
        <w:t xml:space="preserve"> nome do BroadcastChannel usado para coordenar purge entre abas.</w:t>
      </w:r>
    </w:p>
    <w:p>
      <w:r>
        <w:rPr>
          <w:b/>
        </w:rPr>
        <w:t>`verify-vite-build.js`:</w:t>
      </w:r>
      <w:r>
        <w:rPr>
          <w:b w:val="0"/>
        </w:rPr>
        <w:t xml:space="preserve"> verificador que aplica a lista exata de arquivos publicáveis, rejeita material sensível e confirma hashes, caminhos relativos e ordem da cascata antes da publicação.</w:t>
      </w:r>
    </w:p>
    <w:p>
      <w:r>
        <w:rPr>
          <w:b/>
        </w:rPr>
        <w:t>Worktree `.codex-*`:</w:t>
      </w:r>
      <w:r>
        <w:rPr>
          <w:b w:val="0"/>
        </w:rPr>
        <w:t xml:space="preserve"> cópia de trabalho isolada criada para uma fatia; pode conter evidência ou branch específica e não prova que o conteúdo foi mesclado à </w:t>
      </w:r>
      <w:r>
        <w:rPr>
          <w:rFonts w:ascii="Consolas" w:hAnsi="Consolas"/>
          <w:color w:val="243447"/>
          <w:sz w:val="18"/>
        </w:rPr>
        <w:t>main</w:t>
      </w:r>
      <w:r>
        <w:rPr>
          <w:b w:val="0"/>
        </w:rPr>
        <w:t>.</w:t>
      </w:r>
    </w:p>
    <w:p>
      <w:r>
        <w:rPr>
          <w:b/>
        </w:rPr>
        <w:t>`_dailyDates`:</w:t>
      </w:r>
      <w:r>
        <w:rPr>
          <w:b w:val="0"/>
        </w:rPr>
        <w:t xml:space="preserve"> índice no documento raiz com datas que possuem escrita granular, atualizado por </w:t>
      </w:r>
      <w:r>
        <w:rPr>
          <w:rFonts w:ascii="Consolas" w:hAnsi="Consolas"/>
          <w:color w:val="243447"/>
          <w:sz w:val="18"/>
        </w:rPr>
        <w:t>arrayUnion()</w:t>
      </w:r>
      <w:r>
        <w:rPr>
          <w:b w:val="0"/>
        </w:rPr>
        <w:t>.</w:t>
      </w:r>
    </w:p>
    <w:p>
      <w:r>
        <w:rPr>
          <w:b/>
        </w:rPr>
        <w:t>`_storageSchemaVerified`, `_legacyCleanupDone`:</w:t>
      </w:r>
      <w:r>
        <w:rPr>
          <w:b w:val="0"/>
        </w:rPr>
        <w:t xml:space="preserve"> marcadores internos de verificação do esquema; não são dados nutricionais apresentados na interface.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D7E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Calibri" w:hAnsi="Calibri"/>
        <w:b/>
        <w:color w:val="5D6D7E"/>
        <w:sz w:val="17"/>
      </w:rPr>
      <w:t>TROFIA  |  ARQUITETURA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4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4344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D6D7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17" w:right="173"/>
    </w:pPr>
    <w:rPr>
      <w:rFonts w:ascii="Consolas" w:hAnsi="Consolas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Trofia — Documento 2: Visão técnica completa da arquitetura</dc:title>
  <dc:subject>Arquitetura, dados, segurança, IA, offline, Android, CI e glossários</dc:subject>
  <dc:creator>Projeto Trofia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