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7970" w14:textId="77777777" w:rsidR="001E4852" w:rsidRPr="007115FC" w:rsidRDefault="00FE4574" w:rsidP="001E4852">
      <w:pPr>
        <w:spacing w:line="360" w:lineRule="auto"/>
        <w:jc w:val="center"/>
        <w:outlineLvl w:val="0"/>
        <w:rPr>
          <w:rFonts w:ascii="STKaiti" w:eastAsia="STKaiti" w:hAnsi="STKaiti"/>
          <w:b/>
          <w:sz w:val="36"/>
          <w:szCs w:val="36"/>
          <w:lang w:eastAsia="zh-CN"/>
        </w:rPr>
      </w:pPr>
      <w:r w:rsidRPr="00FE4574">
        <w:rPr>
          <w:rFonts w:ascii="STKaiti" w:eastAsia="STKaiti" w:hAnsi="STKaiti" w:hint="eastAsia"/>
          <w:b/>
          <w:sz w:val="36"/>
          <w:szCs w:val="36"/>
          <w:lang w:eastAsia="zh-CN"/>
        </w:rPr>
        <w:t>20</w:t>
      </w:r>
      <w:r w:rsidR="00C805DF">
        <w:rPr>
          <w:rFonts w:ascii="STKaiti" w:eastAsia="STKaiti" w:hAnsi="STKaiti"/>
          <w:b/>
          <w:sz w:val="36"/>
          <w:szCs w:val="36"/>
          <w:lang w:eastAsia="zh-CN"/>
        </w:rPr>
        <w:t>20</w:t>
      </w:r>
      <w:r w:rsidRPr="00FE4574">
        <w:rPr>
          <w:rFonts w:ascii="STKaiti" w:eastAsia="STKaiti" w:hAnsi="STKaiti" w:hint="eastAsia"/>
          <w:b/>
          <w:sz w:val="36"/>
          <w:szCs w:val="36"/>
          <w:lang w:eastAsia="zh-CN"/>
        </w:rPr>
        <w:t>年</w:t>
      </w:r>
      <w:r w:rsidR="00C805DF" w:rsidRPr="00C805DF">
        <w:rPr>
          <w:rFonts w:ascii="STKaiti" w:eastAsia="STKaiti" w:hAnsi="STKaiti" w:hint="eastAsia"/>
          <w:b/>
          <w:sz w:val="36"/>
          <w:szCs w:val="36"/>
          <w:lang w:eastAsia="zh-CN"/>
        </w:rPr>
        <w:t>新工科联盟</w:t>
      </w:r>
      <w:r w:rsidRPr="00FE4574">
        <w:rPr>
          <w:rFonts w:ascii="STKaiti" w:eastAsia="STKaiti" w:hAnsi="STKaiti" w:hint="eastAsia"/>
          <w:b/>
          <w:sz w:val="36"/>
          <w:szCs w:val="36"/>
          <w:lang w:eastAsia="zh-CN"/>
        </w:rPr>
        <w:t>-Xilinx暑期学校团队项目</w:t>
      </w:r>
      <w:r w:rsidR="001E4852" w:rsidRPr="007115FC">
        <w:rPr>
          <w:rFonts w:ascii="STKaiti" w:eastAsia="STKaiti" w:hAnsi="STKaiti" w:hint="eastAsia"/>
          <w:b/>
          <w:sz w:val="36"/>
          <w:szCs w:val="36"/>
          <w:lang w:eastAsia="zh-CN"/>
        </w:rPr>
        <w:t>设计文档</w:t>
      </w:r>
    </w:p>
    <w:p w14:paraId="2A08AE9B"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2A1F3FF6"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0BE57711" w14:textId="77777777" w:rsidR="00C648A7" w:rsidRDefault="00C648A7" w:rsidP="001E4852">
      <w:pPr>
        <w:spacing w:line="360" w:lineRule="auto"/>
        <w:jc w:val="center"/>
        <w:outlineLvl w:val="0"/>
        <w:rPr>
          <w:b/>
          <w:sz w:val="24"/>
          <w:szCs w:val="24"/>
          <w:lang w:eastAsia="zh-CN"/>
        </w:rPr>
      </w:pPr>
    </w:p>
    <w:p w14:paraId="7D159194" w14:textId="77777777" w:rsidR="00C648A7" w:rsidRDefault="00C648A7" w:rsidP="001E4852">
      <w:pPr>
        <w:spacing w:line="360" w:lineRule="auto"/>
        <w:jc w:val="center"/>
        <w:outlineLvl w:val="0"/>
        <w:rPr>
          <w:b/>
          <w:sz w:val="24"/>
          <w:szCs w:val="24"/>
          <w:lang w:eastAsia="zh-CN"/>
        </w:rPr>
      </w:pPr>
    </w:p>
    <w:p w14:paraId="3F7EC2C4" w14:textId="77777777" w:rsidR="00EE75DF" w:rsidRDefault="00EE75DF" w:rsidP="001E4852">
      <w:pPr>
        <w:spacing w:line="360" w:lineRule="auto"/>
        <w:jc w:val="center"/>
        <w:outlineLvl w:val="0"/>
        <w:rPr>
          <w:b/>
          <w:sz w:val="24"/>
          <w:szCs w:val="24"/>
          <w:lang w:eastAsia="zh-CN"/>
        </w:rPr>
      </w:pPr>
    </w:p>
    <w:p w14:paraId="7D02B789" w14:textId="77777777" w:rsidR="00EE75DF" w:rsidRDefault="00EE75DF" w:rsidP="001E4852">
      <w:pPr>
        <w:spacing w:line="360" w:lineRule="auto"/>
        <w:jc w:val="center"/>
        <w:outlineLvl w:val="0"/>
        <w:rPr>
          <w:b/>
          <w:sz w:val="24"/>
          <w:szCs w:val="24"/>
          <w:lang w:eastAsia="zh-CN"/>
        </w:rPr>
      </w:pPr>
    </w:p>
    <w:p w14:paraId="6C47F6E8" w14:textId="77777777" w:rsidR="00EE75DF" w:rsidRDefault="00EE75DF" w:rsidP="001E4852">
      <w:pPr>
        <w:spacing w:line="360" w:lineRule="auto"/>
        <w:jc w:val="center"/>
        <w:outlineLvl w:val="0"/>
        <w:rPr>
          <w:b/>
          <w:sz w:val="24"/>
          <w:szCs w:val="24"/>
          <w:lang w:eastAsia="zh-CN"/>
        </w:rPr>
      </w:pPr>
    </w:p>
    <w:p w14:paraId="1FD8111A" w14:textId="77777777" w:rsidR="00EE75DF" w:rsidRDefault="00EE75DF" w:rsidP="001E4852">
      <w:pPr>
        <w:spacing w:line="360" w:lineRule="auto"/>
        <w:jc w:val="center"/>
        <w:outlineLvl w:val="0"/>
        <w:rPr>
          <w:b/>
          <w:sz w:val="24"/>
          <w:szCs w:val="24"/>
          <w:lang w:eastAsia="zh-CN"/>
        </w:rPr>
      </w:pPr>
    </w:p>
    <w:p w14:paraId="3F14DECC"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44B17C87"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EB41579" w14:textId="77777777"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设计作品名称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7DA882DE" w14:textId="7259A924" w:rsidR="001E4852" w:rsidRPr="00D1295A" w:rsidRDefault="00117198"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摇摇乐</w:t>
            </w:r>
          </w:p>
        </w:tc>
      </w:tr>
      <w:tr w:rsidR="00117198" w:rsidRPr="00E1615F" w14:paraId="4FF846BF" w14:textId="77777777" w:rsidTr="00665D80">
        <w:trPr>
          <w:trHeight w:val="640"/>
        </w:trPr>
        <w:tc>
          <w:tcPr>
            <w:tcW w:w="2093" w:type="dxa"/>
            <w:tcBorders>
              <w:top w:val="single" w:sz="4" w:space="0" w:color="auto"/>
              <w:left w:val="single" w:sz="4" w:space="0" w:color="auto"/>
              <w:right w:val="single" w:sz="4" w:space="0" w:color="auto"/>
            </w:tcBorders>
            <w:vAlign w:val="center"/>
          </w:tcPr>
          <w:p w14:paraId="680326E0" w14:textId="77777777" w:rsidR="00117198" w:rsidRPr="007750D9" w:rsidRDefault="00117198" w:rsidP="00117198">
            <w:pPr>
              <w:widowControl w:val="0"/>
              <w:jc w:val="center"/>
              <w:rPr>
                <w:rFonts w:eastAsia="黑体"/>
                <w:b/>
                <w:color w:val="000000"/>
                <w:kern w:val="2"/>
                <w:lang w:eastAsia="zh-CN"/>
              </w:rPr>
            </w:pPr>
            <w:r>
              <w:rPr>
                <w:rFonts w:eastAsia="黑体" w:hint="eastAsia"/>
                <w:b/>
                <w:color w:val="000000"/>
                <w:kern w:val="2"/>
                <w:lang w:eastAsia="zh-CN"/>
              </w:rPr>
              <w:t>参赛队员姓名、学号、学校</w:t>
            </w:r>
            <w:r w:rsidRPr="007750D9">
              <w:rPr>
                <w:rFonts w:eastAsia="黑体" w:hint="eastAsia"/>
                <w:b/>
                <w:color w:val="000000"/>
                <w:kern w:val="2"/>
                <w:lang w:eastAsia="zh-CN"/>
              </w:rPr>
              <w:t>及所在院系</w:t>
            </w:r>
          </w:p>
        </w:tc>
        <w:tc>
          <w:tcPr>
            <w:tcW w:w="7555" w:type="dxa"/>
            <w:tcBorders>
              <w:top w:val="single" w:sz="4" w:space="0" w:color="auto"/>
              <w:left w:val="single" w:sz="4" w:space="0" w:color="auto"/>
              <w:right w:val="single" w:sz="4" w:space="0" w:color="auto"/>
            </w:tcBorders>
            <w:vAlign w:val="center"/>
          </w:tcPr>
          <w:p w14:paraId="0174DFC1" w14:textId="604346A0" w:rsidR="00117198" w:rsidRPr="00D1295A" w:rsidRDefault="00117198" w:rsidP="00117198">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刘学谦 2018112728</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西南交通大学 信息科学与技术学院</w:t>
            </w:r>
          </w:p>
          <w:p w14:paraId="4BF9FBF3" w14:textId="49C053BF" w:rsidR="00117198" w:rsidRPr="00D1295A" w:rsidRDefault="00117198" w:rsidP="00117198">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余杭霖 2018112780</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西南交通大学 信息科学与技术学院</w:t>
            </w:r>
          </w:p>
          <w:p w14:paraId="1CA062BA" w14:textId="77777777" w:rsidR="00117198" w:rsidRPr="00D1295A" w:rsidRDefault="00117198" w:rsidP="00117198">
            <w:pPr>
              <w:widowControl w:val="0"/>
              <w:jc w:val="both"/>
              <w:rPr>
                <w:rFonts w:asciiTheme="majorEastAsia" w:eastAsiaTheme="majorEastAsia" w:hAnsiTheme="majorEastAsia"/>
                <w:color w:val="000000"/>
                <w:kern w:val="2"/>
                <w:sz w:val="21"/>
                <w:szCs w:val="21"/>
                <w:lang w:eastAsia="zh-CN"/>
              </w:rPr>
            </w:pPr>
          </w:p>
        </w:tc>
      </w:tr>
      <w:tr w:rsidR="00117198" w:rsidRPr="00E1615F" w14:paraId="655AF262" w14:textId="77777777" w:rsidTr="00665D80">
        <w:trPr>
          <w:trHeight w:val="640"/>
        </w:trPr>
        <w:tc>
          <w:tcPr>
            <w:tcW w:w="2093" w:type="dxa"/>
            <w:tcBorders>
              <w:top w:val="single" w:sz="4" w:space="0" w:color="auto"/>
              <w:left w:val="single" w:sz="4" w:space="0" w:color="auto"/>
              <w:right w:val="single" w:sz="4" w:space="0" w:color="auto"/>
            </w:tcBorders>
            <w:vAlign w:val="center"/>
          </w:tcPr>
          <w:p w14:paraId="02BEEAAD" w14:textId="77777777" w:rsidR="00117198" w:rsidRDefault="00117198" w:rsidP="00117198">
            <w:pPr>
              <w:widowControl w:val="0"/>
              <w:jc w:val="center"/>
              <w:rPr>
                <w:rFonts w:eastAsia="黑体"/>
                <w:b/>
                <w:color w:val="000000"/>
                <w:kern w:val="2"/>
                <w:lang w:eastAsia="zh-CN"/>
              </w:rPr>
            </w:pPr>
            <w:r>
              <w:rPr>
                <w:rFonts w:eastAsia="黑体" w:hint="eastAsia"/>
                <w:b/>
                <w:color w:val="000000"/>
                <w:kern w:val="2"/>
                <w:lang w:eastAsia="zh-CN"/>
              </w:rPr>
              <w:t>Github</w:t>
            </w:r>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713DA7CA" w14:textId="3AB897F8" w:rsidR="00117198" w:rsidRPr="00D1295A" w:rsidRDefault="00E877D4" w:rsidP="00117198">
            <w:pPr>
              <w:widowControl w:val="0"/>
              <w:jc w:val="both"/>
              <w:rPr>
                <w:rFonts w:asciiTheme="majorEastAsia" w:eastAsiaTheme="majorEastAsia" w:hAnsiTheme="majorEastAsia"/>
                <w:color w:val="000000"/>
                <w:kern w:val="2"/>
                <w:sz w:val="21"/>
                <w:szCs w:val="21"/>
                <w:lang w:eastAsia="zh-CN"/>
              </w:rPr>
            </w:pPr>
            <w:hyperlink r:id="rId8" w:history="1">
              <w:r w:rsidR="00117198">
                <w:rPr>
                  <w:rStyle w:val="aa"/>
                </w:rPr>
                <w:t>https://github.com/magnolia000/FPGA-Shake-Fighter</w:t>
              </w:r>
            </w:hyperlink>
          </w:p>
        </w:tc>
      </w:tr>
    </w:tbl>
    <w:p w14:paraId="6D119010" w14:textId="77777777" w:rsidR="001E4852" w:rsidRDefault="001E4852" w:rsidP="001E4852">
      <w:pPr>
        <w:widowControl w:val="0"/>
        <w:jc w:val="both"/>
        <w:rPr>
          <w:b/>
          <w:color w:val="000000"/>
          <w:kern w:val="2"/>
          <w:sz w:val="24"/>
          <w:szCs w:val="24"/>
          <w:lang w:eastAsia="zh-CN"/>
        </w:rPr>
      </w:pPr>
    </w:p>
    <w:p w14:paraId="55D09652" w14:textId="77777777" w:rsidR="001E4852" w:rsidRPr="00AF7BDC" w:rsidRDefault="001E4852" w:rsidP="001E4852">
      <w:pPr>
        <w:widowControl w:val="0"/>
        <w:jc w:val="both"/>
        <w:rPr>
          <w:b/>
          <w:color w:val="000000"/>
          <w:kern w:val="2"/>
          <w:sz w:val="24"/>
          <w:szCs w:val="24"/>
          <w:lang w:eastAsia="zh-CN"/>
        </w:rPr>
      </w:pPr>
    </w:p>
    <w:p w14:paraId="3E239FD5"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77B77243"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53A763E8" w14:textId="77777777"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请概括地描述一下你的设计，包括设计目的、应用领域及适用范围等。撰写过程中应注重突出设计实现的主要</w:t>
      </w:r>
      <w:r w:rsidRPr="00B96674">
        <w:rPr>
          <w:rFonts w:ascii="楷体_GB2312" w:eastAsia="楷体_GB2312" w:hint="eastAsia"/>
          <w:color w:val="000000"/>
          <w:kern w:val="2"/>
          <w:sz w:val="21"/>
          <w:szCs w:val="21"/>
          <w:lang w:eastAsia="zh-CN"/>
        </w:rPr>
        <w:t>/特色功能）</w:t>
      </w:r>
    </w:p>
    <w:p w14:paraId="57B0A6F4" w14:textId="77E67069" w:rsidR="00B63351" w:rsidRDefault="00B63351" w:rsidP="001E4852">
      <w:pPr>
        <w:widowControl w:val="0"/>
        <w:jc w:val="both"/>
        <w:rPr>
          <w:rFonts w:asciiTheme="minorEastAsia" w:eastAsiaTheme="minorEastAsia" w:hAnsiTheme="minorEastAsia"/>
          <w:color w:val="000000"/>
          <w:kern w:val="2"/>
          <w:sz w:val="21"/>
          <w:szCs w:val="21"/>
          <w:lang w:eastAsia="zh-CN"/>
        </w:rPr>
      </w:pPr>
    </w:p>
    <w:p w14:paraId="5E735A96" w14:textId="5B5C8E52" w:rsidR="001256FA" w:rsidRDefault="001256FA"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这个摇摇乐的设计主要是</w:t>
      </w:r>
      <w:r w:rsidR="00F236D2">
        <w:rPr>
          <w:rFonts w:asciiTheme="minorEastAsia" w:eastAsiaTheme="minorEastAsia" w:hAnsiTheme="minorEastAsia" w:hint="eastAsia"/>
          <w:color w:val="000000"/>
          <w:kern w:val="2"/>
          <w:sz w:val="21"/>
          <w:szCs w:val="21"/>
          <w:lang w:eastAsia="zh-CN"/>
        </w:rPr>
        <w:t>对于晃动次数的测量以及上传。</w:t>
      </w:r>
    </w:p>
    <w:p w14:paraId="5BFA3F3A" w14:textId="53622F94" w:rsidR="001256FA" w:rsidRDefault="001256FA" w:rsidP="00F236D2">
      <w:pPr>
        <w:widowControl w:val="0"/>
        <w:jc w:val="both"/>
        <w:rPr>
          <w:rFonts w:asciiTheme="minorEastAsia" w:eastAsiaTheme="minorEastAsia" w:hAnsiTheme="minorEastAsia"/>
          <w:color w:val="000000"/>
          <w:kern w:val="2"/>
          <w:sz w:val="21"/>
          <w:szCs w:val="21"/>
          <w:lang w:eastAsia="zh-CN"/>
        </w:rPr>
      </w:pPr>
      <w:r>
        <w:rPr>
          <w:lang w:eastAsia="zh-CN"/>
        </w:rPr>
        <w:t>我们</w:t>
      </w:r>
      <w:r w:rsidR="00F236D2">
        <w:rPr>
          <w:rFonts w:hint="eastAsia"/>
          <w:lang w:eastAsia="zh-CN"/>
        </w:rPr>
        <w:t>激活</w:t>
      </w:r>
      <w:r>
        <w:rPr>
          <w:lang w:eastAsia="zh-CN"/>
        </w:rPr>
        <w:t>板载</w:t>
      </w:r>
      <w:r w:rsidR="00F236D2">
        <w:rPr>
          <w:rFonts w:hint="eastAsia"/>
          <w:lang w:eastAsia="zh-CN"/>
        </w:rPr>
        <w:t>的</w:t>
      </w:r>
      <w:r w:rsidR="00F236D2" w:rsidRPr="00BA1F15">
        <w:rPr>
          <w:rFonts w:asciiTheme="minorEastAsia" w:eastAsiaTheme="minorEastAsia" w:hAnsiTheme="minorEastAsia" w:hint="eastAsia"/>
          <w:color w:val="000000"/>
          <w:kern w:val="2"/>
          <w:sz w:val="21"/>
          <w:szCs w:val="21"/>
          <w:lang w:eastAsia="zh-CN"/>
        </w:rPr>
        <w:t>IMU惯性测量单元</w:t>
      </w:r>
      <w:r w:rsidR="00F236D2">
        <w:rPr>
          <w:rFonts w:asciiTheme="minorEastAsia" w:eastAsiaTheme="minorEastAsia" w:hAnsiTheme="minorEastAsia" w:hint="eastAsia"/>
          <w:color w:val="000000"/>
          <w:kern w:val="2"/>
          <w:sz w:val="21"/>
          <w:szCs w:val="21"/>
          <w:lang w:eastAsia="zh-CN"/>
        </w:rPr>
        <w:t>，收集</w:t>
      </w:r>
      <w:r w:rsidR="00F236D2" w:rsidRPr="00BA1F15">
        <w:rPr>
          <w:rFonts w:asciiTheme="minorEastAsia" w:eastAsiaTheme="minorEastAsia" w:hAnsiTheme="minorEastAsia" w:hint="eastAsia"/>
          <w:color w:val="000000"/>
          <w:kern w:val="2"/>
          <w:sz w:val="21"/>
          <w:szCs w:val="21"/>
          <w:lang w:eastAsia="zh-CN"/>
        </w:rPr>
        <w:t>测量单元</w:t>
      </w:r>
      <w:r w:rsidR="00F236D2">
        <w:rPr>
          <w:rFonts w:asciiTheme="minorEastAsia" w:eastAsiaTheme="minorEastAsia" w:hAnsiTheme="minorEastAsia" w:hint="eastAsia"/>
          <w:color w:val="000000"/>
          <w:kern w:val="2"/>
          <w:sz w:val="21"/>
          <w:szCs w:val="21"/>
          <w:lang w:eastAsia="zh-CN"/>
        </w:rPr>
        <w:t>由于开发板的晃动感应到的数据，并用芯片对</w:t>
      </w:r>
      <w:r>
        <w:rPr>
          <w:lang w:eastAsia="zh-CN"/>
        </w:rPr>
        <w:t>姿态数据</w:t>
      </w:r>
      <w:r w:rsidR="00F236D2">
        <w:rPr>
          <w:rFonts w:hint="eastAsia"/>
          <w:lang w:eastAsia="zh-CN"/>
        </w:rPr>
        <w:t>进行读取</w:t>
      </w:r>
      <w:r>
        <w:rPr>
          <w:lang w:eastAsia="zh-CN"/>
        </w:rPr>
        <w:t>，然后对数据进行</w:t>
      </w:r>
      <w:r w:rsidR="00F236D2">
        <w:rPr>
          <w:rFonts w:hint="eastAsia"/>
          <w:lang w:eastAsia="zh-CN"/>
        </w:rPr>
        <w:t>分析</w:t>
      </w:r>
      <w:r>
        <w:rPr>
          <w:lang w:eastAsia="zh-CN"/>
        </w:rPr>
        <w:t>处理，</w:t>
      </w:r>
      <w:r w:rsidR="00F236D2">
        <w:rPr>
          <w:rFonts w:hint="eastAsia"/>
          <w:lang w:eastAsia="zh-CN"/>
        </w:rPr>
        <w:t>在这个过程中陀螺仪可能会产生影响后续判断的噪声，</w:t>
      </w:r>
      <w:r>
        <w:rPr>
          <w:lang w:eastAsia="zh-CN"/>
        </w:rPr>
        <w:t>可以通过滤波算法以及换算算法</w:t>
      </w:r>
      <w:r w:rsidR="00F236D2">
        <w:rPr>
          <w:rFonts w:hint="eastAsia"/>
          <w:lang w:eastAsia="zh-CN"/>
        </w:rPr>
        <w:t>对信号进行过滤，再设定一些规则</w:t>
      </w:r>
      <w:r>
        <w:rPr>
          <w:lang w:eastAsia="zh-CN"/>
        </w:rPr>
        <w:t>得出手摇开发板的次数</w:t>
      </w:r>
      <w:r w:rsidR="00F236D2">
        <w:rPr>
          <w:rFonts w:hint="eastAsia"/>
          <w:lang w:eastAsia="zh-CN"/>
        </w:rPr>
        <w:t>。最后我们</w:t>
      </w:r>
      <w:r>
        <w:rPr>
          <w:lang w:eastAsia="zh-CN"/>
        </w:rPr>
        <w:t>把数据上传到</w:t>
      </w:r>
      <w:r>
        <w:rPr>
          <w:lang w:eastAsia="zh-CN"/>
        </w:rPr>
        <w:t>AWS</w:t>
      </w:r>
      <w:r>
        <w:rPr>
          <w:lang w:eastAsia="zh-CN"/>
        </w:rPr>
        <w:t>云服务器上，并且也可以把次数显示到屏</w:t>
      </w:r>
      <w:r w:rsidR="008109A6">
        <w:rPr>
          <w:rFonts w:hint="eastAsia"/>
          <w:lang w:eastAsia="zh-CN"/>
        </w:rPr>
        <w:t>幕</w:t>
      </w:r>
      <w:r>
        <w:rPr>
          <w:lang w:eastAsia="zh-CN"/>
        </w:rPr>
        <w:t>上。</w:t>
      </w:r>
      <w:r>
        <w:rPr>
          <w:lang w:eastAsia="zh-CN"/>
        </w:rPr>
        <w:br/>
      </w:r>
      <w:r w:rsidR="004206C5">
        <w:rPr>
          <w:rFonts w:hint="eastAsia"/>
          <w:bCs/>
          <w:iCs/>
          <w:noProof/>
          <w:sz w:val="24"/>
        </w:rPr>
        <w:drawing>
          <wp:inline distT="0" distB="0" distL="0" distR="0" wp14:anchorId="5217F779" wp14:editId="7C7DC94D">
            <wp:extent cx="5486400" cy="2742912"/>
            <wp:effectExtent l="0" t="0" r="1905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1853823" w14:textId="2950CA25" w:rsidR="004206C5" w:rsidRPr="00517ECF" w:rsidRDefault="004206C5"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在这次设计</w:t>
      </w:r>
      <w:r w:rsidR="00517ECF">
        <w:rPr>
          <w:rFonts w:asciiTheme="minorEastAsia" w:eastAsiaTheme="minorEastAsia" w:hAnsiTheme="minorEastAsia" w:hint="eastAsia"/>
          <w:color w:val="000000"/>
          <w:kern w:val="2"/>
          <w:sz w:val="21"/>
          <w:szCs w:val="21"/>
          <w:lang w:eastAsia="zh-CN"/>
        </w:rPr>
        <w:t>是我们一次尝试，</w:t>
      </w:r>
      <w:r>
        <w:rPr>
          <w:rFonts w:asciiTheme="minorEastAsia" w:eastAsiaTheme="minorEastAsia" w:hAnsiTheme="minorEastAsia" w:hint="eastAsia"/>
          <w:color w:val="000000"/>
          <w:kern w:val="2"/>
          <w:sz w:val="21"/>
          <w:szCs w:val="21"/>
          <w:lang w:eastAsia="zh-CN"/>
        </w:rPr>
        <w:t>我们接触了陀螺仪和云服务器，</w:t>
      </w:r>
      <w:r w:rsidR="00517ECF">
        <w:rPr>
          <w:rFonts w:asciiTheme="minorEastAsia" w:eastAsiaTheme="minorEastAsia" w:hAnsiTheme="minorEastAsia" w:hint="eastAsia"/>
          <w:color w:val="000000"/>
          <w:kern w:val="2"/>
          <w:sz w:val="21"/>
          <w:szCs w:val="21"/>
          <w:lang w:eastAsia="zh-CN"/>
        </w:rPr>
        <w:t>学会了IMU数据的</w:t>
      </w:r>
      <w:r w:rsidR="00517ECF" w:rsidRPr="008418C9">
        <w:rPr>
          <w:rFonts w:asciiTheme="minorEastAsia" w:eastAsiaTheme="minorEastAsia" w:hAnsiTheme="minorEastAsia" w:hint="eastAsia"/>
          <w:color w:val="000000"/>
          <w:kern w:val="2"/>
          <w:sz w:val="21"/>
          <w:szCs w:val="21"/>
          <w:lang w:eastAsia="zh-CN"/>
        </w:rPr>
        <w:t>读取和发送</w:t>
      </w:r>
      <w:r w:rsidR="00517ECF">
        <w:rPr>
          <w:rFonts w:asciiTheme="minorEastAsia" w:eastAsiaTheme="minorEastAsia" w:hAnsiTheme="minorEastAsia" w:hint="eastAsia"/>
          <w:color w:val="000000"/>
          <w:kern w:val="2"/>
          <w:sz w:val="21"/>
          <w:szCs w:val="21"/>
          <w:lang w:eastAsia="zh-CN"/>
        </w:rPr>
        <w:t>，并且实现了通过</w:t>
      </w:r>
      <w:r w:rsidR="00517ECF" w:rsidRPr="008418C9">
        <w:rPr>
          <w:rFonts w:asciiTheme="minorEastAsia" w:eastAsiaTheme="minorEastAsia" w:hAnsiTheme="minorEastAsia" w:hint="eastAsia"/>
          <w:color w:val="000000"/>
          <w:kern w:val="2"/>
          <w:sz w:val="21"/>
          <w:szCs w:val="21"/>
          <w:lang w:eastAsia="zh-CN"/>
        </w:rPr>
        <w:t>程序连接 AWS</w:t>
      </w:r>
      <w:r w:rsidR="00517ECF">
        <w:rPr>
          <w:rFonts w:asciiTheme="minorEastAsia" w:eastAsiaTheme="minorEastAsia" w:hAnsiTheme="minorEastAsia" w:hint="eastAsia"/>
          <w:color w:val="000000"/>
          <w:kern w:val="2"/>
          <w:sz w:val="21"/>
          <w:szCs w:val="21"/>
          <w:lang w:eastAsia="zh-CN"/>
        </w:rPr>
        <w:t>并</w:t>
      </w:r>
      <w:r w:rsidR="00517ECF" w:rsidRPr="008418C9">
        <w:rPr>
          <w:rFonts w:asciiTheme="minorEastAsia" w:eastAsiaTheme="minorEastAsia" w:hAnsiTheme="minorEastAsia" w:hint="eastAsia"/>
          <w:color w:val="000000"/>
          <w:kern w:val="2"/>
          <w:sz w:val="21"/>
          <w:szCs w:val="21"/>
          <w:lang w:eastAsia="zh-CN"/>
        </w:rPr>
        <w:t>监视来自设备的数据</w:t>
      </w:r>
      <w:r w:rsidR="00517ECF">
        <w:rPr>
          <w:rFonts w:asciiTheme="minorEastAsia" w:eastAsiaTheme="minorEastAsia" w:hAnsiTheme="minorEastAsia" w:hint="eastAsia"/>
          <w:color w:val="000000"/>
          <w:kern w:val="2"/>
          <w:sz w:val="21"/>
          <w:szCs w:val="21"/>
          <w:lang w:eastAsia="zh-CN"/>
        </w:rPr>
        <w:t>，还学习并熟悉了卡尔曼滤波算法，</w:t>
      </w:r>
      <w:r>
        <w:rPr>
          <w:rFonts w:asciiTheme="minorEastAsia" w:eastAsiaTheme="minorEastAsia" w:hAnsiTheme="minorEastAsia" w:hint="eastAsia"/>
          <w:color w:val="000000"/>
          <w:kern w:val="2"/>
          <w:sz w:val="21"/>
          <w:szCs w:val="21"/>
          <w:lang w:eastAsia="zh-CN"/>
        </w:rPr>
        <w:t>为我们后面的学习以及</w:t>
      </w:r>
      <w:r w:rsidR="00517ECF">
        <w:rPr>
          <w:rFonts w:asciiTheme="minorEastAsia" w:eastAsiaTheme="minorEastAsia" w:hAnsiTheme="minorEastAsia" w:hint="eastAsia"/>
          <w:color w:val="000000"/>
          <w:kern w:val="2"/>
          <w:sz w:val="21"/>
          <w:szCs w:val="21"/>
          <w:lang w:eastAsia="zh-CN"/>
        </w:rPr>
        <w:t>srtp的设计打下了良好的基础。</w:t>
      </w:r>
    </w:p>
    <w:p w14:paraId="2F01B928" w14:textId="19B3CB26" w:rsidR="009F2EB1" w:rsidRPr="001256FA" w:rsidRDefault="00B97D3F"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这次摇摇乐设计的相关内容可以运用到很多的其他领域上，利用</w:t>
      </w:r>
      <w:r w:rsidRPr="00BA1F15">
        <w:rPr>
          <w:rFonts w:asciiTheme="minorEastAsia" w:eastAsiaTheme="minorEastAsia" w:hAnsiTheme="minorEastAsia" w:hint="eastAsia"/>
          <w:color w:val="000000"/>
          <w:kern w:val="2"/>
          <w:sz w:val="21"/>
          <w:szCs w:val="21"/>
          <w:lang w:eastAsia="zh-CN"/>
        </w:rPr>
        <w:t>IMU惯性测量单元</w:t>
      </w:r>
      <w:r>
        <w:rPr>
          <w:rFonts w:asciiTheme="minorEastAsia" w:eastAsiaTheme="minorEastAsia" w:hAnsiTheme="minorEastAsia" w:hint="eastAsia"/>
          <w:color w:val="000000"/>
          <w:kern w:val="2"/>
          <w:sz w:val="21"/>
          <w:szCs w:val="21"/>
          <w:lang w:eastAsia="zh-CN"/>
        </w:rPr>
        <w:t>的姿态数据，我们可以完成很多实用人机交互内容，例如老年人防摔倒系统的设计，无人机的平衡稳定设计，或者是运动游戏机的遥控感应设计等等</w:t>
      </w:r>
    </w:p>
    <w:p w14:paraId="62F23F82"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27B434F" w14:textId="1CD2249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44D283AE" w14:textId="5B128758"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70DF32B4" w14:textId="3DA90745"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1888C0DA" w14:textId="515B3C6B"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3429AAD1" w14:textId="3D8AD484"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12079576" w14:textId="47FD8A9C"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64BB6C18" w14:textId="052EC45E"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6E2FEFFC" w14:textId="40168C56"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3C128766" w14:textId="2DE12AD3"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3234A12B" w14:textId="2817B129"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2FF430C3" w14:textId="45FF6B87"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72CCE6D7" w14:textId="39C0CD47"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348FEA58" w14:textId="101E0BBC"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6BB4F5FF" w14:textId="77777777" w:rsidR="000B20FF" w:rsidRDefault="000B20FF" w:rsidP="001E4852">
      <w:pPr>
        <w:widowControl w:val="0"/>
        <w:jc w:val="both"/>
        <w:rPr>
          <w:rFonts w:asciiTheme="minorEastAsia" w:eastAsiaTheme="minorEastAsia" w:hAnsiTheme="minorEastAsia"/>
          <w:color w:val="000000"/>
          <w:kern w:val="2"/>
          <w:sz w:val="21"/>
          <w:szCs w:val="21"/>
          <w:lang w:eastAsia="zh-CN"/>
        </w:rPr>
      </w:pPr>
    </w:p>
    <w:p w14:paraId="4DD1E273"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第二部分</w:t>
      </w:r>
    </w:p>
    <w:p w14:paraId="07E92AD4"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171CB15A" w14:textId="77777777"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（请详细说明你作品要实现的所有功能以及如何组建系统以实现该功能，还包括为实现该功能需要用到的所有参数和所有操作的详细说明，必要的地方多用图表形式表述）</w:t>
      </w:r>
    </w:p>
    <w:p w14:paraId="42CC9539" w14:textId="43D57556" w:rsidR="001E4852" w:rsidRDefault="001E4852" w:rsidP="001C5BC1">
      <w:pPr>
        <w:widowControl w:val="0"/>
        <w:jc w:val="both"/>
        <w:rPr>
          <w:rFonts w:asciiTheme="minorEastAsia" w:eastAsiaTheme="minorEastAsia" w:hAnsiTheme="minorEastAsia"/>
          <w:color w:val="000000"/>
          <w:kern w:val="2"/>
          <w:sz w:val="21"/>
          <w:szCs w:val="21"/>
          <w:lang w:eastAsia="zh-CN"/>
        </w:rPr>
      </w:pPr>
    </w:p>
    <w:p w14:paraId="6F034905" w14:textId="45B3DE7A" w:rsidR="000B20FF" w:rsidRDefault="007E5700" w:rsidP="001C5BC1">
      <w:pPr>
        <w:widowControl w:val="0"/>
        <w:jc w:val="both"/>
        <w:rPr>
          <w:rFonts w:asciiTheme="minorEastAsia" w:eastAsiaTheme="minorEastAsia" w:hAnsiTheme="minorEastAsia"/>
          <w:color w:val="000000"/>
          <w:kern w:val="2"/>
          <w:sz w:val="21"/>
          <w:szCs w:val="21"/>
          <w:lang w:eastAsia="zh-CN"/>
        </w:rPr>
      </w:pPr>
      <w:r>
        <w:rPr>
          <w:noProof/>
        </w:rPr>
        <w:drawing>
          <wp:inline distT="0" distB="0" distL="0" distR="0" wp14:anchorId="206AC936" wp14:editId="107C4110">
            <wp:extent cx="5274310" cy="1614054"/>
            <wp:effectExtent l="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D858925" w14:textId="7494D2AF" w:rsidR="001C5BC1" w:rsidRDefault="00D803ED" w:rsidP="001C5BC1">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数据处理：在Arduino端处理R</w:t>
      </w:r>
      <w:r>
        <w:rPr>
          <w:rFonts w:asciiTheme="minorEastAsia" w:eastAsiaTheme="minorEastAsia" w:hAnsiTheme="minorEastAsia"/>
          <w:color w:val="000000"/>
          <w:kern w:val="2"/>
          <w:sz w:val="21"/>
          <w:szCs w:val="21"/>
          <w:lang w:eastAsia="zh-CN"/>
        </w:rPr>
        <w:t>AM</w:t>
      </w:r>
      <w:r>
        <w:rPr>
          <w:rFonts w:asciiTheme="minorEastAsia" w:eastAsiaTheme="minorEastAsia" w:hAnsiTheme="minorEastAsia" w:hint="eastAsia"/>
          <w:color w:val="000000"/>
          <w:kern w:val="2"/>
          <w:sz w:val="21"/>
          <w:szCs w:val="21"/>
          <w:lang w:eastAsia="zh-CN"/>
        </w:rPr>
        <w:t>中的加速度数据，先将16bit位的数据转为整数后，换算成以g为的单位的加速度，设置阈值划分状态（1为加速度向左，-1为加速度向右，0为不动），根据前后加速度状态的改变次数除以2来判断摇动次数。除以2是因为例如向左摇一次，要经历向左加速减速两个过程，状态会从0到1，再从1到-1，这样会计数两次，所以需要除以2来得到摇动的次数。</w:t>
      </w:r>
    </w:p>
    <w:p w14:paraId="46EB1753" w14:textId="184E3B83" w:rsidR="009F2EB1" w:rsidRDefault="008C2DB3"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云服务器</w:t>
      </w:r>
      <w:r w:rsidR="000B20FF">
        <w:rPr>
          <w:rFonts w:asciiTheme="minorEastAsia" w:eastAsiaTheme="minorEastAsia" w:hAnsiTheme="minorEastAsia" w:hint="eastAsia"/>
          <w:color w:val="000000"/>
          <w:kern w:val="2"/>
          <w:sz w:val="21"/>
          <w:szCs w:val="21"/>
          <w:lang w:eastAsia="zh-CN"/>
        </w:rPr>
        <w:t>部分</w:t>
      </w:r>
      <w:r>
        <w:rPr>
          <w:rFonts w:asciiTheme="minorEastAsia" w:eastAsiaTheme="minorEastAsia" w:hAnsiTheme="minorEastAsia" w:hint="eastAsia"/>
          <w:color w:val="000000"/>
          <w:kern w:val="2"/>
          <w:sz w:val="21"/>
          <w:szCs w:val="21"/>
          <w:lang w:eastAsia="zh-CN"/>
        </w:rPr>
        <w:t>：</w:t>
      </w:r>
    </w:p>
    <w:tbl>
      <w:tblPr>
        <w:tblStyle w:val="ab"/>
        <w:tblW w:w="0" w:type="auto"/>
        <w:tblLook w:val="04A0" w:firstRow="1" w:lastRow="0" w:firstColumn="1" w:lastColumn="0" w:noHBand="0" w:noVBand="1"/>
      </w:tblPr>
      <w:tblGrid>
        <w:gridCol w:w="817"/>
        <w:gridCol w:w="8811"/>
      </w:tblGrid>
      <w:tr w:rsidR="000F2DF1" w14:paraId="7C67B147" w14:textId="77777777" w:rsidTr="008C2DB3">
        <w:tc>
          <w:tcPr>
            <w:tcW w:w="817" w:type="dxa"/>
          </w:tcPr>
          <w:p w14:paraId="352BF2F1" w14:textId="42E00AA3" w:rsidR="008C2DB3" w:rsidRDefault="000F2DF1" w:rsidP="000F2DF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一</w:t>
            </w:r>
          </w:p>
        </w:tc>
        <w:tc>
          <w:tcPr>
            <w:tcW w:w="8811" w:type="dxa"/>
          </w:tcPr>
          <w:p w14:paraId="4B2C920A" w14:textId="77777777" w:rsidR="008C2DB3" w:rsidRPr="008C2DB3" w:rsidRDefault="008C2DB3" w:rsidP="008C2DB3">
            <w:pPr>
              <w:widowControl w:val="0"/>
              <w:jc w:val="both"/>
              <w:rPr>
                <w:rFonts w:asciiTheme="minorEastAsia" w:eastAsiaTheme="minorEastAsia" w:hAnsiTheme="minorEastAsia"/>
                <w:color w:val="000000"/>
                <w:kern w:val="2"/>
                <w:sz w:val="21"/>
                <w:szCs w:val="21"/>
                <w:lang w:eastAsia="zh-CN"/>
              </w:rPr>
            </w:pPr>
            <w:r w:rsidRPr="008C2DB3">
              <w:rPr>
                <w:rFonts w:asciiTheme="minorEastAsia" w:eastAsiaTheme="minorEastAsia" w:hAnsiTheme="minorEastAsia" w:hint="eastAsia"/>
                <w:color w:val="000000"/>
                <w:kern w:val="2"/>
                <w:sz w:val="21"/>
                <w:szCs w:val="21"/>
                <w:lang w:eastAsia="zh-CN"/>
              </w:rPr>
              <w:t>在摇摇乐的项目中我们采用AWS云服务器。首先正确配置 esp-iot-solution以及AWS 事物模块包括事物、证书、策略。程序连接 AWS之后我们就可以监视来自设备的数据</w:t>
            </w:r>
          </w:p>
          <w:p w14:paraId="7213CB35" w14:textId="7F22FAA6" w:rsidR="008C2DB3" w:rsidRPr="008C2DB3" w:rsidRDefault="008C2DB3" w:rsidP="001C5BC1">
            <w:pPr>
              <w:widowControl w:val="0"/>
              <w:jc w:val="both"/>
              <w:rPr>
                <w:rFonts w:asciiTheme="minorEastAsia" w:eastAsiaTheme="minorEastAsia" w:hAnsiTheme="minorEastAsia"/>
                <w:color w:val="000000"/>
                <w:kern w:val="2"/>
                <w:sz w:val="21"/>
                <w:szCs w:val="21"/>
                <w:lang w:eastAsia="zh-CN"/>
              </w:rPr>
            </w:pPr>
            <w:r w:rsidRPr="008C2DB3">
              <w:rPr>
                <w:rFonts w:asciiTheme="minorEastAsia" w:eastAsiaTheme="minorEastAsia" w:hAnsiTheme="minorEastAsia"/>
                <w:noProof/>
                <w:color w:val="000000"/>
                <w:kern w:val="2"/>
                <w:sz w:val="21"/>
                <w:szCs w:val="21"/>
                <w:lang w:eastAsia="zh-CN"/>
              </w:rPr>
              <w:drawing>
                <wp:inline distT="0" distB="0" distL="0" distR="0" wp14:anchorId="7BF69BF3" wp14:editId="34CF8DB6">
                  <wp:extent cx="4959927" cy="2477328"/>
                  <wp:effectExtent l="0" t="0" r="0" b="0"/>
                  <wp:docPr id="7" name="图片 6">
                    <a:extLst xmlns:a="http://schemas.openxmlformats.org/drawingml/2006/main">
                      <a:ext uri="{FF2B5EF4-FFF2-40B4-BE49-F238E27FC236}">
                        <a16:creationId xmlns:a16="http://schemas.microsoft.com/office/drawing/2014/main" id="{B0C2B532-BBD7-4CA1-9165-F0F76071E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B0C2B532-BBD7-4CA1-9165-F0F76071E1B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5744" cy="2520191"/>
                          </a:xfrm>
                          <a:prstGeom prst="rect">
                            <a:avLst/>
                          </a:prstGeom>
                        </pic:spPr>
                      </pic:pic>
                    </a:graphicData>
                  </a:graphic>
                </wp:inline>
              </w:drawing>
            </w:r>
          </w:p>
        </w:tc>
      </w:tr>
      <w:tr w:rsidR="000F2DF1" w14:paraId="33553BC5" w14:textId="77777777" w:rsidTr="008C2DB3">
        <w:tc>
          <w:tcPr>
            <w:tcW w:w="817" w:type="dxa"/>
          </w:tcPr>
          <w:p w14:paraId="3108E8E7" w14:textId="6FB0E8C8" w:rsidR="008C2DB3" w:rsidRDefault="000F2DF1" w:rsidP="000F2DF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二</w:t>
            </w:r>
          </w:p>
        </w:tc>
        <w:tc>
          <w:tcPr>
            <w:tcW w:w="8811" w:type="dxa"/>
          </w:tcPr>
          <w:p w14:paraId="342FE255" w14:textId="77777777" w:rsidR="000F2DF1" w:rsidRPr="000F2DF1" w:rsidRDefault="000F2DF1" w:rsidP="000F2DF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hint="eastAsia"/>
                <w:color w:val="000000"/>
                <w:kern w:val="2"/>
                <w:sz w:val="21"/>
                <w:szCs w:val="21"/>
                <w:lang w:eastAsia="zh-CN"/>
              </w:rPr>
              <w:t>通过MQTT进行AWS的测试，先订阅主题名为1`</w:t>
            </w:r>
          </w:p>
          <w:p w14:paraId="3DDBC65A" w14:textId="1EEDF732" w:rsidR="008C2DB3" w:rsidRPr="000F2DF1" w:rsidRDefault="000F2DF1" w:rsidP="001C5BC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noProof/>
                <w:color w:val="000000"/>
                <w:kern w:val="2"/>
                <w:sz w:val="21"/>
                <w:szCs w:val="21"/>
                <w:lang w:eastAsia="zh-CN"/>
              </w:rPr>
              <w:lastRenderedPageBreak/>
              <w:drawing>
                <wp:inline distT="0" distB="0" distL="0" distR="0" wp14:anchorId="2A31001F" wp14:editId="2C57200C">
                  <wp:extent cx="4911436" cy="2188021"/>
                  <wp:effectExtent l="0" t="0" r="3810" b="3175"/>
                  <wp:docPr id="4" name="图片 3">
                    <a:extLst xmlns:a="http://schemas.openxmlformats.org/drawingml/2006/main">
                      <a:ext uri="{FF2B5EF4-FFF2-40B4-BE49-F238E27FC236}">
                        <a16:creationId xmlns:a16="http://schemas.microsoft.com/office/drawing/2014/main" id="{42FD1A66-F802-4111-A884-81EC7B2B2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42FD1A66-F802-4111-A884-81EC7B2B2561}"/>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60430" cy="2209847"/>
                          </a:xfrm>
                          <a:prstGeom prst="rect">
                            <a:avLst/>
                          </a:prstGeom>
                        </pic:spPr>
                      </pic:pic>
                    </a:graphicData>
                  </a:graphic>
                </wp:inline>
              </w:drawing>
            </w:r>
          </w:p>
        </w:tc>
      </w:tr>
      <w:tr w:rsidR="000F2DF1" w14:paraId="5B6CF28D" w14:textId="77777777" w:rsidTr="008C2DB3">
        <w:tc>
          <w:tcPr>
            <w:tcW w:w="817" w:type="dxa"/>
          </w:tcPr>
          <w:p w14:paraId="67E2BC92" w14:textId="70DF3E75" w:rsidR="008C2DB3" w:rsidRDefault="000F2DF1" w:rsidP="000F2DF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lastRenderedPageBreak/>
              <w:t>三</w:t>
            </w:r>
          </w:p>
        </w:tc>
        <w:tc>
          <w:tcPr>
            <w:tcW w:w="8811" w:type="dxa"/>
          </w:tcPr>
          <w:p w14:paraId="14E41C66" w14:textId="77777777" w:rsidR="000F2DF1" w:rsidRPr="000F2DF1" w:rsidRDefault="000F2DF1" w:rsidP="000F2DF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hint="eastAsia"/>
                <w:color w:val="000000"/>
                <w:kern w:val="2"/>
                <w:sz w:val="21"/>
                <w:szCs w:val="21"/>
                <w:lang w:eastAsia="zh-CN"/>
              </w:rPr>
              <w:t>再通过MQTT客户端接连AWS服务器并发送消息 hello world</w:t>
            </w:r>
          </w:p>
          <w:p w14:paraId="00691C3D" w14:textId="6FB234B0" w:rsidR="000F2DF1" w:rsidRDefault="000F2DF1" w:rsidP="001C5BC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noProof/>
                <w:color w:val="000000"/>
                <w:kern w:val="2"/>
                <w:sz w:val="21"/>
                <w:szCs w:val="21"/>
                <w:lang w:eastAsia="zh-CN"/>
              </w:rPr>
              <w:drawing>
                <wp:inline distT="0" distB="0" distL="0" distR="0" wp14:anchorId="229C27F8" wp14:editId="7D18C948">
                  <wp:extent cx="4750493" cy="3474542"/>
                  <wp:effectExtent l="0" t="0" r="0" b="0"/>
                  <wp:docPr id="8" name="图片 7">
                    <a:extLst xmlns:a="http://schemas.openxmlformats.org/drawingml/2006/main">
                      <a:ext uri="{FF2B5EF4-FFF2-40B4-BE49-F238E27FC236}">
                        <a16:creationId xmlns:a16="http://schemas.microsoft.com/office/drawing/2014/main" id="{B3683823-D568-4661-B797-7C77569DA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B3683823-D568-4661-B797-7C77569DA46E}"/>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58338" cy="3480280"/>
                          </a:xfrm>
                          <a:prstGeom prst="rect">
                            <a:avLst/>
                          </a:prstGeom>
                        </pic:spPr>
                      </pic:pic>
                    </a:graphicData>
                  </a:graphic>
                </wp:inline>
              </w:drawing>
            </w:r>
          </w:p>
        </w:tc>
      </w:tr>
      <w:tr w:rsidR="000F2DF1" w14:paraId="7FAF1ECB" w14:textId="77777777" w:rsidTr="008C2DB3">
        <w:tc>
          <w:tcPr>
            <w:tcW w:w="817" w:type="dxa"/>
          </w:tcPr>
          <w:p w14:paraId="7DA1F35F" w14:textId="3F6C0DCF" w:rsidR="008C2DB3" w:rsidRDefault="000F2DF1" w:rsidP="000F2DF1">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四</w:t>
            </w:r>
          </w:p>
        </w:tc>
        <w:tc>
          <w:tcPr>
            <w:tcW w:w="8811" w:type="dxa"/>
          </w:tcPr>
          <w:p w14:paraId="5A743865" w14:textId="77777777" w:rsidR="000F2DF1" w:rsidRPr="000F2DF1" w:rsidRDefault="000F2DF1" w:rsidP="000F2DF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hint="eastAsia"/>
                <w:color w:val="000000"/>
                <w:kern w:val="2"/>
                <w:sz w:val="21"/>
                <w:szCs w:val="21"/>
                <w:lang w:eastAsia="zh-CN"/>
              </w:rPr>
              <w:t>AWS成功收到，我们通过DEMO的代码实现了FPGA板子上陀螺仪数据的读取 以及利用ESP32的WIFI模块连接AWS服务器并发送了数据</w:t>
            </w:r>
          </w:p>
          <w:p w14:paraId="49027E2B" w14:textId="0D8DBD44" w:rsidR="008C2DB3" w:rsidRPr="000F2DF1" w:rsidRDefault="000F2DF1" w:rsidP="001C5BC1">
            <w:pPr>
              <w:widowControl w:val="0"/>
              <w:jc w:val="both"/>
              <w:rPr>
                <w:rFonts w:asciiTheme="minorEastAsia" w:eastAsiaTheme="minorEastAsia" w:hAnsiTheme="minorEastAsia"/>
                <w:color w:val="000000"/>
                <w:kern w:val="2"/>
                <w:sz w:val="21"/>
                <w:szCs w:val="21"/>
                <w:lang w:eastAsia="zh-CN"/>
              </w:rPr>
            </w:pPr>
            <w:r w:rsidRPr="000F2DF1">
              <w:rPr>
                <w:rFonts w:asciiTheme="minorEastAsia" w:eastAsiaTheme="minorEastAsia" w:hAnsiTheme="minorEastAsia"/>
                <w:noProof/>
                <w:color w:val="000000"/>
                <w:kern w:val="2"/>
                <w:sz w:val="21"/>
                <w:szCs w:val="21"/>
                <w:lang w:eastAsia="zh-CN"/>
              </w:rPr>
              <w:drawing>
                <wp:inline distT="0" distB="0" distL="0" distR="0" wp14:anchorId="11A293B3" wp14:editId="184C9EE5">
                  <wp:extent cx="5050160" cy="2114607"/>
                  <wp:effectExtent l="0" t="0" r="0" b="0"/>
                  <wp:docPr id="6" name="图片 5">
                    <a:extLst xmlns:a="http://schemas.openxmlformats.org/drawingml/2006/main">
                      <a:ext uri="{FF2B5EF4-FFF2-40B4-BE49-F238E27FC236}">
                        <a16:creationId xmlns:a16="http://schemas.microsoft.com/office/drawing/2014/main" id="{459AAFFB-80B4-455D-817D-B6E818AD34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459AAFFB-80B4-455D-817D-B6E818AD34C5}"/>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62123" cy="2119616"/>
                          </a:xfrm>
                          <a:prstGeom prst="rect">
                            <a:avLst/>
                          </a:prstGeom>
                        </pic:spPr>
                      </pic:pic>
                    </a:graphicData>
                  </a:graphic>
                </wp:inline>
              </w:drawing>
            </w:r>
          </w:p>
        </w:tc>
      </w:tr>
    </w:tbl>
    <w:p w14:paraId="500E2A7D"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57DA626E"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6FFEF5CB"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232852CD"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14:paraId="5CFD453B"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7B55E290" w14:textId="77777777"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完成情况：分模块完成作品（已实现的功能）：</w:t>
      </w:r>
    </w:p>
    <w:p w14:paraId="5198DB29" w14:textId="77777777" w:rsidR="002D52EF" w:rsidRDefault="002D52EF" w:rsidP="001E4852">
      <w:pPr>
        <w:widowControl w:val="0"/>
        <w:jc w:val="both"/>
        <w:rPr>
          <w:lang w:eastAsia="zh-CN"/>
        </w:rPr>
      </w:pPr>
    </w:p>
    <w:p w14:paraId="28E1B15D" w14:textId="114FF4C5" w:rsidR="001E4852" w:rsidRDefault="002D52EF" w:rsidP="001E4852">
      <w:pPr>
        <w:widowControl w:val="0"/>
        <w:jc w:val="both"/>
        <w:rPr>
          <w:rFonts w:asciiTheme="minorEastAsia" w:eastAsiaTheme="minorEastAsia" w:hAnsiTheme="minorEastAsia"/>
          <w:color w:val="000000"/>
          <w:kern w:val="2"/>
          <w:sz w:val="21"/>
          <w:szCs w:val="21"/>
          <w:lang w:eastAsia="zh-CN"/>
        </w:rPr>
      </w:pPr>
      <w:r>
        <w:rPr>
          <w:rFonts w:hint="eastAsia"/>
          <w:lang w:eastAsia="zh-CN"/>
        </w:rPr>
        <w:t>实现了</w:t>
      </w:r>
      <w:r w:rsidR="008C2A82">
        <w:rPr>
          <w:rFonts w:hint="eastAsia"/>
          <w:lang w:eastAsia="zh-CN"/>
        </w:rPr>
        <w:t>通过</w:t>
      </w:r>
      <w:r w:rsidR="008C2A82" w:rsidRPr="008C2A82">
        <w:rPr>
          <w:lang w:eastAsia="zh-CN"/>
        </w:rPr>
        <w:t>Vivado 2018</w:t>
      </w:r>
      <w:r w:rsidR="008C2A82">
        <w:rPr>
          <w:rFonts w:hint="eastAsia"/>
          <w:lang w:eastAsia="zh-CN"/>
        </w:rPr>
        <w:t>，</w:t>
      </w:r>
      <w:r w:rsidR="008C2A82">
        <w:rPr>
          <w:rFonts w:hint="eastAsia"/>
          <w:lang w:eastAsia="zh-CN"/>
        </w:rPr>
        <w:t>FPGA</w:t>
      </w:r>
      <w:r w:rsidR="008C2A82">
        <w:rPr>
          <w:rFonts w:hint="eastAsia"/>
          <w:lang w:eastAsia="zh-CN"/>
        </w:rPr>
        <w:t>，</w:t>
      </w:r>
      <w:r w:rsidR="008C2A82">
        <w:rPr>
          <w:rFonts w:hint="eastAsia"/>
          <w:lang w:eastAsia="zh-CN"/>
        </w:rPr>
        <w:t>ESP</w:t>
      </w:r>
      <w:r w:rsidR="008C2A82">
        <w:rPr>
          <w:lang w:eastAsia="zh-CN"/>
        </w:rPr>
        <w:t>32</w:t>
      </w:r>
      <w:r w:rsidR="008C2A82">
        <w:rPr>
          <w:rFonts w:hint="eastAsia"/>
          <w:lang w:eastAsia="zh-CN"/>
        </w:rPr>
        <w:t>，</w:t>
      </w:r>
      <w:r w:rsidR="008C2A82">
        <w:rPr>
          <w:rFonts w:hint="eastAsia"/>
          <w:lang w:eastAsia="zh-CN"/>
        </w:rPr>
        <w:t>AWS</w:t>
      </w:r>
      <w:r w:rsidR="008C2A82">
        <w:rPr>
          <w:rFonts w:hint="eastAsia"/>
          <w:lang w:eastAsia="zh-CN"/>
        </w:rPr>
        <w:t>，</w:t>
      </w:r>
      <w:r w:rsidR="008C2A82">
        <w:rPr>
          <w:rFonts w:hint="eastAsia"/>
          <w:lang w:eastAsia="zh-CN"/>
        </w:rPr>
        <w:t>IOT</w:t>
      </w:r>
      <w:r w:rsidR="008C2A82">
        <w:rPr>
          <w:rFonts w:hint="eastAsia"/>
          <w:lang w:eastAsia="zh-CN"/>
        </w:rPr>
        <w:t>的数据处理，</w:t>
      </w:r>
      <w:r>
        <w:rPr>
          <w:rFonts w:hint="eastAsia"/>
          <w:lang w:eastAsia="zh-CN"/>
        </w:rPr>
        <w:t>完成了</w:t>
      </w:r>
      <w:r>
        <w:rPr>
          <w:lang w:eastAsia="zh-CN"/>
        </w:rPr>
        <w:t>利用板载陀螺仪读取姿态数据，然后对数据进行处理，得出手摇开发板的次数，并把数据上传到</w:t>
      </w:r>
      <w:r>
        <w:rPr>
          <w:lang w:eastAsia="zh-CN"/>
        </w:rPr>
        <w:t>AWS</w:t>
      </w:r>
      <w:r>
        <w:rPr>
          <w:lang w:eastAsia="zh-CN"/>
        </w:rPr>
        <w:t>云服务器上</w:t>
      </w:r>
      <w:r>
        <w:rPr>
          <w:rFonts w:hint="eastAsia"/>
          <w:lang w:eastAsia="zh-CN"/>
        </w:rPr>
        <w:t>的功能</w:t>
      </w:r>
      <w:r>
        <w:rPr>
          <w:lang w:eastAsia="zh-CN"/>
        </w:rPr>
        <w:t>。</w:t>
      </w:r>
      <w:r w:rsidR="0098239C">
        <w:rPr>
          <w:rFonts w:hint="eastAsia"/>
          <w:lang w:eastAsia="zh-CN"/>
        </w:rPr>
        <w:t>各样功能程序代码已经处理完毕，但仍需在板上进行更多的调试再做后续修改</w:t>
      </w:r>
      <w:r>
        <w:rPr>
          <w:lang w:eastAsia="zh-CN"/>
        </w:rPr>
        <w:br/>
      </w:r>
      <w:r w:rsidR="00D803ED">
        <w:rPr>
          <w:rFonts w:asciiTheme="minorEastAsia" w:eastAsiaTheme="minorEastAsia" w:hAnsiTheme="minorEastAsia"/>
          <w:noProof/>
          <w:color w:val="000000"/>
          <w:kern w:val="2"/>
          <w:sz w:val="21"/>
          <w:szCs w:val="21"/>
          <w:lang w:eastAsia="zh-CN"/>
        </w:rPr>
        <w:drawing>
          <wp:inline distT="0" distB="0" distL="0" distR="0" wp14:anchorId="436DD10E" wp14:editId="6B4E96A3">
            <wp:extent cx="5976620" cy="4949190"/>
            <wp:effectExtent l="0" t="0" r="50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效果图.png"/>
                    <pic:cNvPicPr/>
                  </pic:nvPicPr>
                  <pic:blipFill>
                    <a:blip r:embed="rId23">
                      <a:extLst>
                        <a:ext uri="{28A0092B-C50C-407E-A947-70E740481C1C}">
                          <a14:useLocalDpi xmlns:a14="http://schemas.microsoft.com/office/drawing/2010/main" val="0"/>
                        </a:ext>
                      </a:extLst>
                    </a:blip>
                    <a:stretch>
                      <a:fillRect/>
                    </a:stretch>
                  </pic:blipFill>
                  <pic:spPr>
                    <a:xfrm>
                      <a:off x="0" y="0"/>
                      <a:ext cx="5976620" cy="4949190"/>
                    </a:xfrm>
                    <a:prstGeom prst="rect">
                      <a:avLst/>
                    </a:prstGeom>
                  </pic:spPr>
                </pic:pic>
              </a:graphicData>
            </a:graphic>
          </wp:inline>
        </w:drawing>
      </w:r>
    </w:p>
    <w:p w14:paraId="47227054" w14:textId="7A532F63" w:rsidR="001C5BC1" w:rsidRDefault="002D52EF"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能初步实现预设功能，可以粗略的判断晃动次数并传送到aws云服务器上。但是由于陀螺仪的精度比较高，反应也比较灵敏</w:t>
      </w:r>
      <w:r w:rsidR="00162A65">
        <w:rPr>
          <w:rFonts w:asciiTheme="minorEastAsia" w:eastAsiaTheme="minorEastAsia" w:hAnsiTheme="minorEastAsia" w:hint="eastAsia"/>
          <w:color w:val="000000"/>
          <w:kern w:val="2"/>
          <w:sz w:val="21"/>
          <w:szCs w:val="21"/>
          <w:lang w:eastAsia="zh-CN"/>
        </w:rPr>
        <w:t>，</w:t>
      </w:r>
      <w:r w:rsidR="00162A65" w:rsidRPr="000B20FF">
        <w:rPr>
          <w:rFonts w:asciiTheme="minorEastAsia" w:eastAsiaTheme="minorEastAsia" w:hAnsiTheme="minorEastAsia" w:hint="eastAsia"/>
          <w:color w:val="000000"/>
          <w:kern w:val="2"/>
          <w:sz w:val="21"/>
          <w:szCs w:val="21"/>
          <w:lang w:eastAsia="zh-CN"/>
        </w:rPr>
        <w:t>并且没有自带滤波</w:t>
      </w:r>
      <w:r w:rsidR="00162A65">
        <w:rPr>
          <w:rFonts w:asciiTheme="minorEastAsia" w:eastAsiaTheme="minorEastAsia" w:hAnsiTheme="minorEastAsia" w:hint="eastAsia"/>
          <w:color w:val="000000"/>
          <w:kern w:val="2"/>
          <w:sz w:val="21"/>
          <w:szCs w:val="21"/>
          <w:lang w:eastAsia="zh-CN"/>
        </w:rPr>
        <w:t>，可能会产生很大的噪声形象精确度，所以需要通过滤波算法对信号进行过滤，就可以解决由于陀螺仪过于敏感带来的问题。</w:t>
      </w:r>
    </w:p>
    <w:p w14:paraId="644DE844" w14:textId="77777777" w:rsidR="008109A6" w:rsidRPr="001C5BC1" w:rsidRDefault="008109A6" w:rsidP="001C5BC1">
      <w:pPr>
        <w:widowControl w:val="0"/>
        <w:jc w:val="both"/>
        <w:rPr>
          <w:rFonts w:asciiTheme="minorEastAsia" w:eastAsiaTheme="minorEastAsia" w:hAnsiTheme="minorEastAsia"/>
          <w:color w:val="000000"/>
          <w:kern w:val="2"/>
          <w:sz w:val="21"/>
          <w:szCs w:val="21"/>
          <w:lang w:eastAsia="zh-CN"/>
        </w:rPr>
      </w:pPr>
    </w:p>
    <w:p w14:paraId="0F3C2E4B"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12C8BCAE"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39FB12FD" w14:textId="77777777" w:rsidR="00233A1F" w:rsidRPr="001C5BC1" w:rsidRDefault="00233A1F" w:rsidP="001C5BC1">
      <w:pPr>
        <w:widowControl w:val="0"/>
        <w:jc w:val="both"/>
        <w:rPr>
          <w:rFonts w:asciiTheme="minorEastAsia" w:eastAsiaTheme="minorEastAsia" w:hAnsiTheme="minorEastAsia"/>
          <w:color w:val="000000"/>
          <w:kern w:val="2"/>
          <w:sz w:val="21"/>
          <w:szCs w:val="21"/>
          <w:lang w:eastAsia="zh-CN"/>
        </w:rPr>
      </w:pPr>
    </w:p>
    <w:p w14:paraId="7A3D97DB" w14:textId="3904D0D8" w:rsidR="00162A65" w:rsidRPr="00517ECF" w:rsidRDefault="00162A65" w:rsidP="00162A6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这次设计是我们</w:t>
      </w:r>
      <w:r w:rsidR="00EC293D">
        <w:rPr>
          <w:rFonts w:asciiTheme="minorEastAsia" w:eastAsiaTheme="minorEastAsia" w:hAnsiTheme="minorEastAsia" w:hint="eastAsia"/>
          <w:color w:val="000000"/>
          <w:kern w:val="2"/>
          <w:sz w:val="21"/>
          <w:szCs w:val="21"/>
          <w:lang w:eastAsia="zh-CN"/>
        </w:rPr>
        <w:t>的</w:t>
      </w:r>
      <w:r>
        <w:rPr>
          <w:rFonts w:asciiTheme="minorEastAsia" w:eastAsiaTheme="minorEastAsia" w:hAnsiTheme="minorEastAsia" w:hint="eastAsia"/>
          <w:color w:val="000000"/>
          <w:kern w:val="2"/>
          <w:sz w:val="21"/>
          <w:szCs w:val="21"/>
          <w:lang w:eastAsia="zh-CN"/>
        </w:rPr>
        <w:t>一次尝试，我们接触了陀螺仪和云服务器，学会了IMU数据的</w:t>
      </w:r>
      <w:r w:rsidRPr="008418C9">
        <w:rPr>
          <w:rFonts w:asciiTheme="minorEastAsia" w:eastAsiaTheme="minorEastAsia" w:hAnsiTheme="minorEastAsia" w:hint="eastAsia"/>
          <w:color w:val="000000"/>
          <w:kern w:val="2"/>
          <w:sz w:val="21"/>
          <w:szCs w:val="21"/>
          <w:lang w:eastAsia="zh-CN"/>
        </w:rPr>
        <w:t>读取和发送</w:t>
      </w:r>
      <w:r>
        <w:rPr>
          <w:rFonts w:asciiTheme="minorEastAsia" w:eastAsiaTheme="minorEastAsia" w:hAnsiTheme="minorEastAsia" w:hint="eastAsia"/>
          <w:color w:val="000000"/>
          <w:kern w:val="2"/>
          <w:sz w:val="21"/>
          <w:szCs w:val="21"/>
          <w:lang w:eastAsia="zh-CN"/>
        </w:rPr>
        <w:t>，并且实现了通过</w:t>
      </w:r>
      <w:r w:rsidRPr="008418C9">
        <w:rPr>
          <w:rFonts w:asciiTheme="minorEastAsia" w:eastAsiaTheme="minorEastAsia" w:hAnsiTheme="minorEastAsia" w:hint="eastAsia"/>
          <w:color w:val="000000"/>
          <w:kern w:val="2"/>
          <w:sz w:val="21"/>
          <w:szCs w:val="21"/>
          <w:lang w:eastAsia="zh-CN"/>
        </w:rPr>
        <w:t>程序连接 AWS</w:t>
      </w:r>
      <w:r>
        <w:rPr>
          <w:rFonts w:asciiTheme="minorEastAsia" w:eastAsiaTheme="minorEastAsia" w:hAnsiTheme="minorEastAsia" w:hint="eastAsia"/>
          <w:color w:val="000000"/>
          <w:kern w:val="2"/>
          <w:sz w:val="21"/>
          <w:szCs w:val="21"/>
          <w:lang w:eastAsia="zh-CN"/>
        </w:rPr>
        <w:t>并</w:t>
      </w:r>
      <w:r w:rsidRPr="008418C9">
        <w:rPr>
          <w:rFonts w:asciiTheme="minorEastAsia" w:eastAsiaTheme="minorEastAsia" w:hAnsiTheme="minorEastAsia" w:hint="eastAsia"/>
          <w:color w:val="000000"/>
          <w:kern w:val="2"/>
          <w:sz w:val="21"/>
          <w:szCs w:val="21"/>
          <w:lang w:eastAsia="zh-CN"/>
        </w:rPr>
        <w:t>监视来自设备的数据</w:t>
      </w:r>
      <w:r>
        <w:rPr>
          <w:rFonts w:asciiTheme="minorEastAsia" w:eastAsiaTheme="minorEastAsia" w:hAnsiTheme="minorEastAsia" w:hint="eastAsia"/>
          <w:color w:val="000000"/>
          <w:kern w:val="2"/>
          <w:sz w:val="21"/>
          <w:szCs w:val="21"/>
          <w:lang w:eastAsia="zh-CN"/>
        </w:rPr>
        <w:t>，还学习并熟悉了卡尔曼滤波算法，为我们后面的学习以及srtp的设计打下了良好的基础。</w:t>
      </w:r>
    </w:p>
    <w:p w14:paraId="25DA4549" w14:textId="3F6BA3AB" w:rsidR="00162A65" w:rsidRDefault="00EC293D" w:rsidP="00162A6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lastRenderedPageBreak/>
        <w:t>我们的作品还有很多完善的空间，</w:t>
      </w:r>
      <w:r w:rsidR="005810ED">
        <w:rPr>
          <w:rFonts w:asciiTheme="minorEastAsia" w:eastAsiaTheme="minorEastAsia" w:hAnsiTheme="minorEastAsia" w:hint="eastAsia"/>
          <w:color w:val="000000"/>
          <w:kern w:val="2"/>
          <w:sz w:val="21"/>
          <w:szCs w:val="21"/>
          <w:lang w:eastAsia="zh-CN"/>
        </w:rPr>
        <w:t>功能</w:t>
      </w:r>
      <w:r>
        <w:rPr>
          <w:rFonts w:asciiTheme="minorEastAsia" w:eastAsiaTheme="minorEastAsia" w:hAnsiTheme="minorEastAsia" w:hint="eastAsia"/>
          <w:color w:val="000000"/>
          <w:kern w:val="2"/>
          <w:sz w:val="21"/>
          <w:szCs w:val="21"/>
          <w:lang w:eastAsia="zh-CN"/>
        </w:rPr>
        <w:t>方面</w:t>
      </w:r>
      <w:r w:rsidR="00162A65">
        <w:rPr>
          <w:rFonts w:asciiTheme="minorEastAsia" w:eastAsiaTheme="minorEastAsia" w:hAnsiTheme="minorEastAsia" w:hint="eastAsia"/>
          <w:color w:val="000000"/>
          <w:kern w:val="2"/>
          <w:sz w:val="21"/>
          <w:szCs w:val="21"/>
          <w:lang w:eastAsia="zh-CN"/>
        </w:rPr>
        <w:t>比较简陋，</w:t>
      </w:r>
      <w:r>
        <w:rPr>
          <w:rFonts w:asciiTheme="minorEastAsia" w:eastAsiaTheme="minorEastAsia" w:hAnsiTheme="minorEastAsia" w:hint="eastAsia"/>
          <w:color w:val="000000"/>
          <w:kern w:val="2"/>
          <w:sz w:val="21"/>
          <w:szCs w:val="21"/>
          <w:lang w:eastAsia="zh-CN"/>
        </w:rPr>
        <w:t>可以做的更加漂亮。</w:t>
      </w:r>
      <w:r w:rsidR="00162A65">
        <w:rPr>
          <w:rFonts w:asciiTheme="minorEastAsia" w:eastAsiaTheme="minorEastAsia" w:hAnsiTheme="minorEastAsia" w:hint="eastAsia"/>
          <w:color w:val="000000"/>
          <w:kern w:val="2"/>
          <w:sz w:val="21"/>
          <w:szCs w:val="21"/>
          <w:lang w:eastAsia="zh-CN"/>
        </w:rPr>
        <w:t>原本</w:t>
      </w:r>
      <w:r>
        <w:rPr>
          <w:rFonts w:asciiTheme="minorEastAsia" w:eastAsiaTheme="minorEastAsia" w:hAnsiTheme="minorEastAsia" w:hint="eastAsia"/>
          <w:color w:val="000000"/>
          <w:kern w:val="2"/>
          <w:sz w:val="21"/>
          <w:szCs w:val="21"/>
          <w:lang w:eastAsia="zh-CN"/>
        </w:rPr>
        <w:t>还</w:t>
      </w:r>
      <w:r w:rsidR="00162A65">
        <w:rPr>
          <w:rFonts w:asciiTheme="minorEastAsia" w:eastAsiaTheme="minorEastAsia" w:hAnsiTheme="minorEastAsia" w:hint="eastAsia"/>
          <w:color w:val="000000"/>
          <w:kern w:val="2"/>
          <w:sz w:val="21"/>
          <w:szCs w:val="21"/>
          <w:lang w:eastAsia="zh-CN"/>
        </w:rPr>
        <w:t>计划</w:t>
      </w:r>
      <w:r>
        <w:rPr>
          <w:rFonts w:asciiTheme="minorEastAsia" w:eastAsiaTheme="minorEastAsia" w:hAnsiTheme="minorEastAsia" w:hint="eastAsia"/>
          <w:color w:val="000000"/>
          <w:kern w:val="2"/>
          <w:sz w:val="21"/>
          <w:szCs w:val="21"/>
          <w:lang w:eastAsia="zh-CN"/>
        </w:rPr>
        <w:t>了一个</w:t>
      </w:r>
      <w:r w:rsidR="00162A65">
        <w:rPr>
          <w:rFonts w:asciiTheme="minorEastAsia" w:eastAsiaTheme="minorEastAsia" w:hAnsiTheme="minorEastAsia" w:hint="eastAsia"/>
          <w:color w:val="000000"/>
          <w:kern w:val="2"/>
          <w:sz w:val="21"/>
          <w:szCs w:val="21"/>
          <w:lang w:eastAsia="zh-CN"/>
        </w:rPr>
        <w:t>扩展功能</w:t>
      </w:r>
      <w:r>
        <w:rPr>
          <w:rFonts w:asciiTheme="minorEastAsia" w:eastAsiaTheme="minorEastAsia" w:hAnsiTheme="minorEastAsia" w:hint="eastAsia"/>
          <w:color w:val="000000"/>
          <w:kern w:val="2"/>
          <w:sz w:val="21"/>
          <w:szCs w:val="21"/>
          <w:lang w:eastAsia="zh-CN"/>
        </w:rPr>
        <w:t>，我们打算</w:t>
      </w:r>
      <w:r w:rsidR="005810ED">
        <w:rPr>
          <w:rFonts w:asciiTheme="minorEastAsia" w:eastAsiaTheme="minorEastAsia" w:hAnsiTheme="minorEastAsia" w:hint="eastAsia"/>
          <w:color w:val="000000"/>
          <w:kern w:val="2"/>
          <w:sz w:val="21"/>
          <w:szCs w:val="21"/>
          <w:lang w:eastAsia="zh-CN"/>
        </w:rPr>
        <w:t>利用</w:t>
      </w:r>
      <w:r w:rsidR="005810ED">
        <w:rPr>
          <w:lang w:eastAsia="zh-CN"/>
        </w:rPr>
        <w:t>HDMI</w:t>
      </w:r>
      <w:r w:rsidR="005810ED">
        <w:rPr>
          <w:lang w:eastAsia="zh-CN"/>
        </w:rPr>
        <w:t>模块接屏幕显示</w:t>
      </w:r>
      <w:r>
        <w:rPr>
          <w:rFonts w:asciiTheme="minorEastAsia" w:eastAsiaTheme="minorEastAsia" w:hAnsiTheme="minorEastAsia" w:hint="eastAsia"/>
          <w:color w:val="000000"/>
          <w:kern w:val="2"/>
          <w:sz w:val="21"/>
          <w:szCs w:val="21"/>
          <w:lang w:eastAsia="zh-CN"/>
        </w:rPr>
        <w:t>，设置在</w:t>
      </w:r>
      <w:r>
        <w:rPr>
          <w:rFonts w:hint="eastAsia"/>
          <w:lang w:eastAsia="zh-CN"/>
        </w:rPr>
        <w:t>晃动</w:t>
      </w:r>
      <w:r>
        <w:rPr>
          <w:lang w:eastAsia="zh-CN"/>
        </w:rPr>
        <w:t>到一定次数</w:t>
      </w:r>
      <w:r>
        <w:rPr>
          <w:rFonts w:hint="eastAsia"/>
          <w:lang w:eastAsia="zh-CN"/>
        </w:rPr>
        <w:t>之后</w:t>
      </w:r>
      <w:r>
        <w:rPr>
          <w:lang w:eastAsia="zh-CN"/>
        </w:rPr>
        <w:t>显示</w:t>
      </w:r>
      <w:r>
        <w:rPr>
          <w:rFonts w:hint="eastAsia"/>
          <w:lang w:eastAsia="zh-CN"/>
        </w:rPr>
        <w:t>预设好的</w:t>
      </w:r>
      <w:r>
        <w:rPr>
          <w:lang w:eastAsia="zh-CN"/>
        </w:rPr>
        <w:t>图片</w:t>
      </w:r>
      <w:r>
        <w:rPr>
          <w:rFonts w:hint="eastAsia"/>
          <w:lang w:eastAsia="zh-CN"/>
        </w:rPr>
        <w:t>，</w:t>
      </w:r>
      <w:r>
        <w:rPr>
          <w:rFonts w:asciiTheme="minorEastAsia" w:eastAsiaTheme="minorEastAsia" w:hAnsiTheme="minorEastAsia" w:hint="eastAsia"/>
          <w:color w:val="000000"/>
          <w:kern w:val="2"/>
          <w:sz w:val="21"/>
          <w:szCs w:val="21"/>
          <w:lang w:eastAsia="zh-CN"/>
        </w:rPr>
        <w:t>但是由于时间，条件的关系并没有实现</w:t>
      </w:r>
    </w:p>
    <w:p w14:paraId="70143B17" w14:textId="6F141600" w:rsidR="004F7F46" w:rsidRPr="00162A65" w:rsidRDefault="00EC293D"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希望以后能有更多的机会参加这样的设计，锻炼自己的能力的同时也为以后</w:t>
      </w:r>
      <w:r w:rsidR="00DA5BB7">
        <w:rPr>
          <w:rFonts w:asciiTheme="minorEastAsia" w:eastAsiaTheme="minorEastAsia" w:hAnsiTheme="minorEastAsia" w:hint="eastAsia"/>
          <w:color w:val="000000"/>
          <w:kern w:val="2"/>
          <w:sz w:val="21"/>
          <w:szCs w:val="21"/>
          <w:lang w:eastAsia="zh-CN"/>
        </w:rPr>
        <w:t>打好基础</w:t>
      </w:r>
    </w:p>
    <w:p w14:paraId="532BD0A0" w14:textId="77777777" w:rsidR="00EE75DF" w:rsidRPr="00EE75DF" w:rsidRDefault="00EE75DF" w:rsidP="00EE75DF">
      <w:pPr>
        <w:rPr>
          <w:rFonts w:asciiTheme="minorEastAsia" w:eastAsiaTheme="minorEastAsia" w:hAnsiTheme="minorEastAsia"/>
          <w:sz w:val="21"/>
          <w:szCs w:val="21"/>
          <w:lang w:eastAsia="zh-CN"/>
        </w:rPr>
      </w:pPr>
    </w:p>
    <w:p w14:paraId="52EF59EC" w14:textId="77777777" w:rsidR="00EE75DF" w:rsidRPr="00EE75DF" w:rsidRDefault="00EE75DF" w:rsidP="00EE75DF">
      <w:pPr>
        <w:rPr>
          <w:rFonts w:asciiTheme="minorEastAsia" w:eastAsiaTheme="minorEastAsia" w:hAnsiTheme="minorEastAsia"/>
          <w:sz w:val="21"/>
          <w:szCs w:val="21"/>
          <w:lang w:eastAsia="zh-CN"/>
        </w:rPr>
      </w:pPr>
    </w:p>
    <w:p w14:paraId="43599DBB" w14:textId="77777777" w:rsidR="00EE75DF" w:rsidRPr="00EE75DF" w:rsidRDefault="00EE75DF" w:rsidP="00EE75DF">
      <w:pPr>
        <w:rPr>
          <w:rFonts w:asciiTheme="minorEastAsia" w:eastAsiaTheme="minorEastAsia" w:hAnsiTheme="minorEastAsia"/>
          <w:sz w:val="21"/>
          <w:szCs w:val="21"/>
          <w:lang w:eastAsia="zh-CN"/>
        </w:rPr>
      </w:pPr>
    </w:p>
    <w:p w14:paraId="6004F775" w14:textId="77777777" w:rsidR="00EE75DF" w:rsidRPr="00EE75DF" w:rsidRDefault="00EE75DF" w:rsidP="00EE75DF">
      <w:pPr>
        <w:rPr>
          <w:rFonts w:asciiTheme="minorEastAsia" w:eastAsiaTheme="minorEastAsia" w:hAnsiTheme="minorEastAsia"/>
          <w:sz w:val="21"/>
          <w:szCs w:val="21"/>
          <w:lang w:eastAsia="zh-CN"/>
        </w:rPr>
      </w:pPr>
    </w:p>
    <w:p w14:paraId="39962C41" w14:textId="77777777" w:rsidR="00EE75DF" w:rsidRPr="00EE75DF" w:rsidRDefault="00EE75DF" w:rsidP="00EE75DF">
      <w:pPr>
        <w:rPr>
          <w:rFonts w:asciiTheme="minorEastAsia" w:eastAsiaTheme="minorEastAsia" w:hAnsiTheme="minorEastAsia"/>
          <w:sz w:val="21"/>
          <w:szCs w:val="21"/>
          <w:lang w:eastAsia="zh-CN"/>
        </w:rPr>
      </w:pPr>
    </w:p>
    <w:p w14:paraId="512C90E7" w14:textId="77777777" w:rsidR="00EE75DF" w:rsidRPr="00EE75DF" w:rsidRDefault="00EE75DF" w:rsidP="00EE75DF">
      <w:pPr>
        <w:rPr>
          <w:rFonts w:asciiTheme="minorEastAsia" w:eastAsiaTheme="minorEastAsia" w:hAnsiTheme="minorEastAsia"/>
          <w:sz w:val="21"/>
          <w:szCs w:val="21"/>
          <w:lang w:eastAsia="zh-CN"/>
        </w:rPr>
      </w:pPr>
    </w:p>
    <w:p w14:paraId="35BFDF36" w14:textId="77777777" w:rsidR="00EE75DF" w:rsidRPr="00EE75DF" w:rsidRDefault="00EE75DF" w:rsidP="00EE75DF">
      <w:pPr>
        <w:rPr>
          <w:rFonts w:asciiTheme="minorEastAsia" w:eastAsiaTheme="minorEastAsia" w:hAnsiTheme="minorEastAsia"/>
          <w:sz w:val="21"/>
          <w:szCs w:val="21"/>
          <w:lang w:eastAsia="zh-CN"/>
        </w:rPr>
      </w:pPr>
    </w:p>
    <w:p w14:paraId="1CE2E6AC" w14:textId="77777777" w:rsidR="00EE75DF" w:rsidRPr="00EE75DF" w:rsidRDefault="00EE75DF" w:rsidP="00EE75DF">
      <w:pPr>
        <w:rPr>
          <w:rFonts w:asciiTheme="minorEastAsia" w:eastAsiaTheme="minorEastAsia" w:hAnsiTheme="minorEastAsia"/>
          <w:sz w:val="21"/>
          <w:szCs w:val="21"/>
          <w:lang w:eastAsia="zh-CN"/>
        </w:rPr>
      </w:pPr>
    </w:p>
    <w:p w14:paraId="47B815F9" w14:textId="77777777" w:rsidR="00EE75DF" w:rsidRPr="00EE75DF" w:rsidRDefault="00EE75DF" w:rsidP="00EE75DF">
      <w:pPr>
        <w:rPr>
          <w:rFonts w:asciiTheme="minorEastAsia" w:eastAsiaTheme="minorEastAsia" w:hAnsiTheme="minorEastAsia"/>
          <w:sz w:val="21"/>
          <w:szCs w:val="21"/>
          <w:lang w:eastAsia="zh-CN"/>
        </w:rPr>
      </w:pPr>
    </w:p>
    <w:p w14:paraId="7C2FC1DA" w14:textId="77777777" w:rsidR="00EE75DF" w:rsidRPr="00EE75DF" w:rsidRDefault="00EE75DF" w:rsidP="00EE75DF">
      <w:pPr>
        <w:rPr>
          <w:rFonts w:asciiTheme="minorEastAsia" w:eastAsiaTheme="minorEastAsia" w:hAnsiTheme="minorEastAsia"/>
          <w:sz w:val="21"/>
          <w:szCs w:val="21"/>
          <w:lang w:eastAsia="zh-CN"/>
        </w:rPr>
      </w:pPr>
    </w:p>
    <w:p w14:paraId="4F2CC493" w14:textId="77777777" w:rsidR="00EE75DF" w:rsidRPr="00EE75DF" w:rsidRDefault="00EE75DF" w:rsidP="00EE75DF">
      <w:pPr>
        <w:rPr>
          <w:rFonts w:asciiTheme="minorEastAsia" w:eastAsiaTheme="minorEastAsia" w:hAnsiTheme="minorEastAsia"/>
          <w:sz w:val="21"/>
          <w:szCs w:val="21"/>
          <w:lang w:eastAsia="zh-CN"/>
        </w:rPr>
      </w:pPr>
    </w:p>
    <w:p w14:paraId="037E2953" w14:textId="77777777" w:rsidR="00EE75DF" w:rsidRPr="00EE75DF" w:rsidRDefault="00EE75DF" w:rsidP="00EE75DF">
      <w:pPr>
        <w:rPr>
          <w:rFonts w:asciiTheme="minorEastAsia" w:eastAsiaTheme="minorEastAsia" w:hAnsiTheme="minorEastAsia"/>
          <w:sz w:val="21"/>
          <w:szCs w:val="21"/>
          <w:lang w:eastAsia="zh-CN"/>
        </w:rPr>
      </w:pPr>
    </w:p>
    <w:p w14:paraId="1A041A8A" w14:textId="77777777" w:rsidR="00EE75DF" w:rsidRPr="00EE75DF" w:rsidRDefault="00EE75DF" w:rsidP="00EE75DF">
      <w:pPr>
        <w:rPr>
          <w:rFonts w:asciiTheme="minorEastAsia" w:eastAsiaTheme="minorEastAsia" w:hAnsiTheme="minorEastAsia"/>
          <w:sz w:val="21"/>
          <w:szCs w:val="21"/>
          <w:lang w:eastAsia="zh-CN"/>
        </w:rPr>
      </w:pPr>
    </w:p>
    <w:p w14:paraId="2A7ADB41" w14:textId="77777777" w:rsidR="00EE75DF" w:rsidRPr="00EE75DF" w:rsidRDefault="00EE75DF" w:rsidP="00EE75DF">
      <w:pPr>
        <w:rPr>
          <w:rFonts w:asciiTheme="minorEastAsia" w:eastAsiaTheme="minorEastAsia" w:hAnsiTheme="minorEastAsia"/>
          <w:sz w:val="21"/>
          <w:szCs w:val="21"/>
          <w:lang w:eastAsia="zh-CN"/>
        </w:rPr>
      </w:pPr>
    </w:p>
    <w:p w14:paraId="463A0C27" w14:textId="77777777" w:rsidR="00EE75DF" w:rsidRPr="00EE75DF" w:rsidRDefault="00EE75DF" w:rsidP="00EE75DF">
      <w:pPr>
        <w:rPr>
          <w:rFonts w:asciiTheme="minorEastAsia" w:eastAsiaTheme="minorEastAsia" w:hAnsiTheme="minorEastAsia"/>
          <w:sz w:val="21"/>
          <w:szCs w:val="21"/>
          <w:lang w:eastAsia="zh-CN"/>
        </w:rPr>
      </w:pPr>
    </w:p>
    <w:p w14:paraId="3BF10F35" w14:textId="77777777" w:rsidR="00EE75DF" w:rsidRPr="00EE75DF" w:rsidRDefault="00EE75DF" w:rsidP="00EE75DF">
      <w:pPr>
        <w:rPr>
          <w:rFonts w:asciiTheme="minorEastAsia" w:eastAsiaTheme="minorEastAsia" w:hAnsiTheme="minorEastAsia"/>
          <w:sz w:val="21"/>
          <w:szCs w:val="21"/>
          <w:lang w:eastAsia="zh-CN"/>
        </w:rPr>
      </w:pPr>
    </w:p>
    <w:p w14:paraId="29E13255" w14:textId="77777777" w:rsidR="00EE75DF" w:rsidRPr="00EE75DF" w:rsidRDefault="00EE75DF" w:rsidP="00EE75DF">
      <w:pPr>
        <w:rPr>
          <w:rFonts w:asciiTheme="minorEastAsia" w:eastAsiaTheme="minorEastAsia" w:hAnsiTheme="minorEastAsia"/>
          <w:sz w:val="21"/>
          <w:szCs w:val="21"/>
          <w:lang w:eastAsia="zh-CN"/>
        </w:rPr>
      </w:pPr>
    </w:p>
    <w:p w14:paraId="3F54A4B2" w14:textId="77777777" w:rsidR="00EE75DF" w:rsidRPr="00EE75DF" w:rsidRDefault="00EE75DF" w:rsidP="00EE75DF">
      <w:pPr>
        <w:rPr>
          <w:rFonts w:asciiTheme="minorEastAsia" w:eastAsiaTheme="minorEastAsia" w:hAnsiTheme="minorEastAsia"/>
          <w:sz w:val="21"/>
          <w:szCs w:val="21"/>
          <w:lang w:eastAsia="zh-CN"/>
        </w:rPr>
      </w:pPr>
    </w:p>
    <w:p w14:paraId="2D3F14E3" w14:textId="77777777" w:rsidR="00EE75DF" w:rsidRPr="00EE75DF" w:rsidRDefault="00EE75DF" w:rsidP="00EE75DF">
      <w:pPr>
        <w:tabs>
          <w:tab w:val="left" w:pos="5201"/>
        </w:tabs>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ab/>
      </w:r>
    </w:p>
    <w:sectPr w:rsidR="00EE75DF" w:rsidRPr="00EE75DF" w:rsidSect="00C805DF">
      <w:headerReference w:type="even" r:id="rId24"/>
      <w:headerReference w:type="default" r:id="rId25"/>
      <w:headerReference w:type="first" r:id="rId26"/>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A6BC2" w14:textId="77777777" w:rsidR="00E877D4" w:rsidRDefault="00E877D4" w:rsidP="001E4852">
      <w:r>
        <w:separator/>
      </w:r>
    </w:p>
  </w:endnote>
  <w:endnote w:type="continuationSeparator" w:id="0">
    <w:p w14:paraId="4B74AFF5" w14:textId="77777777" w:rsidR="00E877D4" w:rsidRDefault="00E877D4"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Kaiti">
    <w:altName w:val="华文楷体"/>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836C8" w14:textId="77777777" w:rsidR="00E877D4" w:rsidRDefault="00E877D4" w:rsidP="001E4852">
      <w:r>
        <w:separator/>
      </w:r>
    </w:p>
  </w:footnote>
  <w:footnote w:type="continuationSeparator" w:id="0">
    <w:p w14:paraId="542B0630" w14:textId="77777777" w:rsidR="00E877D4" w:rsidRDefault="00E877D4"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81049"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0547"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6897C"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1" w15:restartNumberingAfterBreak="0">
    <w:nsid w:val="371611D8"/>
    <w:multiLevelType w:val="hybridMultilevel"/>
    <w:tmpl w:val="8DAA54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715E1"/>
    <w:rsid w:val="00080FE7"/>
    <w:rsid w:val="000B20FF"/>
    <w:rsid w:val="000E5EF7"/>
    <w:rsid w:val="000F2DF1"/>
    <w:rsid w:val="00117198"/>
    <w:rsid w:val="001256FA"/>
    <w:rsid w:val="00162A65"/>
    <w:rsid w:val="00162FC0"/>
    <w:rsid w:val="001A3A30"/>
    <w:rsid w:val="001C5BC1"/>
    <w:rsid w:val="001E4852"/>
    <w:rsid w:val="001F77AC"/>
    <w:rsid w:val="00233A1F"/>
    <w:rsid w:val="00237A39"/>
    <w:rsid w:val="002D52EF"/>
    <w:rsid w:val="002E31AC"/>
    <w:rsid w:val="002F1869"/>
    <w:rsid w:val="002F1EF6"/>
    <w:rsid w:val="003844E6"/>
    <w:rsid w:val="003E3732"/>
    <w:rsid w:val="004206C5"/>
    <w:rsid w:val="004278BF"/>
    <w:rsid w:val="0043355E"/>
    <w:rsid w:val="004418A5"/>
    <w:rsid w:val="004C3EAC"/>
    <w:rsid w:val="004F7F46"/>
    <w:rsid w:val="00517ECF"/>
    <w:rsid w:val="005810ED"/>
    <w:rsid w:val="005923E5"/>
    <w:rsid w:val="005A57FA"/>
    <w:rsid w:val="005C5E2E"/>
    <w:rsid w:val="00613531"/>
    <w:rsid w:val="00665D80"/>
    <w:rsid w:val="006A2A5F"/>
    <w:rsid w:val="00705F10"/>
    <w:rsid w:val="007A507B"/>
    <w:rsid w:val="007B6761"/>
    <w:rsid w:val="007C2F9A"/>
    <w:rsid w:val="007E5700"/>
    <w:rsid w:val="008109A6"/>
    <w:rsid w:val="0084173B"/>
    <w:rsid w:val="008C0EDB"/>
    <w:rsid w:val="008C2A82"/>
    <w:rsid w:val="008C2DB3"/>
    <w:rsid w:val="009126A8"/>
    <w:rsid w:val="009312EA"/>
    <w:rsid w:val="0098239C"/>
    <w:rsid w:val="009F2EB1"/>
    <w:rsid w:val="00A35515"/>
    <w:rsid w:val="00B031C7"/>
    <w:rsid w:val="00B260EB"/>
    <w:rsid w:val="00B312DF"/>
    <w:rsid w:val="00B63351"/>
    <w:rsid w:val="00B91431"/>
    <w:rsid w:val="00B955B2"/>
    <w:rsid w:val="00B97D3F"/>
    <w:rsid w:val="00C01DAC"/>
    <w:rsid w:val="00C648A7"/>
    <w:rsid w:val="00C805DF"/>
    <w:rsid w:val="00C8252E"/>
    <w:rsid w:val="00D1295A"/>
    <w:rsid w:val="00D12F9D"/>
    <w:rsid w:val="00D803ED"/>
    <w:rsid w:val="00DA5BB7"/>
    <w:rsid w:val="00E877D4"/>
    <w:rsid w:val="00E92C5B"/>
    <w:rsid w:val="00EC293D"/>
    <w:rsid w:val="00EE75DF"/>
    <w:rsid w:val="00F236D2"/>
    <w:rsid w:val="00F60266"/>
    <w:rsid w:val="00F70AA3"/>
    <w:rsid w:val="00FA362A"/>
    <w:rsid w:val="00FE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4EA56"/>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character" w:styleId="aa">
    <w:name w:val="Hyperlink"/>
    <w:basedOn w:val="a0"/>
    <w:uiPriority w:val="99"/>
    <w:unhideWhenUsed/>
    <w:rsid w:val="00117198"/>
    <w:rPr>
      <w:color w:val="0000FF"/>
      <w:u w:val="single"/>
    </w:rPr>
  </w:style>
  <w:style w:type="table" w:styleId="ab">
    <w:name w:val="Table Grid"/>
    <w:basedOn w:val="a1"/>
    <w:uiPriority w:val="59"/>
    <w:rsid w:val="008C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88081">
      <w:bodyDiv w:val="1"/>
      <w:marLeft w:val="0"/>
      <w:marRight w:val="0"/>
      <w:marTop w:val="0"/>
      <w:marBottom w:val="0"/>
      <w:divBdr>
        <w:top w:val="none" w:sz="0" w:space="0" w:color="auto"/>
        <w:left w:val="none" w:sz="0" w:space="0" w:color="auto"/>
        <w:bottom w:val="none" w:sz="0" w:space="0" w:color="auto"/>
        <w:right w:val="none" w:sz="0" w:space="0" w:color="auto"/>
      </w:divBdr>
    </w:div>
    <w:div w:id="683941258">
      <w:bodyDiv w:val="1"/>
      <w:marLeft w:val="0"/>
      <w:marRight w:val="0"/>
      <w:marTop w:val="0"/>
      <w:marBottom w:val="0"/>
      <w:divBdr>
        <w:top w:val="none" w:sz="0" w:space="0" w:color="auto"/>
        <w:left w:val="none" w:sz="0" w:space="0" w:color="auto"/>
        <w:bottom w:val="none" w:sz="0" w:space="0" w:color="auto"/>
        <w:right w:val="none" w:sz="0" w:space="0" w:color="auto"/>
      </w:divBdr>
    </w:div>
    <w:div w:id="1422531603">
      <w:bodyDiv w:val="1"/>
      <w:marLeft w:val="0"/>
      <w:marRight w:val="0"/>
      <w:marTop w:val="0"/>
      <w:marBottom w:val="0"/>
      <w:divBdr>
        <w:top w:val="none" w:sz="0" w:space="0" w:color="auto"/>
        <w:left w:val="none" w:sz="0" w:space="0" w:color="auto"/>
        <w:bottom w:val="none" w:sz="0" w:space="0" w:color="auto"/>
        <w:right w:val="none" w:sz="0" w:space="0" w:color="auto"/>
      </w:divBdr>
    </w:div>
    <w:div w:id="1621573209">
      <w:bodyDiv w:val="1"/>
      <w:marLeft w:val="0"/>
      <w:marRight w:val="0"/>
      <w:marTop w:val="0"/>
      <w:marBottom w:val="0"/>
      <w:divBdr>
        <w:top w:val="none" w:sz="0" w:space="0" w:color="auto"/>
        <w:left w:val="none" w:sz="0" w:space="0" w:color="auto"/>
        <w:bottom w:val="none" w:sz="0" w:space="0" w:color="auto"/>
        <w:right w:val="none" w:sz="0" w:space="0" w:color="auto"/>
      </w:divBdr>
    </w:div>
    <w:div w:id="1717049951">
      <w:bodyDiv w:val="1"/>
      <w:marLeft w:val="0"/>
      <w:marRight w:val="0"/>
      <w:marTop w:val="0"/>
      <w:marBottom w:val="0"/>
      <w:divBdr>
        <w:top w:val="none" w:sz="0" w:space="0" w:color="auto"/>
        <w:left w:val="none" w:sz="0" w:space="0" w:color="auto"/>
        <w:bottom w:val="none" w:sz="0" w:space="0" w:color="auto"/>
        <w:right w:val="none" w:sz="0" w:space="0" w:color="auto"/>
      </w:divBdr>
    </w:div>
    <w:div w:id="1753619759">
      <w:bodyDiv w:val="1"/>
      <w:marLeft w:val="0"/>
      <w:marRight w:val="0"/>
      <w:marTop w:val="0"/>
      <w:marBottom w:val="0"/>
      <w:divBdr>
        <w:top w:val="none" w:sz="0" w:space="0" w:color="auto"/>
        <w:left w:val="none" w:sz="0" w:space="0" w:color="auto"/>
        <w:bottom w:val="none" w:sz="0" w:space="0" w:color="auto"/>
        <w:right w:val="none" w:sz="0" w:space="0" w:color="auto"/>
      </w:divBdr>
    </w:div>
    <w:div w:id="188509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nolia000/FPGA-Shake-Fighter"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72CCA1-D82F-44A0-BC5C-FDA36EF509F3}" type="doc">
      <dgm:prSet loTypeId="urn:microsoft.com/office/officeart/2005/8/layout/process1" loCatId="process" qsTypeId="urn:microsoft.com/office/officeart/2005/8/quickstyle/simple1" qsCatId="simple" csTypeId="urn:microsoft.com/office/officeart/2005/8/colors/accent1_2" csCatId="accent1" phldr="1"/>
      <dgm:spPr/>
    </dgm:pt>
    <dgm:pt modelId="{5DF4C716-A3EE-4701-8A40-DFE20DBDA096}">
      <dgm:prSet phldrT="[文本]" custT="1"/>
      <dgm:spPr/>
      <dgm:t>
        <a:bodyPr/>
        <a:lstStyle/>
        <a:p>
          <a:r>
            <a:rPr lang="zh-CN" altLang="en-US" sz="1400"/>
            <a:t>陀螺仪采取</a:t>
          </a:r>
          <a:r>
            <a:rPr lang="en-US" altLang="zh-CN" sz="1400"/>
            <a:t>IMU</a:t>
          </a:r>
          <a:r>
            <a:rPr lang="zh-CN" altLang="en-US" sz="1400"/>
            <a:t>数据</a:t>
          </a:r>
        </a:p>
      </dgm:t>
    </dgm:pt>
    <dgm:pt modelId="{0F9E9EA3-8220-4A03-90D9-38528284A5AC}" type="parTrans" cxnId="{95693333-D7F5-4B57-AB4F-8B04241A3E94}">
      <dgm:prSet/>
      <dgm:spPr/>
      <dgm:t>
        <a:bodyPr/>
        <a:lstStyle/>
        <a:p>
          <a:endParaRPr lang="zh-CN" altLang="en-US"/>
        </a:p>
      </dgm:t>
    </dgm:pt>
    <dgm:pt modelId="{27814D9A-DABF-4700-B7A8-3E02503D99D9}" type="sibTrans" cxnId="{95693333-D7F5-4B57-AB4F-8B04241A3E94}">
      <dgm:prSet/>
      <dgm:spPr/>
      <dgm:t>
        <a:bodyPr/>
        <a:lstStyle/>
        <a:p>
          <a:endParaRPr lang="zh-CN" altLang="en-US"/>
        </a:p>
      </dgm:t>
    </dgm:pt>
    <dgm:pt modelId="{129AF554-453B-482C-9004-214C26A8A6A7}">
      <dgm:prSet phldrT="[文本]" custT="1"/>
      <dgm:spPr/>
      <dgm:t>
        <a:bodyPr/>
        <a:lstStyle/>
        <a:p>
          <a:r>
            <a:rPr lang="zh-CN" altLang="en-US" sz="1400"/>
            <a:t>（滤波算法滤波）编写算法换算摇动次数</a:t>
          </a:r>
        </a:p>
      </dgm:t>
    </dgm:pt>
    <dgm:pt modelId="{9F984B67-2435-4575-A706-1625D6CCB066}" type="parTrans" cxnId="{613096E2-1572-4292-9F6A-074395861925}">
      <dgm:prSet/>
      <dgm:spPr/>
      <dgm:t>
        <a:bodyPr/>
        <a:lstStyle/>
        <a:p>
          <a:endParaRPr lang="zh-CN" altLang="en-US"/>
        </a:p>
      </dgm:t>
    </dgm:pt>
    <dgm:pt modelId="{66C4E78F-CBCB-424C-9F3D-88A29353B6D3}" type="sibTrans" cxnId="{613096E2-1572-4292-9F6A-074395861925}">
      <dgm:prSet/>
      <dgm:spPr/>
      <dgm:t>
        <a:bodyPr/>
        <a:lstStyle/>
        <a:p>
          <a:endParaRPr lang="zh-CN" altLang="en-US"/>
        </a:p>
      </dgm:t>
    </dgm:pt>
    <dgm:pt modelId="{6131390E-59A7-42E7-9074-E57FFCC5BDC5}">
      <dgm:prSet phldrT="[文本]" custT="1"/>
      <dgm:spPr/>
      <dgm:t>
        <a:bodyPr/>
        <a:lstStyle/>
        <a:p>
          <a:r>
            <a:rPr lang="zh-CN" altLang="en-US" sz="1400"/>
            <a:t>上传</a:t>
          </a:r>
          <a:r>
            <a:rPr lang="en-US" altLang="zh-CN" sz="1400"/>
            <a:t>AWS</a:t>
          </a:r>
          <a:r>
            <a:rPr lang="zh-CN" altLang="en-US" sz="1400"/>
            <a:t>云服务器节点显示摇动次数</a:t>
          </a:r>
        </a:p>
      </dgm:t>
    </dgm:pt>
    <dgm:pt modelId="{9608C9AC-FEFC-4121-8FAB-E77BCA4D6C8B}" type="parTrans" cxnId="{0BC24496-7201-468D-8C9C-3516A9FD6A65}">
      <dgm:prSet/>
      <dgm:spPr/>
      <dgm:t>
        <a:bodyPr/>
        <a:lstStyle/>
        <a:p>
          <a:endParaRPr lang="zh-CN" altLang="en-US"/>
        </a:p>
      </dgm:t>
    </dgm:pt>
    <dgm:pt modelId="{BBE17B41-8A0D-4C1E-B51E-F5E9209C86EE}" type="sibTrans" cxnId="{0BC24496-7201-468D-8C9C-3516A9FD6A65}">
      <dgm:prSet/>
      <dgm:spPr/>
      <dgm:t>
        <a:bodyPr/>
        <a:lstStyle/>
        <a:p>
          <a:endParaRPr lang="zh-CN" altLang="en-US"/>
        </a:p>
      </dgm:t>
    </dgm:pt>
    <dgm:pt modelId="{72A5C47E-1EF2-40A1-9D08-D11837E0BB9A}" type="pres">
      <dgm:prSet presAssocID="{3372CCA1-D82F-44A0-BC5C-FDA36EF509F3}" presName="Name0" presStyleCnt="0">
        <dgm:presLayoutVars>
          <dgm:dir/>
          <dgm:resizeHandles val="exact"/>
        </dgm:presLayoutVars>
      </dgm:prSet>
      <dgm:spPr/>
    </dgm:pt>
    <dgm:pt modelId="{7B9B18AF-0BBD-4D87-B54E-1414F29562B1}" type="pres">
      <dgm:prSet presAssocID="{5DF4C716-A3EE-4701-8A40-DFE20DBDA096}" presName="node" presStyleLbl="node1" presStyleIdx="0" presStyleCnt="3">
        <dgm:presLayoutVars>
          <dgm:bulletEnabled val="1"/>
        </dgm:presLayoutVars>
      </dgm:prSet>
      <dgm:spPr/>
    </dgm:pt>
    <dgm:pt modelId="{98553517-F8F2-47B8-8823-0DD8F27F346D}" type="pres">
      <dgm:prSet presAssocID="{27814D9A-DABF-4700-B7A8-3E02503D99D9}" presName="sibTrans" presStyleLbl="sibTrans2D1" presStyleIdx="0" presStyleCnt="2"/>
      <dgm:spPr/>
    </dgm:pt>
    <dgm:pt modelId="{60F29275-5029-4E30-9458-69302F0DA20C}" type="pres">
      <dgm:prSet presAssocID="{27814D9A-DABF-4700-B7A8-3E02503D99D9}" presName="connectorText" presStyleLbl="sibTrans2D1" presStyleIdx="0" presStyleCnt="2"/>
      <dgm:spPr/>
    </dgm:pt>
    <dgm:pt modelId="{C5341873-DB6C-4622-93AC-7482A5CB9DEF}" type="pres">
      <dgm:prSet presAssocID="{129AF554-453B-482C-9004-214C26A8A6A7}" presName="node" presStyleLbl="node1" presStyleIdx="1" presStyleCnt="3">
        <dgm:presLayoutVars>
          <dgm:bulletEnabled val="1"/>
        </dgm:presLayoutVars>
      </dgm:prSet>
      <dgm:spPr/>
    </dgm:pt>
    <dgm:pt modelId="{861447D1-F0F7-42A9-8101-CFF45F4E0923}" type="pres">
      <dgm:prSet presAssocID="{66C4E78F-CBCB-424C-9F3D-88A29353B6D3}" presName="sibTrans" presStyleLbl="sibTrans2D1" presStyleIdx="1" presStyleCnt="2"/>
      <dgm:spPr/>
    </dgm:pt>
    <dgm:pt modelId="{4FF146D3-A822-44D1-B4F0-1A6266F03A37}" type="pres">
      <dgm:prSet presAssocID="{66C4E78F-CBCB-424C-9F3D-88A29353B6D3}" presName="connectorText" presStyleLbl="sibTrans2D1" presStyleIdx="1" presStyleCnt="2"/>
      <dgm:spPr/>
    </dgm:pt>
    <dgm:pt modelId="{6DC0C58F-6870-4686-8E92-3C5B5FBE043C}" type="pres">
      <dgm:prSet presAssocID="{6131390E-59A7-42E7-9074-E57FFCC5BDC5}" presName="node" presStyleLbl="node1" presStyleIdx="2" presStyleCnt="3">
        <dgm:presLayoutVars>
          <dgm:bulletEnabled val="1"/>
        </dgm:presLayoutVars>
      </dgm:prSet>
      <dgm:spPr/>
    </dgm:pt>
  </dgm:ptLst>
  <dgm:cxnLst>
    <dgm:cxn modelId="{CF1E560C-1011-4CD8-8A6B-6313449E18D9}" type="presOf" srcId="{66C4E78F-CBCB-424C-9F3D-88A29353B6D3}" destId="{861447D1-F0F7-42A9-8101-CFF45F4E0923}" srcOrd="0" destOrd="0" presId="urn:microsoft.com/office/officeart/2005/8/layout/process1"/>
    <dgm:cxn modelId="{2D69DF18-DFDF-47FD-88BC-E3D8B0F3471D}" type="presOf" srcId="{66C4E78F-CBCB-424C-9F3D-88A29353B6D3}" destId="{4FF146D3-A822-44D1-B4F0-1A6266F03A37}" srcOrd="1" destOrd="0" presId="urn:microsoft.com/office/officeart/2005/8/layout/process1"/>
    <dgm:cxn modelId="{95693333-D7F5-4B57-AB4F-8B04241A3E94}" srcId="{3372CCA1-D82F-44A0-BC5C-FDA36EF509F3}" destId="{5DF4C716-A3EE-4701-8A40-DFE20DBDA096}" srcOrd="0" destOrd="0" parTransId="{0F9E9EA3-8220-4A03-90D9-38528284A5AC}" sibTransId="{27814D9A-DABF-4700-B7A8-3E02503D99D9}"/>
    <dgm:cxn modelId="{AD987E3D-11DF-40C7-A315-49AD89AFCB7E}" type="presOf" srcId="{27814D9A-DABF-4700-B7A8-3E02503D99D9}" destId="{60F29275-5029-4E30-9458-69302F0DA20C}" srcOrd="1" destOrd="0" presId="urn:microsoft.com/office/officeart/2005/8/layout/process1"/>
    <dgm:cxn modelId="{04DC2B42-ECC8-47D7-869D-0D5895787D3D}" type="presOf" srcId="{6131390E-59A7-42E7-9074-E57FFCC5BDC5}" destId="{6DC0C58F-6870-4686-8E92-3C5B5FBE043C}" srcOrd="0" destOrd="0" presId="urn:microsoft.com/office/officeart/2005/8/layout/process1"/>
    <dgm:cxn modelId="{A5E9834C-DD41-4EED-BF2E-53F655DB7BB0}" type="presOf" srcId="{129AF554-453B-482C-9004-214C26A8A6A7}" destId="{C5341873-DB6C-4622-93AC-7482A5CB9DEF}" srcOrd="0" destOrd="0" presId="urn:microsoft.com/office/officeart/2005/8/layout/process1"/>
    <dgm:cxn modelId="{0BC24496-7201-468D-8C9C-3516A9FD6A65}" srcId="{3372CCA1-D82F-44A0-BC5C-FDA36EF509F3}" destId="{6131390E-59A7-42E7-9074-E57FFCC5BDC5}" srcOrd="2" destOrd="0" parTransId="{9608C9AC-FEFC-4121-8FAB-E77BCA4D6C8B}" sibTransId="{BBE17B41-8A0D-4C1E-B51E-F5E9209C86EE}"/>
    <dgm:cxn modelId="{BC6A10AC-8F23-4547-9C94-23F649402178}" type="presOf" srcId="{3372CCA1-D82F-44A0-BC5C-FDA36EF509F3}" destId="{72A5C47E-1EF2-40A1-9D08-D11837E0BB9A}" srcOrd="0" destOrd="0" presId="urn:microsoft.com/office/officeart/2005/8/layout/process1"/>
    <dgm:cxn modelId="{6FD4F3B2-6196-4E17-BBFB-9AE6CB6D4872}" type="presOf" srcId="{27814D9A-DABF-4700-B7A8-3E02503D99D9}" destId="{98553517-F8F2-47B8-8823-0DD8F27F346D}" srcOrd="0" destOrd="0" presId="urn:microsoft.com/office/officeart/2005/8/layout/process1"/>
    <dgm:cxn modelId="{613096E2-1572-4292-9F6A-074395861925}" srcId="{3372CCA1-D82F-44A0-BC5C-FDA36EF509F3}" destId="{129AF554-453B-482C-9004-214C26A8A6A7}" srcOrd="1" destOrd="0" parTransId="{9F984B67-2435-4575-A706-1625D6CCB066}" sibTransId="{66C4E78F-CBCB-424C-9F3D-88A29353B6D3}"/>
    <dgm:cxn modelId="{DD9408FE-60C2-4EAD-BF23-8AAC87B77D62}" type="presOf" srcId="{5DF4C716-A3EE-4701-8A40-DFE20DBDA096}" destId="{7B9B18AF-0BBD-4D87-B54E-1414F29562B1}" srcOrd="0" destOrd="0" presId="urn:microsoft.com/office/officeart/2005/8/layout/process1"/>
    <dgm:cxn modelId="{8680DE6E-C857-4785-83C7-82A43BF0059D}" type="presParOf" srcId="{72A5C47E-1EF2-40A1-9D08-D11837E0BB9A}" destId="{7B9B18AF-0BBD-4D87-B54E-1414F29562B1}" srcOrd="0" destOrd="0" presId="urn:microsoft.com/office/officeart/2005/8/layout/process1"/>
    <dgm:cxn modelId="{0A0FA358-35EB-4239-A606-6619C9D21A09}" type="presParOf" srcId="{72A5C47E-1EF2-40A1-9D08-D11837E0BB9A}" destId="{98553517-F8F2-47B8-8823-0DD8F27F346D}" srcOrd="1" destOrd="0" presId="urn:microsoft.com/office/officeart/2005/8/layout/process1"/>
    <dgm:cxn modelId="{48C6923D-2998-4512-9CE1-B44A84EA9F2F}" type="presParOf" srcId="{98553517-F8F2-47B8-8823-0DD8F27F346D}" destId="{60F29275-5029-4E30-9458-69302F0DA20C}" srcOrd="0" destOrd="0" presId="urn:microsoft.com/office/officeart/2005/8/layout/process1"/>
    <dgm:cxn modelId="{55E262EC-26BF-44EF-A52B-48AC8B162022}" type="presParOf" srcId="{72A5C47E-1EF2-40A1-9D08-D11837E0BB9A}" destId="{C5341873-DB6C-4622-93AC-7482A5CB9DEF}" srcOrd="2" destOrd="0" presId="urn:microsoft.com/office/officeart/2005/8/layout/process1"/>
    <dgm:cxn modelId="{AA57D586-4D5D-4B11-BEE7-DFDDFA985E69}" type="presParOf" srcId="{72A5C47E-1EF2-40A1-9D08-D11837E0BB9A}" destId="{861447D1-F0F7-42A9-8101-CFF45F4E0923}" srcOrd="3" destOrd="0" presId="urn:microsoft.com/office/officeart/2005/8/layout/process1"/>
    <dgm:cxn modelId="{8840B047-7FB8-4318-B663-BE0A1896E147}" type="presParOf" srcId="{861447D1-F0F7-42A9-8101-CFF45F4E0923}" destId="{4FF146D3-A822-44D1-B4F0-1A6266F03A37}" srcOrd="0" destOrd="0" presId="urn:microsoft.com/office/officeart/2005/8/layout/process1"/>
    <dgm:cxn modelId="{FA195E91-D58C-4CA8-972C-70F92C1ECFD1}" type="presParOf" srcId="{72A5C47E-1EF2-40A1-9D08-D11837E0BB9A}" destId="{6DC0C58F-6870-4686-8E92-3C5B5FBE043C}"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944C27-F830-4ED7-9C8A-F04BC6166A24}" type="doc">
      <dgm:prSet loTypeId="urn:microsoft.com/office/officeart/2005/8/layout/process1" loCatId="process" qsTypeId="urn:microsoft.com/office/officeart/2005/8/quickstyle/simple1" qsCatId="simple" csTypeId="urn:microsoft.com/office/officeart/2005/8/colors/accent1_2" csCatId="accent1" phldr="1"/>
      <dgm:spPr/>
    </dgm:pt>
    <dgm:pt modelId="{5C83A1A8-09ED-4DD0-8B55-E4366179FE52}">
      <dgm:prSet phldrT="[文本]" custT="1"/>
      <dgm:spPr/>
      <dgm:t>
        <a:bodyPr/>
        <a:lstStyle/>
        <a:p>
          <a:r>
            <a:rPr lang="zh-CN" altLang="en-US" sz="1050"/>
            <a:t>陀螺仪数据通过</a:t>
          </a:r>
          <a:r>
            <a:rPr lang="en-US" altLang="zh-CN" sz="1050"/>
            <a:t>IIC</a:t>
          </a:r>
          <a:r>
            <a:rPr lang="zh-CN" altLang="en-US" sz="1050"/>
            <a:t>模块和陀螺仪驱动模块传递</a:t>
          </a:r>
        </a:p>
      </dgm:t>
    </dgm:pt>
    <dgm:pt modelId="{B016C6B8-7DF3-4728-941C-43895701FA74}" type="parTrans" cxnId="{D9E16DE0-8E28-4F83-AE0E-C98B884E2074}">
      <dgm:prSet/>
      <dgm:spPr/>
      <dgm:t>
        <a:bodyPr/>
        <a:lstStyle/>
        <a:p>
          <a:endParaRPr lang="zh-CN" altLang="en-US"/>
        </a:p>
      </dgm:t>
    </dgm:pt>
    <dgm:pt modelId="{3BEAF9A3-5634-4514-BBBD-2A976144CC57}" type="sibTrans" cxnId="{D9E16DE0-8E28-4F83-AE0E-C98B884E2074}">
      <dgm:prSet/>
      <dgm:spPr/>
      <dgm:t>
        <a:bodyPr/>
        <a:lstStyle/>
        <a:p>
          <a:endParaRPr lang="zh-CN" altLang="en-US"/>
        </a:p>
      </dgm:t>
    </dgm:pt>
    <dgm:pt modelId="{E9913B38-BC43-40C9-8F9C-4D0DC5B26A6E}">
      <dgm:prSet phldrT="[文本]" custT="1"/>
      <dgm:spPr/>
      <dgm:t>
        <a:bodyPr/>
        <a:lstStyle/>
        <a:p>
          <a:r>
            <a:rPr lang="zh-CN" altLang="en-US" sz="1050"/>
            <a:t>将数据存入</a:t>
          </a:r>
          <a:r>
            <a:rPr lang="en-US" altLang="zh-CN" sz="1050"/>
            <a:t>RAM</a:t>
          </a:r>
          <a:r>
            <a:rPr lang="zh-CN" altLang="en-US" sz="1050"/>
            <a:t>，利用</a:t>
          </a:r>
          <a:r>
            <a:rPr lang="en-US" altLang="zh-CN" sz="1050"/>
            <a:t>QSPI</a:t>
          </a:r>
          <a:r>
            <a:rPr lang="zh-CN" altLang="en-US" sz="1050"/>
            <a:t>模块与</a:t>
          </a:r>
          <a:r>
            <a:rPr lang="en-US" altLang="zh-CN" sz="1050"/>
            <a:t>ESP32</a:t>
          </a:r>
          <a:r>
            <a:rPr lang="zh-CN" altLang="en-US" sz="1050"/>
            <a:t>通信，</a:t>
          </a:r>
          <a:r>
            <a:rPr lang="en-US" altLang="zh-CN" sz="1050"/>
            <a:t>ESP32</a:t>
          </a:r>
          <a:r>
            <a:rPr lang="zh-CN" altLang="en-US" sz="1050"/>
            <a:t>访问</a:t>
          </a:r>
          <a:r>
            <a:rPr lang="en-US" altLang="zh-CN" sz="1050"/>
            <a:t>RAM</a:t>
          </a:r>
          <a:r>
            <a:rPr lang="zh-CN" altLang="en-US" sz="1050"/>
            <a:t>中的数据</a:t>
          </a:r>
        </a:p>
      </dgm:t>
    </dgm:pt>
    <dgm:pt modelId="{CEA326EC-2201-4E6E-AD7C-DF503E0233C2}" type="parTrans" cxnId="{DF84131E-6D8A-46D1-B7CE-CFEE38790BB4}">
      <dgm:prSet/>
      <dgm:spPr/>
      <dgm:t>
        <a:bodyPr/>
        <a:lstStyle/>
        <a:p>
          <a:endParaRPr lang="zh-CN" altLang="en-US"/>
        </a:p>
      </dgm:t>
    </dgm:pt>
    <dgm:pt modelId="{42238AA6-2CFB-43C9-A4F7-47613375FF39}" type="sibTrans" cxnId="{DF84131E-6D8A-46D1-B7CE-CFEE38790BB4}">
      <dgm:prSet/>
      <dgm:spPr/>
      <dgm:t>
        <a:bodyPr/>
        <a:lstStyle/>
        <a:p>
          <a:endParaRPr lang="zh-CN" altLang="en-US"/>
        </a:p>
      </dgm:t>
    </dgm:pt>
    <dgm:pt modelId="{7E751F97-47B2-4A99-9A4F-817E37E72197}">
      <dgm:prSet phldrT="[文本]" custT="1"/>
      <dgm:spPr/>
      <dgm:t>
        <a:bodyPr/>
        <a:lstStyle/>
        <a:p>
          <a:r>
            <a:rPr lang="en-US" altLang="zh-CN" sz="1050"/>
            <a:t>ESP32</a:t>
          </a:r>
          <a:r>
            <a:rPr lang="zh-CN" altLang="en-US" sz="1050"/>
            <a:t>连接</a:t>
          </a:r>
          <a:r>
            <a:rPr lang="en-US" altLang="zh-CN" sz="1050"/>
            <a:t>AWS</a:t>
          </a:r>
          <a:r>
            <a:rPr lang="zh-CN" altLang="en-US" sz="1050"/>
            <a:t>服务器传递数据</a:t>
          </a:r>
        </a:p>
      </dgm:t>
    </dgm:pt>
    <dgm:pt modelId="{FE49684C-EEC0-4B44-B242-DDA2751DEB6C}" type="parTrans" cxnId="{C8FB2F69-44FA-4FFB-B8C1-19B211C1D55C}">
      <dgm:prSet/>
      <dgm:spPr/>
      <dgm:t>
        <a:bodyPr/>
        <a:lstStyle/>
        <a:p>
          <a:endParaRPr lang="zh-CN" altLang="en-US"/>
        </a:p>
      </dgm:t>
    </dgm:pt>
    <dgm:pt modelId="{895C90AB-D442-418E-B036-FDB9DBF89223}" type="sibTrans" cxnId="{C8FB2F69-44FA-4FFB-B8C1-19B211C1D55C}">
      <dgm:prSet/>
      <dgm:spPr/>
      <dgm:t>
        <a:bodyPr/>
        <a:lstStyle/>
        <a:p>
          <a:endParaRPr lang="zh-CN" altLang="en-US"/>
        </a:p>
      </dgm:t>
    </dgm:pt>
    <dgm:pt modelId="{CE7F954F-0083-4B66-B138-9FBB7B321104}" type="pres">
      <dgm:prSet presAssocID="{49944C27-F830-4ED7-9C8A-F04BC6166A24}" presName="Name0" presStyleCnt="0">
        <dgm:presLayoutVars>
          <dgm:dir/>
          <dgm:resizeHandles val="exact"/>
        </dgm:presLayoutVars>
      </dgm:prSet>
      <dgm:spPr/>
    </dgm:pt>
    <dgm:pt modelId="{048ABCBA-3BEA-4788-BA9B-6CF10493ABBF}" type="pres">
      <dgm:prSet presAssocID="{5C83A1A8-09ED-4DD0-8B55-E4366179FE52}" presName="node" presStyleLbl="node1" presStyleIdx="0" presStyleCnt="3">
        <dgm:presLayoutVars>
          <dgm:bulletEnabled val="1"/>
        </dgm:presLayoutVars>
      </dgm:prSet>
      <dgm:spPr/>
    </dgm:pt>
    <dgm:pt modelId="{2CF646BC-6278-4562-B417-9A4D2957A301}" type="pres">
      <dgm:prSet presAssocID="{3BEAF9A3-5634-4514-BBBD-2A976144CC57}" presName="sibTrans" presStyleLbl="sibTrans2D1" presStyleIdx="0" presStyleCnt="2"/>
      <dgm:spPr/>
    </dgm:pt>
    <dgm:pt modelId="{6DC9E884-D71D-40BF-B470-B40BB2501196}" type="pres">
      <dgm:prSet presAssocID="{3BEAF9A3-5634-4514-BBBD-2A976144CC57}" presName="connectorText" presStyleLbl="sibTrans2D1" presStyleIdx="0" presStyleCnt="2"/>
      <dgm:spPr/>
    </dgm:pt>
    <dgm:pt modelId="{67B9F0F9-E72F-47EA-ADB0-186AA8FA92DB}" type="pres">
      <dgm:prSet presAssocID="{E9913B38-BC43-40C9-8F9C-4D0DC5B26A6E}" presName="node" presStyleLbl="node1" presStyleIdx="1" presStyleCnt="3">
        <dgm:presLayoutVars>
          <dgm:bulletEnabled val="1"/>
        </dgm:presLayoutVars>
      </dgm:prSet>
      <dgm:spPr/>
    </dgm:pt>
    <dgm:pt modelId="{7080F341-96F2-4470-BF73-D8EE34EE67FC}" type="pres">
      <dgm:prSet presAssocID="{42238AA6-2CFB-43C9-A4F7-47613375FF39}" presName="sibTrans" presStyleLbl="sibTrans2D1" presStyleIdx="1" presStyleCnt="2"/>
      <dgm:spPr/>
    </dgm:pt>
    <dgm:pt modelId="{26B315B9-396D-459C-B939-EEB119432F60}" type="pres">
      <dgm:prSet presAssocID="{42238AA6-2CFB-43C9-A4F7-47613375FF39}" presName="connectorText" presStyleLbl="sibTrans2D1" presStyleIdx="1" presStyleCnt="2"/>
      <dgm:spPr/>
    </dgm:pt>
    <dgm:pt modelId="{1AA44211-D1C1-41F0-B372-B9A95320D1EE}" type="pres">
      <dgm:prSet presAssocID="{7E751F97-47B2-4A99-9A4F-817E37E72197}" presName="node" presStyleLbl="node1" presStyleIdx="2" presStyleCnt="3">
        <dgm:presLayoutVars>
          <dgm:bulletEnabled val="1"/>
        </dgm:presLayoutVars>
      </dgm:prSet>
      <dgm:spPr/>
    </dgm:pt>
  </dgm:ptLst>
  <dgm:cxnLst>
    <dgm:cxn modelId="{DF84131E-6D8A-46D1-B7CE-CFEE38790BB4}" srcId="{49944C27-F830-4ED7-9C8A-F04BC6166A24}" destId="{E9913B38-BC43-40C9-8F9C-4D0DC5B26A6E}" srcOrd="1" destOrd="0" parTransId="{CEA326EC-2201-4E6E-AD7C-DF503E0233C2}" sibTransId="{42238AA6-2CFB-43C9-A4F7-47613375FF39}"/>
    <dgm:cxn modelId="{A552BD24-EC7A-48C1-B14F-D6917FD0315F}" type="presOf" srcId="{3BEAF9A3-5634-4514-BBBD-2A976144CC57}" destId="{6DC9E884-D71D-40BF-B470-B40BB2501196}" srcOrd="1" destOrd="0" presId="urn:microsoft.com/office/officeart/2005/8/layout/process1"/>
    <dgm:cxn modelId="{C8FB2F69-44FA-4FFB-B8C1-19B211C1D55C}" srcId="{49944C27-F830-4ED7-9C8A-F04BC6166A24}" destId="{7E751F97-47B2-4A99-9A4F-817E37E72197}" srcOrd="2" destOrd="0" parTransId="{FE49684C-EEC0-4B44-B242-DDA2751DEB6C}" sibTransId="{895C90AB-D442-418E-B036-FDB9DBF89223}"/>
    <dgm:cxn modelId="{1776E288-D24E-4924-92F1-97CA512E18BA}" type="presOf" srcId="{42238AA6-2CFB-43C9-A4F7-47613375FF39}" destId="{26B315B9-396D-459C-B939-EEB119432F60}" srcOrd="1" destOrd="0" presId="urn:microsoft.com/office/officeart/2005/8/layout/process1"/>
    <dgm:cxn modelId="{83E2A6AE-AA39-4D59-8896-495B43CE48B5}" type="presOf" srcId="{E9913B38-BC43-40C9-8F9C-4D0DC5B26A6E}" destId="{67B9F0F9-E72F-47EA-ADB0-186AA8FA92DB}" srcOrd="0" destOrd="0" presId="urn:microsoft.com/office/officeart/2005/8/layout/process1"/>
    <dgm:cxn modelId="{72CC4EC1-3ADE-4DE6-9919-D7DAD1A0303D}" type="presOf" srcId="{49944C27-F830-4ED7-9C8A-F04BC6166A24}" destId="{CE7F954F-0083-4B66-B138-9FBB7B321104}" srcOrd="0" destOrd="0" presId="urn:microsoft.com/office/officeart/2005/8/layout/process1"/>
    <dgm:cxn modelId="{415038CD-D670-491A-B7A8-D820E3434440}" type="presOf" srcId="{42238AA6-2CFB-43C9-A4F7-47613375FF39}" destId="{7080F341-96F2-4470-BF73-D8EE34EE67FC}" srcOrd="0" destOrd="0" presId="urn:microsoft.com/office/officeart/2005/8/layout/process1"/>
    <dgm:cxn modelId="{D9E16DE0-8E28-4F83-AE0E-C98B884E2074}" srcId="{49944C27-F830-4ED7-9C8A-F04BC6166A24}" destId="{5C83A1A8-09ED-4DD0-8B55-E4366179FE52}" srcOrd="0" destOrd="0" parTransId="{B016C6B8-7DF3-4728-941C-43895701FA74}" sibTransId="{3BEAF9A3-5634-4514-BBBD-2A976144CC57}"/>
    <dgm:cxn modelId="{361445E6-C49A-4286-9CA1-89F3F4268EBA}" type="presOf" srcId="{3BEAF9A3-5634-4514-BBBD-2A976144CC57}" destId="{2CF646BC-6278-4562-B417-9A4D2957A301}" srcOrd="0" destOrd="0" presId="urn:microsoft.com/office/officeart/2005/8/layout/process1"/>
    <dgm:cxn modelId="{655CE4E7-6802-4707-8B88-215DE9ACF5C3}" type="presOf" srcId="{7E751F97-47B2-4A99-9A4F-817E37E72197}" destId="{1AA44211-D1C1-41F0-B372-B9A95320D1EE}" srcOrd="0" destOrd="0" presId="urn:microsoft.com/office/officeart/2005/8/layout/process1"/>
    <dgm:cxn modelId="{F9FE8CF3-4A89-4088-BF7E-201E85AA6760}" type="presOf" srcId="{5C83A1A8-09ED-4DD0-8B55-E4366179FE52}" destId="{048ABCBA-3BEA-4788-BA9B-6CF10493ABBF}" srcOrd="0" destOrd="0" presId="urn:microsoft.com/office/officeart/2005/8/layout/process1"/>
    <dgm:cxn modelId="{002A3B63-EE3A-4EFC-A2A4-BD309E1970D7}" type="presParOf" srcId="{CE7F954F-0083-4B66-B138-9FBB7B321104}" destId="{048ABCBA-3BEA-4788-BA9B-6CF10493ABBF}" srcOrd="0" destOrd="0" presId="urn:microsoft.com/office/officeart/2005/8/layout/process1"/>
    <dgm:cxn modelId="{75570169-C102-4536-A547-C1CA82E6CFF1}" type="presParOf" srcId="{CE7F954F-0083-4B66-B138-9FBB7B321104}" destId="{2CF646BC-6278-4562-B417-9A4D2957A301}" srcOrd="1" destOrd="0" presId="urn:microsoft.com/office/officeart/2005/8/layout/process1"/>
    <dgm:cxn modelId="{A71521E0-F058-4004-9E12-FD6C5C763E04}" type="presParOf" srcId="{2CF646BC-6278-4562-B417-9A4D2957A301}" destId="{6DC9E884-D71D-40BF-B470-B40BB2501196}" srcOrd="0" destOrd="0" presId="urn:microsoft.com/office/officeart/2005/8/layout/process1"/>
    <dgm:cxn modelId="{27A48E5E-744B-49ED-BD58-5CB60B0A0A6E}" type="presParOf" srcId="{CE7F954F-0083-4B66-B138-9FBB7B321104}" destId="{67B9F0F9-E72F-47EA-ADB0-186AA8FA92DB}" srcOrd="2" destOrd="0" presId="urn:microsoft.com/office/officeart/2005/8/layout/process1"/>
    <dgm:cxn modelId="{BFD64B78-7250-499E-A721-752616D114F9}" type="presParOf" srcId="{CE7F954F-0083-4B66-B138-9FBB7B321104}" destId="{7080F341-96F2-4470-BF73-D8EE34EE67FC}" srcOrd="3" destOrd="0" presId="urn:microsoft.com/office/officeart/2005/8/layout/process1"/>
    <dgm:cxn modelId="{26BC5F82-3EB9-46BC-A1B0-2534DA67C359}" type="presParOf" srcId="{7080F341-96F2-4470-BF73-D8EE34EE67FC}" destId="{26B315B9-396D-459C-B939-EEB119432F60}" srcOrd="0" destOrd="0" presId="urn:microsoft.com/office/officeart/2005/8/layout/process1"/>
    <dgm:cxn modelId="{206D04BD-3A1E-4183-A20B-C6C000B43189}" type="presParOf" srcId="{CE7F954F-0083-4B66-B138-9FBB7B321104}" destId="{1AA44211-D1C1-41F0-B372-B9A95320D1EE}"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9B18AF-0BBD-4D87-B54E-1414F29562B1}">
      <dsp:nvSpPr>
        <dsp:cNvPr id="0" name=""/>
        <dsp:cNvSpPr/>
      </dsp:nvSpPr>
      <dsp:spPr>
        <a:xfrm>
          <a:off x="4822" y="93908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陀螺仪采取</a:t>
          </a:r>
          <a:r>
            <a:rPr lang="en-US" altLang="zh-CN" sz="1400" kern="1200"/>
            <a:t>IMU</a:t>
          </a:r>
          <a:r>
            <a:rPr lang="zh-CN" altLang="en-US" sz="1400" kern="1200"/>
            <a:t>数据</a:t>
          </a:r>
        </a:p>
      </dsp:txBody>
      <dsp:txXfrm>
        <a:off x="30150" y="964408"/>
        <a:ext cx="1390595" cy="814094"/>
      </dsp:txXfrm>
    </dsp:sp>
    <dsp:sp modelId="{98553517-F8F2-47B8-8823-0DD8F27F346D}">
      <dsp:nvSpPr>
        <dsp:cNvPr id="0" name=""/>
        <dsp:cNvSpPr/>
      </dsp:nvSpPr>
      <dsp:spPr>
        <a:xfrm>
          <a:off x="1590198" y="119274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0198" y="1264226"/>
        <a:ext cx="213882" cy="214458"/>
      </dsp:txXfrm>
    </dsp:sp>
    <dsp:sp modelId="{C5341873-DB6C-4622-93AC-7482A5CB9DEF}">
      <dsp:nvSpPr>
        <dsp:cNvPr id="0" name=""/>
        <dsp:cNvSpPr/>
      </dsp:nvSpPr>
      <dsp:spPr>
        <a:xfrm>
          <a:off x="2022574" y="93908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（滤波算法滤波）编写算法换算摇动次数</a:t>
          </a:r>
        </a:p>
      </dsp:txBody>
      <dsp:txXfrm>
        <a:off x="2047902" y="964408"/>
        <a:ext cx="1390595" cy="814094"/>
      </dsp:txXfrm>
    </dsp:sp>
    <dsp:sp modelId="{861447D1-F0F7-42A9-8101-CFF45F4E0923}">
      <dsp:nvSpPr>
        <dsp:cNvPr id="0" name=""/>
        <dsp:cNvSpPr/>
      </dsp:nvSpPr>
      <dsp:spPr>
        <a:xfrm>
          <a:off x="3607950" y="119274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950" y="1264226"/>
        <a:ext cx="213882" cy="214458"/>
      </dsp:txXfrm>
    </dsp:sp>
    <dsp:sp modelId="{6DC0C58F-6870-4686-8E92-3C5B5FBE043C}">
      <dsp:nvSpPr>
        <dsp:cNvPr id="0" name=""/>
        <dsp:cNvSpPr/>
      </dsp:nvSpPr>
      <dsp:spPr>
        <a:xfrm>
          <a:off x="4040326" y="93908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上传</a:t>
          </a:r>
          <a:r>
            <a:rPr lang="en-US" altLang="zh-CN" sz="1400" kern="1200"/>
            <a:t>AWS</a:t>
          </a:r>
          <a:r>
            <a:rPr lang="zh-CN" altLang="en-US" sz="1400" kern="1200"/>
            <a:t>云服务器节点显示摇动次数</a:t>
          </a:r>
        </a:p>
      </dsp:txBody>
      <dsp:txXfrm>
        <a:off x="4065654" y="964408"/>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8ABCBA-3BEA-4788-BA9B-6CF10493ABBF}">
      <dsp:nvSpPr>
        <dsp:cNvPr id="0" name=""/>
        <dsp:cNvSpPr/>
      </dsp:nvSpPr>
      <dsp:spPr>
        <a:xfrm>
          <a:off x="4635" y="391366"/>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t>陀螺仪数据通过</a:t>
          </a:r>
          <a:r>
            <a:rPr lang="en-US" altLang="zh-CN" sz="1050" kern="1200"/>
            <a:t>IIC</a:t>
          </a:r>
          <a:r>
            <a:rPr lang="zh-CN" altLang="en-US" sz="1050" kern="1200"/>
            <a:t>模块和陀螺仪驱动模块传递</a:t>
          </a:r>
        </a:p>
      </dsp:txBody>
      <dsp:txXfrm>
        <a:off x="28984" y="415715"/>
        <a:ext cx="1336838" cy="782623"/>
      </dsp:txXfrm>
    </dsp:sp>
    <dsp:sp modelId="{2CF646BC-6278-4562-B417-9A4D2957A301}">
      <dsp:nvSpPr>
        <dsp:cNvPr id="0" name=""/>
        <dsp:cNvSpPr/>
      </dsp:nvSpPr>
      <dsp:spPr>
        <a:xfrm>
          <a:off x="1528725" y="63522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p>
      </dsp:txBody>
      <dsp:txXfrm>
        <a:off x="1528725" y="703943"/>
        <a:ext cx="205613" cy="206167"/>
      </dsp:txXfrm>
    </dsp:sp>
    <dsp:sp modelId="{67B9F0F9-E72F-47EA-ADB0-186AA8FA92DB}">
      <dsp:nvSpPr>
        <dsp:cNvPr id="0" name=""/>
        <dsp:cNvSpPr/>
      </dsp:nvSpPr>
      <dsp:spPr>
        <a:xfrm>
          <a:off x="1944386" y="391366"/>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t>将数据存入</a:t>
          </a:r>
          <a:r>
            <a:rPr lang="en-US" altLang="zh-CN" sz="1050" kern="1200"/>
            <a:t>RAM</a:t>
          </a:r>
          <a:r>
            <a:rPr lang="zh-CN" altLang="en-US" sz="1050" kern="1200"/>
            <a:t>，利用</a:t>
          </a:r>
          <a:r>
            <a:rPr lang="en-US" altLang="zh-CN" sz="1050" kern="1200"/>
            <a:t>QSPI</a:t>
          </a:r>
          <a:r>
            <a:rPr lang="zh-CN" altLang="en-US" sz="1050" kern="1200"/>
            <a:t>模块与</a:t>
          </a:r>
          <a:r>
            <a:rPr lang="en-US" altLang="zh-CN" sz="1050" kern="1200"/>
            <a:t>ESP32</a:t>
          </a:r>
          <a:r>
            <a:rPr lang="zh-CN" altLang="en-US" sz="1050" kern="1200"/>
            <a:t>通信，</a:t>
          </a:r>
          <a:r>
            <a:rPr lang="en-US" altLang="zh-CN" sz="1050" kern="1200"/>
            <a:t>ESP32</a:t>
          </a:r>
          <a:r>
            <a:rPr lang="zh-CN" altLang="en-US" sz="1050" kern="1200"/>
            <a:t>访问</a:t>
          </a:r>
          <a:r>
            <a:rPr lang="en-US" altLang="zh-CN" sz="1050" kern="1200"/>
            <a:t>RAM</a:t>
          </a:r>
          <a:r>
            <a:rPr lang="zh-CN" altLang="en-US" sz="1050" kern="1200"/>
            <a:t>中的数据</a:t>
          </a:r>
        </a:p>
      </dsp:txBody>
      <dsp:txXfrm>
        <a:off x="1968735" y="415715"/>
        <a:ext cx="1336838" cy="782623"/>
      </dsp:txXfrm>
    </dsp:sp>
    <dsp:sp modelId="{7080F341-96F2-4470-BF73-D8EE34EE67FC}">
      <dsp:nvSpPr>
        <dsp:cNvPr id="0" name=""/>
        <dsp:cNvSpPr/>
      </dsp:nvSpPr>
      <dsp:spPr>
        <a:xfrm>
          <a:off x="3468476" y="63522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p>
      </dsp:txBody>
      <dsp:txXfrm>
        <a:off x="3468476" y="703943"/>
        <a:ext cx="205613" cy="206167"/>
      </dsp:txXfrm>
    </dsp:sp>
    <dsp:sp modelId="{1AA44211-D1C1-41F0-B372-B9A95320D1EE}">
      <dsp:nvSpPr>
        <dsp:cNvPr id="0" name=""/>
        <dsp:cNvSpPr/>
      </dsp:nvSpPr>
      <dsp:spPr>
        <a:xfrm>
          <a:off x="3884137" y="391366"/>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ESP32</a:t>
          </a:r>
          <a:r>
            <a:rPr lang="zh-CN" altLang="en-US" sz="1050" kern="1200"/>
            <a:t>连接</a:t>
          </a:r>
          <a:r>
            <a:rPr lang="en-US" altLang="zh-CN" sz="1050" kern="1200"/>
            <a:t>AWS</a:t>
          </a:r>
          <a:r>
            <a:rPr lang="zh-CN" altLang="en-US" sz="1050" kern="1200"/>
            <a:t>服务器传递数据</a:t>
          </a:r>
        </a:p>
      </dsp:txBody>
      <dsp:txXfrm>
        <a:off x="3908486" y="415715"/>
        <a:ext cx="1336838" cy="782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BD033-E350-4FEC-87C5-CA2C3FFE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00</cp:lastModifiedBy>
  <cp:revision>49</cp:revision>
  <dcterms:created xsi:type="dcterms:W3CDTF">2019-07-09T01:48:00Z</dcterms:created>
  <dcterms:modified xsi:type="dcterms:W3CDTF">2020-08-03T02:08:00Z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