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0000"/>
          <w:sz w:val="36"/>
        </w:rPr>
        <w:t>GCSoftware - levantamento funcional para assinatura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Documento simples para revisão manual do MVP. Marque as funcionalidades pretendidas e use a área final para assinatura.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3168"/>
        <w:gridCol w:w="3168"/>
        <w:gridCol w:w="3024"/>
      </w:tblGrid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Projecto</w:t>
              <w:br/>
            </w:r>
            <w:r>
              <w:rPr>
                <w:rFonts w:ascii="Calibri" w:hAnsi="Calibri"/>
                <w:b w:val="0"/>
                <w:color w:val="111827"/>
                <w:sz w:val="20"/>
              </w:rPr>
              <w:t>GCSoftware / GESTISAC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Formato</w:t>
              <w:br/>
            </w:r>
            <w:r>
              <w:rPr>
                <w:rFonts w:ascii="Calibri" w:hAnsi="Calibri"/>
                <w:b w:val="0"/>
                <w:color w:val="111827"/>
                <w:sz w:val="20"/>
              </w:rPr>
              <w:t>PDF para impressão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Uso</w:t>
              <w:br/>
            </w:r>
            <w:r>
              <w:rPr>
                <w:rFonts w:ascii="Calibri" w:hAnsi="Calibri"/>
                <w:b w:val="0"/>
                <w:color w:val="111827"/>
                <w:sz w:val="20"/>
              </w:rPr>
              <w:t>Selecção e assinatura manual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color w:val="0F2747"/>
          <w:sz w:val="18"/>
        </w:rPr>
        <w:t xml:space="preserve">Legenda: </w:t>
      </w:r>
      <w:r>
        <w:rPr>
          <w:rFonts w:ascii="Calibri" w:hAnsi="Calibri"/>
          <w:b w:val="0"/>
          <w:color w:val="0F2747"/>
          <w:sz w:val="18"/>
        </w:rPr>
        <w:t xml:space="preserve">□ </w:t>
      </w:r>
      <w:r>
        <w:rPr>
          <w:rFonts w:ascii="Calibri" w:hAnsi="Calibri"/>
          <w:b w:val="0"/>
          <w:color w:val="4B5563"/>
          <w:sz w:val="18"/>
        </w:rPr>
        <w:t xml:space="preserve">assinalar manualmente  </w:t>
      </w:r>
      <w:r>
        <w:rPr>
          <w:rFonts w:ascii="Calibri" w:hAnsi="Calibri"/>
          <w:b w:val="0"/>
          <w:color w:val="9CA3AF"/>
          <w:sz w:val="18"/>
        </w:rPr>
        <w:t xml:space="preserve">| </w:t>
      </w:r>
      <w:r>
        <w:rPr>
          <w:rFonts w:ascii="Calibri" w:hAnsi="Calibri"/>
          <w:b/>
          <w:color w:val="166534"/>
          <w:sz w:val="18"/>
        </w:rPr>
        <w:t>verificado</w:t>
      </w:r>
      <w:r>
        <w:rPr>
          <w:rFonts w:ascii="Calibri" w:hAnsi="Calibri"/>
          <w:b w:val="0"/>
          <w:color w:val="9CA3AF"/>
          <w:sz w:val="18"/>
        </w:rPr>
        <w:t xml:space="preserve">  |  </w:t>
      </w:r>
      <w:r>
        <w:rPr>
          <w:rFonts w:ascii="Calibri" w:hAnsi="Calibri"/>
          <w:b/>
          <w:color w:val="0F2747"/>
          <w:sz w:val="18"/>
        </w:rPr>
        <w:t>docs</w:t>
      </w:r>
      <w:r>
        <w:rPr>
          <w:rFonts w:ascii="Calibri" w:hAnsi="Calibri"/>
          <w:b w:val="0"/>
          <w:color w:val="9CA3AF"/>
          <w:sz w:val="18"/>
        </w:rPr>
        <w:t xml:space="preserve">  |  </w:t>
      </w:r>
      <w:r>
        <w:rPr>
          <w:rFonts w:ascii="Calibri" w:hAnsi="Calibri"/>
          <w:b/>
          <w:color w:val="9A6700"/>
          <w:sz w:val="18"/>
        </w:rPr>
        <w:t>a confirmar</w:t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01  Administração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Núcleo de configuração, perfis, permissões, comunicação, IA, tabelas e registo operacional.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Base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Empresa: perfil, contactos, administrador, serviços e imagem da empresa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Página de administração da identidade do cliente e dos serviços activos.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Utilizadores: criação, edição, associação a perfis e acesso ao sistema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de utilizadores do backoffice.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Permissões por perfil e controlo de acesso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Acesso segmentado por funções.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Parâmetros do sistema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Configuração base do comportamento da aplicação.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Registo de atividade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Histórico operativo e auditoria.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Tabelas e relatórios administrativos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Tabelas auxiliares e listagens do módulo.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E-mail e SMS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E-Mail &gt; Contas de Envio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de contas SMTP e envio de mensagens.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E-Mail &gt; Documentos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Associação de templates e documentos enviados por e-mail.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E-Mail &gt; Templates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Modelos reutilizáveis para comunicação automatizada.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SMS &gt; Configuração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Parâmetros do serviço SMS.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SMS &gt; Encomendas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Compra e gestão de créditos/encomendas.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Newsletters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Comunicações em massa e campanhas.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Inteligência Artificial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IA &gt; Funcionalidades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Activação de capacidades por canal e módulo.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IA &gt; Chat Externo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Assistente IA para site externo.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IA &gt; Respostas Automáticas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Respostas automáticas e apoio inteligente.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IA &gt; Subscrição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do plano activo de IA.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IA &gt; Consumos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Monitorização do uso e do saldo disponível.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IA &gt; Conversas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Histórico de conversas com assistentes.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02  CRM Comercial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Área comercial documentada no produto, usada para propostas, planos e gestão de oportunidade.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Área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Planos / Serviços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Funcionalidade comercial referida no menu e na página de preços.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a-confirmar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Tabela de preços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Tabela comercial para apresentação e contratação.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a-confirmar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Pedidos de orçamento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Entrada de leads ou pedidos comerciais.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a-confirmar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03  Condomínios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Gestão de edifícios, ficha do condomínio, contas bancárias, cobranças, BI, ficheiros e mapa.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Lista e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Listagem de condomínios com pesquisa e estado activo/inactivo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Selecção e filtragem de edifícios.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Histórico consolidado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Agrupamento histórico e gestão de edifícios ao longo do tempo.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Inquéritos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Ferramentas de recolha de feedback.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Relatórios do módulo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Listagens e mapas do universo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Ficha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Código, NIF, descrição, morada, porta, CP, localidade postal, localidade, distrito, concelho, freguesia e finanças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Identificação fiscal e geográfica completa.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Gestor, administrativo e local de cobrança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Responsáveis internos e ponto de cobrança.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Periodicidade de quotas e do FCR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Periodicidade de cobrança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Formato da permilagem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Percentagem ou permilagem.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Tipo de leitura de manutenção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Nenhum, QR Code ou Tag NFC.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Estado, datas de início/fim e observações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Controlo de ciclo de vida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Conta bancária e cobrança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Contas bancárias: ordem, conta, tipo, banco e SWIFT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de contas bancárias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Cobranças: Multibanco, MB Way, Payshop, API key e débito directo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Pagamentos electrónicos e configuração de cobrança.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Quem paga, notificações e automatização dos avisos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Regras de cobrança por documento e por entidade.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Limite de pagamento, débitos desde/até, saldo anterior e cabeçalho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Detalhes do processamento dos avisos de cobrança.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BI, ficheiros e mapa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B.I. do condomínio: construção, pisos, cobertura, contadores individuais e equipamento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Ficha técnica do edifício e dados estruturais.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Seguros e valores de reconstrução no BI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Área, valor por m2 e partes comuns para seguro.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Ficheiros fiscais e documentação do edifício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Arquivo documental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Localização no mapa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Mapa embebido na ficha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Ações rápidas: extrato bancário, história, frações, condóminos, seguros e tarefas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Atalhos operacionais dentro da ficha.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04  Frações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Gestão da unidade autónoma, proprietários, arrendatários, contadores, ficheiros e atributos da fração.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Lista e ficha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Listagem e pesquisa de frações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Navegação por unidade autónoma.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Ficha principal da fração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Separadores operacionais por unidade.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Ordem, fração, bloco, piso, porta, permilagem real, permilagem administrada e tipo de fração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Campos estruturais da unidade.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Arrendamento, fração administrada, tem locatário e alojamento local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Flags operacionais da unidade.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Associações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Proprietários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Ligação entre fração e titulares.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Arrendatários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de ocupação em regime de arrendamento.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Outras localizações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Locais associados à fração.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Contadores: número, tipo e quem paga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Medição e responsabilidade do consumo.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Ficheiros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Arquivo documental da fração.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05  Entidades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Gestão de condóminos, fornecedores, funcionários, ausências, férias, salários, recibos e RGPD.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Condóminos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Condóminos: listagem, pesquisa e filtros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Exploração do universo de entidades.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Atualização de dados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Fluxo documental de actualização cadastral.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Convidar para o portal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Convite para portal/app de condóminos.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Relatórios de condóminos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Listagens e mapas operacionais.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Ficha do condómino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Primeiro e segundo titular, nome, foto, data de nascimento, contribuinte, cartão de cidadão, validade, segurança social, saúde, passaporte e cartão de mobilidade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Identificação completa da entidade.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Portal/app activado, ver todos os condóminos e autenticação em duas etapas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Segurança e permissões do portal.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Conta corrente, abrir ocorrência, filtrar por condomínio, copiar e cancelar D.D.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Ações rápidas sobre a entidade.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Moradas, contactos, informação bancária e ficheiros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Separadores do registo de condómino.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Comunicação e RGPD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Correspondência útil: email, telefone, fax e preferências de contacto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Canal de contacto por entidade.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Envio de correspondência: convocatórias, atas, relatórios de contas, avisos e recibos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Regras de expedição por canal.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Registada, correio normal e depósito em caixa de correio para documentos enviados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Modalidades de entrega.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Consentimentos: email, SMS, telefone, carta, promoções, newsletters e campanhas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Preferências e tratamento de dados.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Assembleia electrónica, não oposição e assinatura digital de atas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Participação remota e conformidade.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Idioma PT / EN e tratamento de dados pessoais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Localização e conformidade RGPD.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Acessos aos dados dos condóminos e anonimização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RGPD, auditoria e anonimização.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Funcionários e recibos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Fornecedores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de contactos e entidades fornecedoras.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Funcionários do condomínio e funcionários associados ao condomínio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Pessoal de manutenção e equipas ligadas ao edifício.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Ausências, férias e horas trabalhadas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Controlo laboral e operacional.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Processamento de salários e avenças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Remunerações e processamento recorrente.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de recibos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Acesso documental por entidade.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06  Orçamentos e quotas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Estrutura de orçamento, distribuição de custos, emissão de quotas, penalidades e distritos de consumo.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Orçamento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Criar orçamentos por assistente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Assistente guiado de criação de orçamento.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Estrutura de orçamento por centros de custo, contas e categorias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Base de distribuição contabilística.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Distribuição de custos por fração / permilagem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Cálculo da repartição do orçamento.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Permilagem vs orçamento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Cenários de cálculo por unidade e centro de custo.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Emissão de quotas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Lançar quotas e emitir avisos de cobrança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Geração de dívida por período.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Coimas / penalidades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Penalização por incumprimento.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Eliminar quotas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Cancelamento do lançamento.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Dívidas incobráveis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Tratamento de dívida não recuperável.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Rendimentos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Distribuição e tratamento de receitas.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Carregamento de carro eléctrico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Tipo de despesa/serviço específico.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Sugestões de orçamento com apoio de IA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Assistência inteligente para elaboração de orçamento.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07  Tesouraria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Recibos, avisos de cobrança, pagamentos desconhecidos, notas de crédito e alertas.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Recibos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Processar recibo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Emissão de recibo com filtros por condomínio, fração e condómino.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Consultar recibo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Pesquisa por referência, número, transação, data e montante.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Gerar recibo electrónico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Emissão electrónica do documento.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Eliminar recibo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Anulação do documento emitido.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Impressão de seguida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Fluxo de impressão automática após emissão.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Nota de crédito do condómino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Crédito manual na conta corrente.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Avisos e pagamentos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Recebimento de desconhecidos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Tratamento de valores sem origem imediata.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Avisos de cobrança: processar, consultar e eliminar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completa dos avisos.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Processamento manual e automático dos avisos de cobrança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Rotina recorrente com automação.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Alertas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Notificações e avisos operacionais.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Listagens de tesouraria.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Campos e filtros vistos no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Condomínio, fração, condómino, tipo de recibo, modo de pagamento, valor, data do documento e observações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Campos de processamento do recibo.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Saldo anterior agrupado/detalhado, descrição do saldo anterior e descrição no cabeçalho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Configuração do aviso de cobrança.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Enviou por email e anexo adicional ao email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Expedição digital do aviso.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08  Contabilidade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Lançamentos, fornecedores, documentos contabilísticos, fecho do exercício e relatórios detalhados.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Lançamentos e operações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Juros bancários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Registo de receitas bancárias.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Adiantamento por condómino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Entrada antecipada em conta contabilística.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Pagamentos a fornecedor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Liquidação de faturas e pagamentos.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Notas de crédito de fornecedor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Lançamento de notas de crédito.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Anular faturas de fornecedores e anular pagamento de fatura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Processos de anulação quando o documento está errado.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Correção de valores em mapas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Ajuste de valores contabilísticos.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Fecho e reabertura do exercício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Encerramento anual e reposição de exercício.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Saldo do fundo de reserva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do fundo comum de reserva.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Transferências de caixa (conta 115)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Transferência entre caixa e contas.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Talões de depósito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Registo de depósitos bancários.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Condómino pagou fatura de fornecedor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Fluxo especial de pagamento.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Indemnizações de seguros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Contabilização de compensações de seguro.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Documentos contabilísticos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Documentos contabilísticos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Base documental da contabilidade.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Faturas de fornecedor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Entrada e gestão de documentos de fornecedores.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Processar fatura de fornecedor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Lançamento individual.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Processar faturas de fornecedor em lote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Processamento em massa.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Processar fatura de consumo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Faturas de consumos e utilidades.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Processar fatura de produtos de limpeza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Categoria específica de despesa.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Relatórios contabilísticos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 de Contas Unificado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Visão agregada das contas.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Capa do Relatório de Contas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Página de rosto do relatório.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Resumo das Contas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Síntese dos movimentos.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Balancete Analítico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Pormenor contabilístico.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Demonstração de Resultados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Resultado do exercício.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Balanço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Posição financeira.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Resultados Mensais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Desempenho mês a mês.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Balancete de Fornecedores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Saldos de fornecedores.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Balancete de Condóminos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Saldos por condómino.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 de Contas Completo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Versão completa para auditoria.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 de Contas Simplificado I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Versão resumida.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 de Contas Simplificado II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Versão resumida alternativa.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Verbete Contabilístico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Ficha de registo contabilístico.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Contas SNC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Mapeamento SNC.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Rúbricas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Classificação contabilística.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Balancete de Condóminos (Obras)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Separação para obras.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Edifícios por Fechar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Condomínios por encerrar.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Edifícios Fechados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Condomínios encerrados.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CTT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Listagem para expedição postal.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Proveitos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Mapa de receitas.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Despesas com Fornecedores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Mapa de despesas.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Despesas com Fornecedores - Recibos Verdes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Despesa por recibos verdes.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Despesas - Recibos Verdes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Relatório específico.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Despesas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Mapa geral de despesa.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Gráficos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Visualização gráfica dos saldos.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Extrato de Lançamentos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Movimentos contabilísticos.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Condomínios com diferenças de saldos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Detecção de divergências.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Frações com diferenças de saldos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Detecção de divergências por fração.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Extrato de FCR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Movimento do fundo comum de reserva.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09  Avarias e manutenção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Produtos, contratos, locais, rotas, inspeções, tarefas e stock para operação técnica.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Operação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Produtos de armazém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Catálogo de bens e consumíveis.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Contratos de manutenção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Acordos e contratos por local.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Locais de manutenção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Pontos físicos de intervenção.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Plano de rotas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Planeamento operacional.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Rotas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Execução de rotas e deslocações.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Inspeções periódicas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Rotinas recorrentes e checks periódicos.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Tarefas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de trabalho atribuída.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Relatórios operacionais e de manutenção.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Stock e associação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Gestão de stock em armazém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Quantidade disponível e controlo de inventário.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Associação de produtos a utilizadores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Quem usa o quê em cada tarefa.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Quantidade em stock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Quantidade física e operacional.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10  Assembleias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Agenda, votação, convocatórias, atas, comprovativos, add-in Word e presenças.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Módulo de assembleias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Agenda de assembleias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da agenda e do calendário.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Assembleia digital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Sessão digital / remota.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Votações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Votação e registo de decisão.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Convocatórias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Preparação e envio.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Emissão de convocatórias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Geração do documento de convocação.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Comprovativos de envios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Prova de expedição.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Registo de atas de reunião.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Envio de atas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Distribuição da ata aos destinatários.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Add-In do Word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Integração com modelos em Word.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Mapas e listagens de assembleias.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Dados da agenda e lista de presenças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Número, exercício, tipo de assembleia, local, data e hora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Campos da agenda.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Segunda convocatória com dias e tempo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Configuração da segunda chamada.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Assembleia adiada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Estado da sessão.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Gestor e assessor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Responsáveis pela reunião.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Upload de ata, relatório de contas e orçamento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Ficheiros de suporte da reunião.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Fração, letra, bloco, piso, porta, permilagem, votação, presente, procurador, respondido, nome do procurador e presença online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Lista de presenças detalhada.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Upload de procuração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Documento de representação.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Totais automáticos: presentes, procuradores e total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Somatórios automáticos.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11  Correspondência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Envio de emails e SMS, documentos enviados, templates, cartas e rastreabilidade.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Enviar para o condomínio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Mensagem para um condomínio específico.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Enviar para condóminos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Envio individual ou em massa para condóminos.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Enviar para frações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Comunicação por fração.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Enviar para fornecedores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Comunicação com entidades fornecedoras.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Assunto, editor rico e anexos 1/2/3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Campos do formulário de email.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Rever com IA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Apoio inteligente antes de enviar.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SMS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Enviar SMS para o condomínio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Mensagem SMS por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Enviar SMS para a fração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SMS por unidade.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Envio direto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Envio rápido para um número específico.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Contador de caracteres e revisão com IA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Controlo de tamanho e revisão assistida.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Documentos e rastreio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de documentos enviados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Rastreabilidade completa do que foi expedido.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Registo coletivo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Registo central de documentos.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Explicação da elaboração de cartas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Ajuda operacional para criação de cartas.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Elaboração de templates de documentos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Modelos editáveis para comunicação.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Processamento de documentos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Fluxo de tratamento documental.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Mensagens, alertas e saldo de extrato de conta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Campos de consulta e notificação.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12  Seguros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Seguros do condomínio, individuais, simulações, processamento, alertas e relatórios.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Funcionalidades do seguro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Seguros do condomínio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Ficha principal de seguro do edifício.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Seguros individuais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Seguros associados a frações/entidades.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Simulador de orçamentos: criar simulação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Criação de simulações e cotações.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Simulador de orçamentos: consultar/anular simulação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Consulta e cancelamento.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Processamento de seguro: processar seguro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Lançamento do seguro.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Processamento de seguro: consultar/anular seguro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Consulta e anulação.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Alertas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Notificações de renovação e datas limite.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Relatórios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Listagens do módulo de seguros.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Ficha do seguro do condomínio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Tipo de seguro, apólice, seguradora, mediador, capital seguro e periodicidade de pagamento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Dados do contrato de seguro.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Data de início, renovação, fim e observações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Ciclo de vigência do seguro.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Parte do orçamento vs centro de custo à parte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Definição do tratamento contabilístico.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Nº de recibo, data início/fim, prémio e ficheiro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Separador de pagamentos do seguro.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13  Obrigações declarativas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Documentos e relatórios declarativos produzidos a partir dos dados do condomínio.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Relatórios e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Declaração de Não Dívida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Documento de situação financeira.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Declaração de IRS (Condomínio)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Emitida para efeitos fiscais.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Declaração de Retenção na Fonte (Prediais)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Documento fiscal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Atualização de Rendas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Tratamento de rendas e actualizações.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Listagem de Rendimentos Prediais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Mapa de rendimentos para declaração.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14  Pagamentos electrónicos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Serviços de pagamento, referências Multibanco, MB Way, Payshop, Ifthenpay, euPago e erros de transferência.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Métodos e integrações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Multibanco Reference Payment Flow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Fluxo de pagamento por referência.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MB Way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Método de pagamento móvel.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Payshop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Método de pagamento em rede física.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Débito directo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Cobrança recorrente e automática.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Payment Method Costs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Custos associados a cada método.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Configuration for Ifthenpay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Configuração do prestador de pagamento.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Configuration for euPago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Configuração de outra gateway de pagamentos.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Error Creating the Transfer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Tratamento de erros na criação da transferência.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15  Comunicação, email e ficheiros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Configuração de email, contas de envio, email por condomínio, cloud drives, open banking e outras integrações de suporte.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Email e notificações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Contas de envio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de contas SMTP e credenciais.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Gmail simplificado com 2FA e app password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Setup guiado para Gmail.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Envio automático de emails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Automatização de e-mails do sistema.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Configuração de email específica por condomínio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Email dedicado a cada prédio.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Email comercial, tesouraria, contabilidade, RGPD, manutenção, reuniões e API invoice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Tipos de email por departamento/integração.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Gestão de ficheiros e integrações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Cloud Drive Integration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Ligação a armazenamento externo.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Dropbox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Integração de armazenamento em nuvem.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Google Drive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Integração de armazenamento em nuvem.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FTP / SFTP em servidor do cliente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Ligação a localização externa de ficheiros.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Open Banking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Ligação bancária e leitura automática de extratos.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Reconciliação e conferência automática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Apoio à reconciliação bancária.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Instalação no desktop / modo PWA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Execução instalável em desktop.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Suporte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Mensagens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Mensagens e alertas internos do sistema.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Alertas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Notificações da plataforma.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Declaração de não dívida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Documento de suporte ao condómino.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Available Application Links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Links oficiais para backoffice, apps e portais.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Bulk Registered Mail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Correio registado em massa.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Account Statement Balances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Consulta de saldos e extratos.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View Sent Documents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Consulta de documentos já enviados.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Installing Software on the Desktop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Guia de instalação do software.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16  IA, portais e apps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Capacidades inteligentes e aplicações destinadas a condóminos, técnicos e operação externa.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IA no backoffice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Melhorar emails automaticamente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Revisão e melhoria automática de texto.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Descrever ocorrências automaticamente a partir de fotografias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Análise de imagem para descrição.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Gerar sugestões de orçamento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Apoio inteligente ao orçamento.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Assistente para condóminos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Assistência ao utilizador final.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Chat externo no website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Assistente IA para o site público.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verificado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Portal / App de Condóminos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da conta e situação do condomínio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Visão de conta corrente e estado.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de recibos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Acesso a documentos emitidos.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de avisos / facturação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Avisos de cobrança e facturação.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de despesas, documentos, extratos e informação financeira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Consulta documental e financeira.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de regulamentos e formas de pagamento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Documentação e meios de pagamento.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Notícias e comunicações da administração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Comunicação institucional.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Participação em assembleias e votação digital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Interacção remota com 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Reporte de ocorrências com fotografia e acompanhamento do estado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Registo e seguimento de tickets.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Actualização de dados pessoais e alteração de password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Auto-serviço do utilizador.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Assistente/apoio por IA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Apoio inteligente no portal.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Idiomas PT / EN / ES e modo claro/escuro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Localização e preferências visuais.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Portal / App de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Dashboard com rotas de manutenção e agenda diária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Operação diária do técnico.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Intervenções pendentes, fecho de intervenções e nova ocorrência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Gestão da actividade técnica.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Consulta das ocorrências em que o técnico interveio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Histórico do técnico.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Confirmação por QR Code e NFC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Validação de presença/intervenção.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Gestão de locais de manutenção por QR/NFC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Identificação dos espaços físicos.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Web app instalável, idiomas PT / EN / ES e modo claro/escuro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App utilizável no terreno.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r>
        <w:br w:type="page"/>
      </w:r>
    </w:p>
    <w:p>
      <w:pPr>
        <w:pStyle w:val="Heading1"/>
        <w:spacing w:after="60"/>
      </w:pPr>
      <w:r>
        <w:rPr>
          <w:rFonts w:ascii="Calibri" w:hAnsi="Calibri"/>
          <w:b/>
          <w:color w:val="0F2747"/>
          <w:sz w:val="30"/>
        </w:rPr>
        <w:t>17  Arranque, apresentação e suporte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Fluxos guiados de início, vídeos, apresentações e base de conhecimento para suporte operacional.</w:t>
      </w:r>
    </w:p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Onboarding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Getting Started with GC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Guia inicial do produto.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System Configuration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Passo 1 do arranque.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Add Buildings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Passo 2 do onboarding.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Create Budget and Generate Fees / Generate Fees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Fluxo consoante existir ou não orçamento definido.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Issue Billing Notices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Passo 4 do arranque.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Issue Receipts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Passo 5 do arranque.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pPr>
        <w:pStyle w:val="Heading2"/>
        <w:spacing w:after="40"/>
      </w:pPr>
      <w:r>
        <w:rPr>
          <w:rFonts w:ascii="Calibri" w:hAnsi="Calibri"/>
          <w:b/>
          <w:color w:val="1F4D78"/>
          <w:sz w:val="22"/>
        </w:rPr>
        <w:t>Presentations e vídeos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605"/>
        <w:gridCol w:w="7128"/>
        <w:gridCol w:w="1627"/>
      </w:tblGrid>
      <w:tr>
        <w:trPr>
          <w:tblHeader w:val="true"/>
        </w:trPr>
        <w:tc>
          <w:tcPr>
            <w:tcW w:type="dxa" w:w="604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F2747"/>
                <w:sz w:val="18"/>
              </w:rPr>
              <w:t>Funcionalidade</w:t>
            </w:r>
          </w:p>
        </w:tc>
        <w:tc>
          <w:tcPr>
            <w:tcW w:type="dxa" w:w="1627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Estado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Condominium Setup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Apresentação de configuração do condomínio.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Budgets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Apresentação sobre orçamentos.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Condominium Fees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Apresentação sobre quotas.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Meters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Apresentação sobre contadores.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Condominium Staff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Apresentação sobre equipas e pessoal.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  <w:tr>
        <w:tc>
          <w:tcPr>
            <w:tcW w:type="dxa" w:w="60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827"/>
                <w:sz w:val="24"/>
              </w:rPr>
              <w:t>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11827"/>
                <w:sz w:val="20"/>
              </w:rPr>
              <w:t>Vídeos de Administração, Assembleias, Contabilidade, Manutenção, Litígios, etc.</w:t>
            </w:r>
            <w:r>
              <w:br/>
            </w:r>
            <w:r>
              <w:rPr>
                <w:rFonts w:ascii="Calibri" w:hAnsi="Calibri"/>
                <w:b w:val="0"/>
                <w:color w:val="6B7280"/>
                <w:sz w:val="18"/>
              </w:rPr>
              <w:t>Base multimédia de formação e suporte.</w:t>
            </w:r>
          </w:p>
        </w:tc>
        <w:tc>
          <w:tcPr>
            <w:tcW w:type="dxa" w:w="162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2747"/>
                <w:sz w:val="18"/>
              </w:rPr>
              <w:t>docs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F2747"/>
          <w:sz w:val="30"/>
        </w:rPr>
        <w:t>Assinatura final</w:t>
      </w:r>
    </w:p>
    <w:p>
      <w:pPr>
        <w:spacing w:after="160"/>
      </w:pPr>
      <w:r>
        <w:rPr>
          <w:rFonts w:ascii="Calibri" w:hAnsi="Calibri"/>
          <w:b w:val="0"/>
          <w:color w:val="4B5563"/>
          <w:sz w:val="20"/>
        </w:rPr>
        <w:t>Após a revisão, assinale a aprovação da lista de funcionalidades para avançar com o levantamento final e o desenvolvimento.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FD9"/>
          <w:left w:val="single" w:sz="6" w:space="0" w:color="C7CFD9"/>
          <w:bottom w:val="single" w:sz="6" w:space="0" w:color="C7CFD9"/>
          <w:right w:val="single" w:sz="6" w:space="0" w:color="C7CFD9"/>
          <w:insideH w:val="single" w:sz="6" w:space="0" w:color="C7CFD9"/>
          <w:insideV w:val="single" w:sz="6" w:space="0" w:color="C7CFD9"/>
        </w:tblBorders>
      </w:tblPr>
      <w:tblGrid>
        <w:gridCol w:w="4608"/>
        <w:gridCol w:w="4752"/>
      </w:tblGrid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Assinatura da cliente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2"/>
              </w:rPr>
              <w:t>Nome: _________________________________</w:t>
              <w:br/>
              <w:t>Assinatura: ____________________________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Data e observações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22"/>
              </w:rPr>
              <w:t>Data: __________________  Hora: __________________</w:t>
              <w:br/>
              <w:t>Observações: ____________________________</w:t>
            </w:r>
          </w:p>
        </w:tc>
      </w:tr>
    </w:tbl>
    <w:p>
      <w:pPr>
        <w:spacing w:before="200" w:after="0"/>
      </w:pPr>
      <w:r>
        <w:rPr>
          <w:rFonts w:ascii="Calibri" w:hAnsi="Calibri"/>
          <w:b w:val="0"/>
          <w:color w:val="4B5563"/>
          <w:sz w:val="18"/>
        </w:rPr>
        <w:t>Total de funcionalidades registadas: 265 | Verificadas no demo: 171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7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27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