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E75C" w14:textId="77777777" w:rsidR="007A466D" w:rsidRDefault="006043F0">
      <w:pPr>
        <w:pStyle w:val="a4"/>
      </w:pPr>
      <w:r>
        <w:t>Лабораторная работа 16</w:t>
      </w:r>
    </w:p>
    <w:p w14:paraId="157C76BD" w14:textId="3C7A0F28" w:rsidR="007A466D" w:rsidRDefault="00D81D6F">
      <w:pPr>
        <w:pStyle w:val="Author"/>
      </w:pPr>
      <w:r>
        <w:t>Мажитов Магомед Асхабович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43325897"/>
        <w:docPartObj>
          <w:docPartGallery w:val="Table of Contents"/>
          <w:docPartUnique/>
        </w:docPartObj>
      </w:sdtPr>
      <w:sdtEndPr/>
      <w:sdtContent>
        <w:p w14:paraId="62E3DA9E" w14:textId="77777777" w:rsidR="007A466D" w:rsidRDefault="006043F0">
          <w:pPr>
            <w:pStyle w:val="ae"/>
          </w:pPr>
          <w:r>
            <w:t>Содержание</w:t>
          </w:r>
        </w:p>
        <w:p w14:paraId="5A46D4CF" w14:textId="3E06AE92" w:rsidR="00D81D6F" w:rsidRDefault="006043F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8770262" w:history="1">
            <w:r w:rsidR="00D81D6F" w:rsidRPr="00ED5B6E">
              <w:rPr>
                <w:rStyle w:val="ad"/>
                <w:noProof/>
              </w:rPr>
              <w:t>1</w:t>
            </w:r>
            <w:r w:rsidR="00D81D6F">
              <w:rPr>
                <w:noProof/>
              </w:rPr>
              <w:tab/>
            </w:r>
            <w:r w:rsidR="00D81D6F" w:rsidRPr="00ED5B6E">
              <w:rPr>
                <w:rStyle w:val="ad"/>
                <w:noProof/>
              </w:rPr>
              <w:t>Цель работы</w:t>
            </w:r>
            <w:r w:rsidR="00D81D6F">
              <w:rPr>
                <w:noProof/>
                <w:webHidden/>
              </w:rPr>
              <w:tab/>
            </w:r>
            <w:r w:rsidR="00D81D6F">
              <w:rPr>
                <w:noProof/>
                <w:webHidden/>
              </w:rPr>
              <w:fldChar w:fldCharType="begin"/>
            </w:r>
            <w:r w:rsidR="00D81D6F">
              <w:rPr>
                <w:noProof/>
                <w:webHidden/>
              </w:rPr>
              <w:instrText xml:space="preserve"> PAGEREF _Toc168770262 \h </w:instrText>
            </w:r>
            <w:r w:rsidR="00D81D6F">
              <w:rPr>
                <w:noProof/>
                <w:webHidden/>
              </w:rPr>
            </w:r>
            <w:r w:rsidR="00D81D6F">
              <w:rPr>
                <w:noProof/>
                <w:webHidden/>
              </w:rPr>
              <w:fldChar w:fldCharType="separate"/>
            </w:r>
            <w:r w:rsidR="008E7471">
              <w:rPr>
                <w:noProof/>
                <w:webHidden/>
              </w:rPr>
              <w:t>1</w:t>
            </w:r>
            <w:r w:rsidR="00D81D6F">
              <w:rPr>
                <w:noProof/>
                <w:webHidden/>
              </w:rPr>
              <w:fldChar w:fldCharType="end"/>
            </w:r>
          </w:hyperlink>
        </w:p>
        <w:p w14:paraId="6A5EFB3D" w14:textId="70E499AE" w:rsidR="00D81D6F" w:rsidRDefault="00D81D6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8770263" w:history="1">
            <w:r w:rsidRPr="00ED5B6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D5B6E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4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3E88" w14:textId="553E347E" w:rsidR="00D81D6F" w:rsidRDefault="00D81D6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8770264" w:history="1">
            <w:r w:rsidRPr="00ED5B6E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ED5B6E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4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0CC69" w14:textId="55D28BBA" w:rsidR="00D81D6F" w:rsidRDefault="00D81D6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8770265" w:history="1">
            <w:r w:rsidRPr="00ED5B6E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ED5B6E">
              <w:rPr>
                <w:rStyle w:val="ad"/>
                <w:noProof/>
              </w:rPr>
              <w:t>Моделирование первой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4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AC4A" w14:textId="0D123CE5" w:rsidR="00D81D6F" w:rsidRDefault="00D81D6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8770266" w:history="1">
            <w:r w:rsidRPr="00ED5B6E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ED5B6E">
              <w:rPr>
                <w:rStyle w:val="ad"/>
                <w:noProof/>
              </w:rPr>
              <w:t>Моделирование второй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4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46C0C" w14:textId="76BFFBA4" w:rsidR="00D81D6F" w:rsidRDefault="00D81D6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8770267" w:history="1">
            <w:r w:rsidRPr="00ED5B6E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ED5B6E">
              <w:rPr>
                <w:rStyle w:val="ad"/>
                <w:noProof/>
              </w:rPr>
              <w:t>Сравнение стратегий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4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E80B" w14:textId="45A652C2" w:rsidR="00D81D6F" w:rsidRDefault="00D81D6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8770268" w:history="1">
            <w:r w:rsidRPr="00ED5B6E">
              <w:rPr>
                <w:rStyle w:val="ad"/>
                <w:noProof/>
              </w:rPr>
              <w:t>2.5</w:t>
            </w:r>
            <w:r>
              <w:rPr>
                <w:noProof/>
              </w:rPr>
              <w:tab/>
            </w:r>
            <w:r w:rsidRPr="00ED5B6E">
              <w:rPr>
                <w:rStyle w:val="ad"/>
                <w:noProof/>
              </w:rPr>
              <w:t>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4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C61C" w14:textId="57E9D0B6" w:rsidR="00D81D6F" w:rsidRDefault="00D81D6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8770269" w:history="1">
            <w:r w:rsidRPr="00ED5B6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D5B6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74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01164" w14:textId="77777777" w:rsidR="007A466D" w:rsidRDefault="006043F0">
          <w:r>
            <w:fldChar w:fldCharType="end"/>
          </w:r>
        </w:p>
      </w:sdtContent>
    </w:sdt>
    <w:p w14:paraId="44F7EE69" w14:textId="77777777" w:rsidR="007A466D" w:rsidRDefault="006043F0">
      <w:pPr>
        <w:pStyle w:val="1"/>
      </w:pPr>
      <w:bookmarkStart w:id="0" w:name="цель-работы"/>
      <w:bookmarkStart w:id="1" w:name="_Toc168770262"/>
      <w:r>
        <w:rPr>
          <w:rStyle w:val="SectionNumber"/>
        </w:rPr>
        <w:t>1</w:t>
      </w:r>
      <w:r>
        <w:tab/>
        <w:t>Цель работы</w:t>
      </w:r>
      <w:bookmarkEnd w:id="1"/>
    </w:p>
    <w:p w14:paraId="76821E1D" w14:textId="77777777" w:rsidR="007A466D" w:rsidRDefault="006043F0">
      <w:pPr>
        <w:pStyle w:val="FirstParagraph"/>
      </w:pPr>
      <w:r>
        <w:t>Смоделировать “модель” двух стратегий обслуживания.</w:t>
      </w:r>
    </w:p>
    <w:p w14:paraId="78CA34EB" w14:textId="77777777" w:rsidR="007A466D" w:rsidRDefault="006043F0">
      <w:pPr>
        <w:pStyle w:val="1"/>
      </w:pPr>
      <w:bookmarkStart w:id="2" w:name="выполнение-работы"/>
      <w:bookmarkStart w:id="3" w:name="_Toc168770263"/>
      <w:bookmarkEnd w:id="0"/>
      <w:r>
        <w:rPr>
          <w:rStyle w:val="SectionNumber"/>
        </w:rPr>
        <w:t>2</w:t>
      </w:r>
      <w:r>
        <w:tab/>
        <w:t>Выполнение работы</w:t>
      </w:r>
      <w:bookmarkEnd w:id="3"/>
    </w:p>
    <w:p w14:paraId="005D1B47" w14:textId="77777777" w:rsidR="007A466D" w:rsidRDefault="006043F0">
      <w:pPr>
        <w:pStyle w:val="2"/>
      </w:pPr>
      <w:bookmarkStart w:id="4" w:name="задача"/>
      <w:bookmarkStart w:id="5" w:name="_Toc168770264"/>
      <w:r>
        <w:rPr>
          <w:rStyle w:val="SectionNumber"/>
        </w:rPr>
        <w:t>2.1</w:t>
      </w:r>
      <w:r>
        <w:tab/>
        <w:t>Задача</w:t>
      </w:r>
      <w:bookmarkEnd w:id="5"/>
    </w:p>
    <w:p w14:paraId="0EEC28AB" w14:textId="77777777" w:rsidR="007A466D" w:rsidRDefault="006043F0">
      <w:pPr>
        <w:pStyle w:val="FirstParagraph"/>
      </w:pPr>
      <w:r>
        <w:t>Предлагается две стратегии обслуживания прибывающих автомобилей:</w:t>
      </w:r>
    </w:p>
    <w:p w14:paraId="14E0F29B" w14:textId="77777777" w:rsidR="007A466D" w:rsidRDefault="006043F0">
      <w:pPr>
        <w:numPr>
          <w:ilvl w:val="0"/>
          <w:numId w:val="2"/>
        </w:numPr>
      </w:pPr>
      <w:r>
        <w:t>автомобили образуют две очереди и обслуживаются соответствующими пунктами пропуска;</w:t>
      </w:r>
    </w:p>
    <w:p w14:paraId="14C7D4EC" w14:textId="77777777" w:rsidR="007A466D" w:rsidRDefault="006043F0">
      <w:pPr>
        <w:numPr>
          <w:ilvl w:val="0"/>
          <w:numId w:val="2"/>
        </w:numPr>
      </w:pPr>
      <w:r>
        <w:t>автомобили образуют одну общую очередь и обслуживаются освободившимся пунктом пропуска.</w:t>
      </w:r>
    </w:p>
    <w:p w14:paraId="514018A3" w14:textId="77777777" w:rsidR="007A466D" w:rsidRDefault="006043F0">
      <w:pPr>
        <w:pStyle w:val="2"/>
      </w:pPr>
      <w:bookmarkStart w:id="6" w:name="моделирование-первой-стратегии"/>
      <w:bookmarkStart w:id="7" w:name="_Toc168770265"/>
      <w:bookmarkEnd w:id="4"/>
      <w:r>
        <w:rPr>
          <w:rStyle w:val="SectionNumber"/>
        </w:rPr>
        <w:t>2.2</w:t>
      </w:r>
      <w:r>
        <w:tab/>
        <w:t>Моделирование п</w:t>
      </w:r>
      <w:r>
        <w:t>ервой стратегии</w:t>
      </w:r>
      <w:bookmarkEnd w:id="7"/>
    </w:p>
    <w:p w14:paraId="22FE0C60" w14:textId="77777777" w:rsidR="007A466D" w:rsidRDefault="006043F0">
      <w:pPr>
        <w:pStyle w:val="Compact"/>
        <w:numPr>
          <w:ilvl w:val="0"/>
          <w:numId w:val="3"/>
        </w:numPr>
      </w:pPr>
      <w:r>
        <w:t>Для первой стратегии обслуживания, когда прибывающие автомобили образуют две очереди и обслуживаются соответствующими пропускными пунктами, имеем следующую модель</w:t>
      </w:r>
    </w:p>
    <w:p w14:paraId="072D7ECB" w14:textId="4DC380E7" w:rsidR="007A466D" w:rsidRDefault="00D81D6F">
      <w:pPr>
        <w:pStyle w:val="CaptionedFigure"/>
      </w:pPr>
      <w:r>
        <w:rPr>
          <w:noProof/>
        </w:rPr>
        <w:lastRenderedPageBreak/>
        <w:drawing>
          <wp:inline distT="0" distB="0" distL="0" distR="0" wp14:anchorId="6B9BBA43" wp14:editId="51E4F66B">
            <wp:extent cx="4024745" cy="3231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484" cy="32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E2E5" w14:textId="77777777" w:rsidR="007A466D" w:rsidRDefault="006043F0">
      <w:pPr>
        <w:pStyle w:val="ImageCaption"/>
      </w:pPr>
      <w:r>
        <w:t>Модель при двух очередях</w:t>
      </w:r>
    </w:p>
    <w:p w14:paraId="1ABE7164" w14:textId="77777777" w:rsidR="007A466D" w:rsidRDefault="006043F0">
      <w:pPr>
        <w:pStyle w:val="Compact"/>
        <w:numPr>
          <w:ilvl w:val="0"/>
          <w:numId w:val="4"/>
        </w:numPr>
      </w:pPr>
      <w:r>
        <w:t>Сформируем отчет, поступило 5853 автомобиля, в пер</w:t>
      </w:r>
      <w:r>
        <w:t>вый пункт 2928 (2541 обслужено), во второй 2925 (2537 обслужено). Коеффициент нагрузки 0.997 и 0.996 соответственно.</w:t>
      </w:r>
    </w:p>
    <w:p w14:paraId="1710C918" w14:textId="02876DCE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5E2CA3D6" wp14:editId="259FE7AC">
            <wp:extent cx="5313045" cy="38584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7" b="11225"/>
                    <a:stretch/>
                  </pic:blipFill>
                  <pic:spPr bwMode="auto">
                    <a:xfrm>
                      <a:off x="0" y="0"/>
                      <a:ext cx="5313045" cy="385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F674C" w14:textId="77777777" w:rsidR="007A466D" w:rsidRDefault="006043F0">
      <w:pPr>
        <w:pStyle w:val="ImageCaption"/>
      </w:pPr>
      <w:r>
        <w:t>Отчет по модели при двух очередях</w:t>
      </w:r>
    </w:p>
    <w:p w14:paraId="562AB6AF" w14:textId="77777777" w:rsidR="007A466D" w:rsidRDefault="006043F0">
      <w:pPr>
        <w:pStyle w:val="2"/>
      </w:pPr>
      <w:bookmarkStart w:id="8" w:name="моделирование-второй-стратегии"/>
      <w:bookmarkStart w:id="9" w:name="_Toc168770266"/>
      <w:bookmarkEnd w:id="6"/>
      <w:r>
        <w:rPr>
          <w:rStyle w:val="SectionNumber"/>
        </w:rPr>
        <w:lastRenderedPageBreak/>
        <w:t>2.3</w:t>
      </w:r>
      <w:r>
        <w:tab/>
        <w:t>Моделирование второй стратегии</w:t>
      </w:r>
      <w:bookmarkEnd w:id="9"/>
    </w:p>
    <w:p w14:paraId="3FAF3CF4" w14:textId="77777777" w:rsidR="007A466D" w:rsidRDefault="006043F0">
      <w:pPr>
        <w:pStyle w:val="Compact"/>
        <w:numPr>
          <w:ilvl w:val="0"/>
          <w:numId w:val="5"/>
        </w:numPr>
      </w:pPr>
      <w:r>
        <w:t>Для второй стратегии обслуживания, когда прибывающие автомобили обра</w:t>
      </w:r>
      <w:r>
        <w:t>зуют одну общую очередь и обслуживаются освободившимся пунктом пропуска.</w:t>
      </w:r>
    </w:p>
    <w:p w14:paraId="40C22D44" w14:textId="11852CEB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65D2735F" wp14:editId="2FCFDC47">
            <wp:extent cx="3415030" cy="2535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4E42" w14:textId="77777777" w:rsidR="007A466D" w:rsidRDefault="006043F0">
      <w:pPr>
        <w:pStyle w:val="ImageCaption"/>
      </w:pPr>
      <w:r>
        <w:t>Модель при одной очереди</w:t>
      </w:r>
    </w:p>
    <w:p w14:paraId="217A41E6" w14:textId="77777777" w:rsidR="007A466D" w:rsidRDefault="006043F0">
      <w:pPr>
        <w:pStyle w:val="Compact"/>
        <w:numPr>
          <w:ilvl w:val="0"/>
          <w:numId w:val="6"/>
        </w:numPr>
      </w:pPr>
      <w:r>
        <w:t>Сформируем отчет, поступило 5719 автомобиля, было обслужено 5049.</w:t>
      </w:r>
    </w:p>
    <w:p w14:paraId="6A3EDB36" w14:textId="58D60E4C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6AFD9E1D" wp14:editId="7A02CF42">
            <wp:extent cx="5160444" cy="2555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16" b="23006"/>
                    <a:stretch/>
                  </pic:blipFill>
                  <pic:spPr bwMode="auto">
                    <a:xfrm>
                      <a:off x="0" y="0"/>
                      <a:ext cx="5160645" cy="25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C8B79" w14:textId="77777777" w:rsidR="007A466D" w:rsidRDefault="006043F0">
      <w:pPr>
        <w:pStyle w:val="ImageCaption"/>
      </w:pPr>
      <w:r>
        <w:t>Отчет по модели при одной очереди</w:t>
      </w:r>
    </w:p>
    <w:p w14:paraId="472F672A" w14:textId="77777777" w:rsidR="007A466D" w:rsidRDefault="006043F0">
      <w:pPr>
        <w:pStyle w:val="2"/>
      </w:pPr>
      <w:bookmarkStart w:id="10" w:name="_Toc168770267"/>
      <w:bookmarkEnd w:id="8"/>
      <w:r>
        <w:rPr>
          <w:rStyle w:val="SectionNumber"/>
        </w:rPr>
        <w:t>2.4</w:t>
      </w:r>
      <w:r>
        <w:tab/>
        <w:t>Сравнение стратегий</w:t>
      </w:r>
      <w:bookmarkEnd w:id="10"/>
    </w:p>
    <w:p w14:paraId="009597AB" w14:textId="26EF70D2" w:rsidR="007A466D" w:rsidRDefault="006043F0">
      <w:pPr>
        <w:pStyle w:val="Compact"/>
        <w:numPr>
          <w:ilvl w:val="0"/>
          <w:numId w:val="7"/>
        </w:numPr>
      </w:pPr>
      <w:r>
        <w:t>Составим таблицу с необходимыми результатами для сравнения . В ней можно явно наблюдать, что вторая стратегия работает лучше, среднее время ожидания меньше, длина очереди также меньше, при почти одинаковом количестве обслуженных автомобилей.</w:t>
      </w:r>
    </w:p>
    <w:p w14:paraId="4AC801C1" w14:textId="3DD5D1D1" w:rsidR="00D81D6F" w:rsidRDefault="00D81D6F" w:rsidP="00D81D6F">
      <w:pPr>
        <w:pStyle w:val="Compact"/>
        <w:ind w:left="720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30"/>
        <w:gridCol w:w="1655"/>
        <w:gridCol w:w="1655"/>
        <w:gridCol w:w="1655"/>
        <w:gridCol w:w="1910"/>
      </w:tblGrid>
      <w:tr w:rsidR="00D81D6F" w:rsidRPr="00D81D6F" w14:paraId="18E6DBD4" w14:textId="77777777" w:rsidTr="00D81D6F">
        <w:trPr>
          <w:trHeight w:val="288"/>
        </w:trPr>
        <w:tc>
          <w:tcPr>
            <w:tcW w:w="3280" w:type="dxa"/>
            <w:vMerge w:val="restart"/>
            <w:noWrap/>
            <w:hideMark/>
          </w:tcPr>
          <w:p w14:paraId="3F8303DF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Показатель</w:t>
            </w:r>
          </w:p>
        </w:tc>
        <w:tc>
          <w:tcPr>
            <w:tcW w:w="3400" w:type="dxa"/>
            <w:gridSpan w:val="3"/>
            <w:noWrap/>
            <w:hideMark/>
          </w:tcPr>
          <w:p w14:paraId="20386A64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Стратегия 1</w:t>
            </w:r>
          </w:p>
        </w:tc>
        <w:tc>
          <w:tcPr>
            <w:tcW w:w="1280" w:type="dxa"/>
            <w:vMerge w:val="restart"/>
            <w:noWrap/>
            <w:hideMark/>
          </w:tcPr>
          <w:p w14:paraId="2F5632C7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Стратегия 2</w:t>
            </w:r>
          </w:p>
        </w:tc>
      </w:tr>
      <w:tr w:rsidR="00D81D6F" w:rsidRPr="00D81D6F" w14:paraId="7BBF5765" w14:textId="77777777" w:rsidTr="00D81D6F">
        <w:trPr>
          <w:trHeight w:val="288"/>
        </w:trPr>
        <w:tc>
          <w:tcPr>
            <w:tcW w:w="3280" w:type="dxa"/>
            <w:vMerge/>
            <w:hideMark/>
          </w:tcPr>
          <w:p w14:paraId="6B8C1E31" w14:textId="77777777" w:rsidR="00D81D6F" w:rsidRPr="00D81D6F" w:rsidRDefault="00D81D6F" w:rsidP="00D81D6F">
            <w:pPr>
              <w:pStyle w:val="Compact"/>
              <w:ind w:left="720"/>
            </w:pPr>
          </w:p>
        </w:tc>
        <w:tc>
          <w:tcPr>
            <w:tcW w:w="1108" w:type="dxa"/>
            <w:noWrap/>
            <w:hideMark/>
          </w:tcPr>
          <w:p w14:paraId="796F3742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Пункт 1</w:t>
            </w:r>
          </w:p>
        </w:tc>
        <w:tc>
          <w:tcPr>
            <w:tcW w:w="1108" w:type="dxa"/>
            <w:noWrap/>
            <w:hideMark/>
          </w:tcPr>
          <w:p w14:paraId="3AA7C9C0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Пункт 2</w:t>
            </w:r>
          </w:p>
        </w:tc>
        <w:tc>
          <w:tcPr>
            <w:tcW w:w="1184" w:type="dxa"/>
            <w:noWrap/>
            <w:hideMark/>
          </w:tcPr>
          <w:p w14:paraId="51F39E72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В целом</w:t>
            </w:r>
          </w:p>
        </w:tc>
        <w:tc>
          <w:tcPr>
            <w:tcW w:w="1280" w:type="dxa"/>
            <w:vMerge/>
            <w:hideMark/>
          </w:tcPr>
          <w:p w14:paraId="0A125123" w14:textId="77777777" w:rsidR="00D81D6F" w:rsidRPr="00D81D6F" w:rsidRDefault="00D81D6F" w:rsidP="00D81D6F">
            <w:pPr>
              <w:pStyle w:val="Compact"/>
              <w:ind w:left="720"/>
            </w:pPr>
          </w:p>
        </w:tc>
      </w:tr>
      <w:tr w:rsidR="00D81D6F" w:rsidRPr="00D81D6F" w14:paraId="3DB67CCD" w14:textId="77777777" w:rsidTr="00D81D6F">
        <w:trPr>
          <w:trHeight w:val="288"/>
        </w:trPr>
        <w:tc>
          <w:tcPr>
            <w:tcW w:w="3280" w:type="dxa"/>
            <w:noWrap/>
            <w:hideMark/>
          </w:tcPr>
          <w:p w14:paraId="7688B9EB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lastRenderedPageBreak/>
              <w:t>Поступило автомобилей</w:t>
            </w:r>
          </w:p>
        </w:tc>
        <w:tc>
          <w:tcPr>
            <w:tcW w:w="1108" w:type="dxa"/>
            <w:noWrap/>
            <w:hideMark/>
          </w:tcPr>
          <w:p w14:paraId="765172DD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2928</w:t>
            </w:r>
          </w:p>
        </w:tc>
        <w:tc>
          <w:tcPr>
            <w:tcW w:w="1108" w:type="dxa"/>
            <w:noWrap/>
            <w:hideMark/>
          </w:tcPr>
          <w:p w14:paraId="2DB08A4A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2925</w:t>
            </w:r>
          </w:p>
        </w:tc>
        <w:tc>
          <w:tcPr>
            <w:tcW w:w="1184" w:type="dxa"/>
            <w:noWrap/>
            <w:hideMark/>
          </w:tcPr>
          <w:p w14:paraId="68B5F20D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5853</w:t>
            </w:r>
          </w:p>
        </w:tc>
        <w:tc>
          <w:tcPr>
            <w:tcW w:w="1280" w:type="dxa"/>
            <w:noWrap/>
            <w:hideMark/>
          </w:tcPr>
          <w:p w14:paraId="2713CD44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5719</w:t>
            </w:r>
          </w:p>
        </w:tc>
      </w:tr>
      <w:tr w:rsidR="00D81D6F" w:rsidRPr="00D81D6F" w14:paraId="537242EB" w14:textId="77777777" w:rsidTr="00D81D6F">
        <w:trPr>
          <w:trHeight w:val="288"/>
        </w:trPr>
        <w:tc>
          <w:tcPr>
            <w:tcW w:w="3280" w:type="dxa"/>
            <w:noWrap/>
            <w:hideMark/>
          </w:tcPr>
          <w:p w14:paraId="1CDE88CF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Обслужено автобилей</w:t>
            </w:r>
          </w:p>
        </w:tc>
        <w:tc>
          <w:tcPr>
            <w:tcW w:w="1108" w:type="dxa"/>
            <w:noWrap/>
            <w:hideMark/>
          </w:tcPr>
          <w:p w14:paraId="203339DA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2540</w:t>
            </w:r>
          </w:p>
        </w:tc>
        <w:tc>
          <w:tcPr>
            <w:tcW w:w="1108" w:type="dxa"/>
            <w:noWrap/>
            <w:hideMark/>
          </w:tcPr>
          <w:p w14:paraId="683F3310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2536</w:t>
            </w:r>
          </w:p>
        </w:tc>
        <w:tc>
          <w:tcPr>
            <w:tcW w:w="1184" w:type="dxa"/>
            <w:noWrap/>
            <w:hideMark/>
          </w:tcPr>
          <w:p w14:paraId="5B96E8F8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5076</w:t>
            </w:r>
          </w:p>
        </w:tc>
        <w:tc>
          <w:tcPr>
            <w:tcW w:w="1280" w:type="dxa"/>
            <w:noWrap/>
            <w:hideMark/>
          </w:tcPr>
          <w:p w14:paraId="47744B1C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5049</w:t>
            </w:r>
          </w:p>
        </w:tc>
      </w:tr>
      <w:tr w:rsidR="00D81D6F" w:rsidRPr="00D81D6F" w14:paraId="1EBCBADC" w14:textId="77777777" w:rsidTr="00D81D6F">
        <w:trPr>
          <w:trHeight w:val="288"/>
        </w:trPr>
        <w:tc>
          <w:tcPr>
            <w:tcW w:w="3280" w:type="dxa"/>
            <w:noWrap/>
            <w:hideMark/>
          </w:tcPr>
          <w:p w14:paraId="617E11BA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Коэффициент загрузки</w:t>
            </w:r>
          </w:p>
        </w:tc>
        <w:tc>
          <w:tcPr>
            <w:tcW w:w="1108" w:type="dxa"/>
            <w:noWrap/>
            <w:hideMark/>
          </w:tcPr>
          <w:p w14:paraId="3C7AFD0A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0,996</w:t>
            </w:r>
          </w:p>
        </w:tc>
        <w:tc>
          <w:tcPr>
            <w:tcW w:w="1108" w:type="dxa"/>
            <w:noWrap/>
            <w:hideMark/>
          </w:tcPr>
          <w:p w14:paraId="554A34C2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0,997</w:t>
            </w:r>
          </w:p>
        </w:tc>
        <w:tc>
          <w:tcPr>
            <w:tcW w:w="1184" w:type="dxa"/>
            <w:noWrap/>
            <w:hideMark/>
          </w:tcPr>
          <w:p w14:paraId="1AD6E54C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0,9965</w:t>
            </w:r>
          </w:p>
        </w:tc>
        <w:tc>
          <w:tcPr>
            <w:tcW w:w="1280" w:type="dxa"/>
            <w:noWrap/>
            <w:hideMark/>
          </w:tcPr>
          <w:p w14:paraId="412760E3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1</w:t>
            </w:r>
          </w:p>
        </w:tc>
      </w:tr>
      <w:tr w:rsidR="00D81D6F" w:rsidRPr="00D81D6F" w14:paraId="731EEF0D" w14:textId="77777777" w:rsidTr="00D81D6F">
        <w:trPr>
          <w:trHeight w:val="288"/>
        </w:trPr>
        <w:tc>
          <w:tcPr>
            <w:tcW w:w="3280" w:type="dxa"/>
            <w:noWrap/>
            <w:hideMark/>
          </w:tcPr>
          <w:p w14:paraId="49594DF5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Максимальная длина очереди</w:t>
            </w:r>
          </w:p>
        </w:tc>
        <w:tc>
          <w:tcPr>
            <w:tcW w:w="1108" w:type="dxa"/>
            <w:noWrap/>
            <w:hideMark/>
          </w:tcPr>
          <w:p w14:paraId="02108726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393</w:t>
            </w:r>
          </w:p>
        </w:tc>
        <w:tc>
          <w:tcPr>
            <w:tcW w:w="1108" w:type="dxa"/>
            <w:noWrap/>
            <w:hideMark/>
          </w:tcPr>
          <w:p w14:paraId="4F1D79CC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393</w:t>
            </w:r>
          </w:p>
        </w:tc>
        <w:tc>
          <w:tcPr>
            <w:tcW w:w="1184" w:type="dxa"/>
            <w:noWrap/>
            <w:hideMark/>
          </w:tcPr>
          <w:p w14:paraId="38D65B68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786</w:t>
            </w:r>
          </w:p>
        </w:tc>
        <w:tc>
          <w:tcPr>
            <w:tcW w:w="1280" w:type="dxa"/>
            <w:noWrap/>
            <w:hideMark/>
          </w:tcPr>
          <w:p w14:paraId="127D7C86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668</w:t>
            </w:r>
          </w:p>
        </w:tc>
      </w:tr>
      <w:tr w:rsidR="00D81D6F" w:rsidRPr="00D81D6F" w14:paraId="2FB88EF9" w14:textId="77777777" w:rsidTr="00D81D6F">
        <w:trPr>
          <w:trHeight w:val="288"/>
        </w:trPr>
        <w:tc>
          <w:tcPr>
            <w:tcW w:w="3280" w:type="dxa"/>
            <w:noWrap/>
            <w:hideMark/>
          </w:tcPr>
          <w:p w14:paraId="04C5C5C7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Средняя длина очереди</w:t>
            </w:r>
          </w:p>
        </w:tc>
        <w:tc>
          <w:tcPr>
            <w:tcW w:w="1108" w:type="dxa"/>
            <w:noWrap/>
            <w:hideMark/>
          </w:tcPr>
          <w:p w14:paraId="3241271B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187,098</w:t>
            </w:r>
          </w:p>
        </w:tc>
        <w:tc>
          <w:tcPr>
            <w:tcW w:w="1108" w:type="dxa"/>
            <w:noWrap/>
            <w:hideMark/>
          </w:tcPr>
          <w:p w14:paraId="0885F90D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187,114</w:t>
            </w:r>
          </w:p>
        </w:tc>
        <w:tc>
          <w:tcPr>
            <w:tcW w:w="1184" w:type="dxa"/>
            <w:noWrap/>
            <w:hideMark/>
          </w:tcPr>
          <w:p w14:paraId="16B00AB8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374,212</w:t>
            </w:r>
          </w:p>
        </w:tc>
        <w:tc>
          <w:tcPr>
            <w:tcW w:w="1280" w:type="dxa"/>
            <w:noWrap/>
            <w:hideMark/>
          </w:tcPr>
          <w:p w14:paraId="7A97E1A6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344,466</w:t>
            </w:r>
          </w:p>
        </w:tc>
      </w:tr>
      <w:tr w:rsidR="00D81D6F" w:rsidRPr="00D81D6F" w14:paraId="440AAEF5" w14:textId="77777777" w:rsidTr="00D81D6F">
        <w:trPr>
          <w:trHeight w:val="288"/>
        </w:trPr>
        <w:tc>
          <w:tcPr>
            <w:tcW w:w="3280" w:type="dxa"/>
            <w:noWrap/>
            <w:hideMark/>
          </w:tcPr>
          <w:p w14:paraId="5651AF10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Среднее время ожидания</w:t>
            </w:r>
          </w:p>
        </w:tc>
        <w:tc>
          <w:tcPr>
            <w:tcW w:w="1108" w:type="dxa"/>
            <w:noWrap/>
            <w:hideMark/>
          </w:tcPr>
          <w:p w14:paraId="16B5D307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644,107</w:t>
            </w:r>
          </w:p>
        </w:tc>
        <w:tc>
          <w:tcPr>
            <w:tcW w:w="1108" w:type="dxa"/>
            <w:noWrap/>
            <w:hideMark/>
          </w:tcPr>
          <w:p w14:paraId="586D81B1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644,823</w:t>
            </w:r>
          </w:p>
        </w:tc>
        <w:tc>
          <w:tcPr>
            <w:tcW w:w="1184" w:type="dxa"/>
            <w:noWrap/>
            <w:hideMark/>
          </w:tcPr>
          <w:p w14:paraId="7C154E72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644,465</w:t>
            </w:r>
          </w:p>
        </w:tc>
        <w:tc>
          <w:tcPr>
            <w:tcW w:w="1280" w:type="dxa"/>
            <w:noWrap/>
            <w:hideMark/>
          </w:tcPr>
          <w:p w14:paraId="586F61E0" w14:textId="77777777" w:rsidR="00D81D6F" w:rsidRPr="00D81D6F" w:rsidRDefault="00D81D6F" w:rsidP="00D81D6F">
            <w:pPr>
              <w:pStyle w:val="Compact"/>
              <w:ind w:left="720"/>
            </w:pPr>
            <w:r w:rsidRPr="00D81D6F">
              <w:t>607,138</w:t>
            </w:r>
          </w:p>
        </w:tc>
      </w:tr>
    </w:tbl>
    <w:p w14:paraId="4EDF134B" w14:textId="77777777" w:rsidR="00D81D6F" w:rsidRDefault="00D81D6F" w:rsidP="00D81D6F">
      <w:pPr>
        <w:pStyle w:val="Compact"/>
        <w:ind w:left="720"/>
      </w:pPr>
      <w:bookmarkStart w:id="11" w:name="сравнение-стратегий"/>
    </w:p>
    <w:p w14:paraId="05E833B2" w14:textId="77777777" w:rsidR="007A466D" w:rsidRDefault="006043F0">
      <w:pPr>
        <w:pStyle w:val="2"/>
      </w:pPr>
      <w:bookmarkStart w:id="12" w:name="оптимизация"/>
      <w:bookmarkStart w:id="13" w:name="_Toc168770268"/>
      <w:bookmarkEnd w:id="11"/>
      <w:r>
        <w:rPr>
          <w:rStyle w:val="SectionNumber"/>
        </w:rPr>
        <w:t>2.5</w:t>
      </w:r>
      <w:r>
        <w:tab/>
        <w:t>Оптимизаци</w:t>
      </w:r>
      <w:r>
        <w:t>я</w:t>
      </w:r>
      <w:bookmarkEnd w:id="13"/>
    </w:p>
    <w:p w14:paraId="3813EC76" w14:textId="77777777" w:rsidR="007A466D" w:rsidRDefault="006043F0">
      <w:pPr>
        <w:pStyle w:val="Compact"/>
        <w:numPr>
          <w:ilvl w:val="0"/>
          <w:numId w:val="8"/>
        </w:numPr>
      </w:pPr>
      <w:r>
        <w:t>Для первой стратегии изменим количество КПП для соответствия следующим условиям:</w:t>
      </w:r>
    </w:p>
    <w:p w14:paraId="6F634410" w14:textId="77777777" w:rsidR="007A466D" w:rsidRDefault="006043F0">
      <w:pPr>
        <w:numPr>
          <w:ilvl w:val="0"/>
          <w:numId w:val="9"/>
        </w:numPr>
      </w:pPr>
      <w:r>
        <w:t>коэффициент загрузки пропускных пунктов принадлежит интервалу [0,5; 0,95];</w:t>
      </w:r>
    </w:p>
    <w:p w14:paraId="4E37088E" w14:textId="77777777" w:rsidR="007A466D" w:rsidRDefault="006043F0">
      <w:pPr>
        <w:numPr>
          <w:ilvl w:val="0"/>
          <w:numId w:val="9"/>
        </w:numPr>
      </w:pPr>
      <w:r>
        <w:t>среднее число автомобилей, одновременно находящихся на контрольно-пропускном пункте, не должно пре</w:t>
      </w:r>
      <w:r>
        <w:t>вышать 3;</w:t>
      </w:r>
    </w:p>
    <w:p w14:paraId="30501B69" w14:textId="77777777" w:rsidR="007A466D" w:rsidRDefault="006043F0">
      <w:pPr>
        <w:numPr>
          <w:ilvl w:val="0"/>
          <w:numId w:val="9"/>
        </w:numPr>
      </w:pPr>
      <w:r>
        <w:t>среднее время ожидания обслуживания не должно превышать 4 мин.</w:t>
      </w:r>
    </w:p>
    <w:p w14:paraId="0C384D3C" w14:textId="77777777" w:rsidR="007A466D" w:rsidRDefault="006043F0">
      <w:pPr>
        <w:pStyle w:val="Compact"/>
        <w:numPr>
          <w:ilvl w:val="0"/>
          <w:numId w:val="10"/>
        </w:numPr>
      </w:pPr>
      <w:r>
        <w:t>Для первой стратегии минимальное количество КПП, необходимое для соответствия вышеописанным условиям является 4 (fig. 4). При меньших параметрах (figs. 1-3) не выполняются определнные</w:t>
      </w:r>
      <w:r>
        <w:t xml:space="preserve"> условия.</w:t>
      </w:r>
    </w:p>
    <w:p w14:paraId="66F7B237" w14:textId="3367CDC5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218D4B9F" wp14:editId="31CBBCCC">
            <wp:extent cx="5334000" cy="879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C365" w14:textId="77777777" w:rsidR="007A466D" w:rsidRDefault="006043F0">
      <w:pPr>
        <w:pStyle w:val="ImageCaption"/>
      </w:pPr>
      <w:r>
        <w:t>Рис. 1: 1 КПП</w:t>
      </w:r>
    </w:p>
    <w:p w14:paraId="1860C43F" w14:textId="2031A5A5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234D9388" wp14:editId="580A5A28">
            <wp:extent cx="5312926" cy="1246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02" b="12746"/>
                    <a:stretch/>
                  </pic:blipFill>
                  <pic:spPr bwMode="auto">
                    <a:xfrm>
                      <a:off x="0" y="0"/>
                      <a:ext cx="5313045" cy="124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57476" w14:textId="77777777" w:rsidR="007A466D" w:rsidRDefault="006043F0">
      <w:pPr>
        <w:pStyle w:val="ImageCaption"/>
      </w:pPr>
      <w:r>
        <w:t>Рис. 2: 2 КПП</w:t>
      </w:r>
    </w:p>
    <w:p w14:paraId="1061A8F7" w14:textId="30BF9D62" w:rsidR="007A466D" w:rsidRDefault="00D81D6F">
      <w:pPr>
        <w:pStyle w:val="CaptionedFigure"/>
      </w:pPr>
      <w:r>
        <w:rPr>
          <w:noProof/>
        </w:rPr>
        <w:lastRenderedPageBreak/>
        <w:drawing>
          <wp:inline distT="0" distB="0" distL="0" distR="0" wp14:anchorId="2784B993" wp14:editId="565B8F91">
            <wp:extent cx="5160645" cy="1468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B3E5" w14:textId="77777777" w:rsidR="007A466D" w:rsidRDefault="006043F0">
      <w:pPr>
        <w:pStyle w:val="ImageCaption"/>
      </w:pPr>
      <w:r>
        <w:t>Рис. 3: 3 КПП</w:t>
      </w:r>
    </w:p>
    <w:p w14:paraId="29511975" w14:textId="0E503E3A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4BA7FCF8" wp14:editId="5036C019">
            <wp:extent cx="5271770" cy="165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5900" w14:textId="77777777" w:rsidR="007A466D" w:rsidRDefault="006043F0">
      <w:pPr>
        <w:pStyle w:val="ImageCaption"/>
      </w:pPr>
      <w:r>
        <w:t>Рис. 4: 4 КПП</w:t>
      </w:r>
    </w:p>
    <w:p w14:paraId="6A451104" w14:textId="77777777" w:rsidR="007A466D" w:rsidRDefault="006043F0">
      <w:pPr>
        <w:pStyle w:val="Compact"/>
        <w:numPr>
          <w:ilvl w:val="0"/>
          <w:numId w:val="11"/>
        </w:numPr>
      </w:pPr>
      <w:r>
        <w:t>Сделаем тоже самое для второй стратегии. Для второй минимальное количество кпп равно 3 (также можно использовать 4).</w:t>
      </w:r>
    </w:p>
    <w:p w14:paraId="76AAB33F" w14:textId="01FE91F2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1E2425D9" wp14:editId="07098BC4">
            <wp:extent cx="5846445" cy="8102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6E34" w14:textId="77777777" w:rsidR="007A466D" w:rsidRDefault="006043F0">
      <w:pPr>
        <w:pStyle w:val="ImageCaption"/>
      </w:pPr>
      <w:r>
        <w:t>Рис. 5: 1 КПП</w:t>
      </w:r>
    </w:p>
    <w:p w14:paraId="04AF6D2D" w14:textId="58779AD9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4F46A15A" wp14:editId="08A26133">
            <wp:extent cx="5160511" cy="9489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86" b="22887"/>
                    <a:stretch/>
                  </pic:blipFill>
                  <pic:spPr bwMode="auto">
                    <a:xfrm>
                      <a:off x="0" y="0"/>
                      <a:ext cx="5160645" cy="94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C183C" w14:textId="77777777" w:rsidR="007A466D" w:rsidRDefault="006043F0">
      <w:pPr>
        <w:pStyle w:val="ImageCaption"/>
      </w:pPr>
      <w:r>
        <w:t>Рис. 6: 2 КПП</w:t>
      </w:r>
    </w:p>
    <w:p w14:paraId="5A3A9B2C" w14:textId="3796453D" w:rsidR="007A466D" w:rsidRDefault="00D81D6F">
      <w:pPr>
        <w:pStyle w:val="CaptionedFigure"/>
      </w:pPr>
      <w:r>
        <w:rPr>
          <w:noProof/>
        </w:rPr>
        <w:drawing>
          <wp:inline distT="0" distB="0" distL="0" distR="0" wp14:anchorId="348CDA2B" wp14:editId="14138C0B">
            <wp:extent cx="5271770" cy="824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DDF9" w14:textId="77777777" w:rsidR="007A466D" w:rsidRDefault="006043F0">
      <w:pPr>
        <w:pStyle w:val="ImageCaption"/>
      </w:pPr>
      <w:r>
        <w:t>Рис. 7: 3 КПП</w:t>
      </w:r>
    </w:p>
    <w:p w14:paraId="19D35E05" w14:textId="6DF5F1E3" w:rsidR="007A466D" w:rsidRDefault="00D81D6F">
      <w:pPr>
        <w:pStyle w:val="CaptionedFigure"/>
      </w:pPr>
      <w:r>
        <w:rPr>
          <w:noProof/>
        </w:rPr>
        <w:lastRenderedPageBreak/>
        <w:drawing>
          <wp:inline distT="0" distB="0" distL="0" distR="0" wp14:anchorId="37C96BE4" wp14:editId="59FA8791">
            <wp:extent cx="5313045" cy="845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A102" w14:textId="77777777" w:rsidR="007A466D" w:rsidRDefault="006043F0">
      <w:pPr>
        <w:pStyle w:val="ImageCaption"/>
      </w:pPr>
      <w:r>
        <w:t>Рис. 8: 4 КПП</w:t>
      </w:r>
    </w:p>
    <w:p w14:paraId="648FB698" w14:textId="77777777" w:rsidR="007A466D" w:rsidRDefault="006043F0">
      <w:pPr>
        <w:pStyle w:val="1"/>
      </w:pPr>
      <w:bookmarkStart w:id="14" w:name="выводы"/>
      <w:bookmarkStart w:id="15" w:name="_Toc168770269"/>
      <w:bookmarkEnd w:id="2"/>
      <w:bookmarkEnd w:id="12"/>
      <w:r>
        <w:rPr>
          <w:rStyle w:val="SectionNumber"/>
        </w:rPr>
        <w:t>3</w:t>
      </w:r>
      <w:r>
        <w:tab/>
        <w:t>Выводы</w:t>
      </w:r>
      <w:bookmarkEnd w:id="15"/>
    </w:p>
    <w:p w14:paraId="785CE27F" w14:textId="77777777" w:rsidR="007A466D" w:rsidRDefault="006043F0">
      <w:pPr>
        <w:pStyle w:val="FirstParagraph"/>
      </w:pPr>
      <w:r>
        <w:t>Я смоделировал модель двух стратегий обслуживания.</w:t>
      </w:r>
      <w:bookmarkEnd w:id="14"/>
    </w:p>
    <w:sectPr w:rsidR="007A466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638B" w14:textId="77777777" w:rsidR="006043F0" w:rsidRDefault="006043F0">
      <w:pPr>
        <w:spacing w:after="0"/>
      </w:pPr>
      <w:r>
        <w:separator/>
      </w:r>
    </w:p>
  </w:endnote>
  <w:endnote w:type="continuationSeparator" w:id="0">
    <w:p w14:paraId="1B3CF297" w14:textId="77777777" w:rsidR="006043F0" w:rsidRDefault="00604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65A4" w14:textId="77777777" w:rsidR="006043F0" w:rsidRDefault="006043F0">
      <w:r>
        <w:separator/>
      </w:r>
    </w:p>
  </w:footnote>
  <w:footnote w:type="continuationSeparator" w:id="0">
    <w:p w14:paraId="3E6E9A26" w14:textId="77777777" w:rsidR="006043F0" w:rsidRDefault="00604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8C4D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8202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E6289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46BC315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66D"/>
    <w:rsid w:val="006043F0"/>
    <w:rsid w:val="00796DA2"/>
    <w:rsid w:val="007A466D"/>
    <w:rsid w:val="008E7471"/>
    <w:rsid w:val="00D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F7A6"/>
  <w15:docId w15:val="{307A2C29-0A9E-43A6-9C94-C79B6EDB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1D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81D6F"/>
    <w:pPr>
      <w:spacing w:after="100"/>
      <w:ind w:left="240"/>
    </w:pPr>
  </w:style>
  <w:style w:type="table" w:styleId="af">
    <w:name w:val="Table Grid"/>
    <w:basedOn w:val="a2"/>
    <w:rsid w:val="00D81D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16</vt:lpstr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Тагиев Байрам Алтай оглы</dc:creator>
  <cp:keywords/>
  <cp:lastModifiedBy>Магомед Мажитов</cp:lastModifiedBy>
  <cp:revision>4</cp:revision>
  <cp:lastPrinted>2024-06-08T17:26:00Z</cp:lastPrinted>
  <dcterms:created xsi:type="dcterms:W3CDTF">2023-06-10T12:40:00Z</dcterms:created>
  <dcterms:modified xsi:type="dcterms:W3CDTF">2024-06-08T17:52:00Z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