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de Testing</w:t>
      </w:r>
    </w:p>
    <w:p>
      <w:pPr>
        <w:pStyle w:val="Heading2"/>
      </w:pPr>
      <w:r>
        <w:t>Objetivo</w:t>
      </w:r>
    </w:p>
    <w:p>
      <w:r>
        <w:t>Verificar que los componentes principales del proyecto funcionen correctamente.</w:t>
      </w:r>
    </w:p>
    <w:p>
      <w:pPr>
        <w:pStyle w:val="Heading2"/>
      </w:pPr>
      <w:r>
        <w:t>Pruebas realizadas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Prueba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  <w:tc>
          <w:tcPr>
            <w:tcW w:type="dxa" w:w="2880"/>
          </w:tcPr>
          <w:p>
            <w:r>
              <w:t>Resultado</w:t>
            </w:r>
          </w:p>
        </w:tc>
      </w:tr>
      <w:tr>
        <w:tc>
          <w:tcPr>
            <w:tcW w:type="dxa" w:w="2880"/>
          </w:tcPr>
          <w:p>
            <w:r>
              <w:t>Integración ETL</w:t>
            </w:r>
          </w:p>
        </w:tc>
        <w:tc>
          <w:tcPr>
            <w:tcW w:type="dxa" w:w="2880"/>
          </w:tcPr>
          <w:p>
            <w:r>
              <w:t>Se verificó la unión de CSV, PostgreSQL y API REST mediante id_cliente.</w:t>
            </w:r>
          </w:p>
        </w:tc>
        <w:tc>
          <w:tcPr>
            <w:tcW w:type="dxa" w:w="2880"/>
          </w:tcPr>
          <w:p>
            <w:r>
              <w:t>Correcto</w:t>
            </w:r>
          </w:p>
        </w:tc>
      </w:tr>
      <w:tr>
        <w:tc>
          <w:tcPr>
            <w:tcW w:type="dxa" w:w="2880"/>
          </w:tcPr>
          <w:p>
            <w:r>
              <w:t>Validación de esquema</w:t>
            </w:r>
          </w:p>
        </w:tc>
        <w:tc>
          <w:tcPr>
            <w:tcW w:type="dxa" w:w="2880"/>
          </w:tcPr>
          <w:p>
            <w:r>
              <w:t>Se comprobaron columnas obligatorias, nulos y duplicados.</w:t>
            </w:r>
          </w:p>
        </w:tc>
        <w:tc>
          <w:tcPr>
            <w:tcW w:type="dxa" w:w="2880"/>
          </w:tcPr>
          <w:p>
            <w:r>
              <w:t>Correcto</w:t>
            </w:r>
          </w:p>
        </w:tc>
      </w:tr>
      <w:tr>
        <w:tc>
          <w:tcPr>
            <w:tcW w:type="dxa" w:w="2880"/>
          </w:tcPr>
          <w:p>
            <w:r>
              <w:t>ML Service</w:t>
            </w:r>
          </w:p>
        </w:tc>
        <w:tc>
          <w:tcPr>
            <w:tcW w:type="dxa" w:w="2880"/>
          </w:tcPr>
          <w:p>
            <w:r>
              <w:t>Se validó disponibilidad de endpoints.</w:t>
            </w:r>
          </w:p>
        </w:tc>
        <w:tc>
          <w:tcPr>
            <w:tcW w:type="dxa" w:w="2880"/>
          </w:tcPr>
          <w:p>
            <w:r>
              <w:t>Correcto</w:t>
            </w:r>
          </w:p>
        </w:tc>
      </w:tr>
      <w:tr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Se verificó carga de métricas y gráficos.</w:t>
            </w:r>
          </w:p>
        </w:tc>
        <w:tc>
          <w:tcPr>
            <w:tcW w:type="dxa" w:w="2880"/>
          </w:tcPr>
          <w:p>
            <w:r>
              <w:t>Correcto</w:t>
            </w:r>
          </w:p>
        </w:tc>
      </w:tr>
      <w:tr>
        <w:tc>
          <w:tcPr>
            <w:tcW w:type="dxa" w:w="2880"/>
          </w:tcPr>
          <w:p>
            <w:r>
              <w:t>Predicción</w:t>
            </w:r>
          </w:p>
        </w:tc>
        <w:tc>
          <w:tcPr>
            <w:tcW w:type="dxa" w:w="2880"/>
          </w:tcPr>
          <w:p>
            <w:r>
              <w:t>Se comprobó el endpoint POST /predict.</w:t>
            </w:r>
          </w:p>
        </w:tc>
        <w:tc>
          <w:tcPr>
            <w:tcW w:type="dxa" w:w="2880"/>
          </w:tcPr>
          <w:p>
            <w:r>
              <w:t>Correcto</w:t>
            </w:r>
          </w:p>
        </w:tc>
      </w:tr>
      <w:tr>
        <w:tc>
          <w:tcPr>
            <w:tcW w:type="dxa" w:w="2880"/>
          </w:tcPr>
          <w:p>
            <w:r>
              <w:t>Docker</w:t>
            </w:r>
          </w:p>
        </w:tc>
        <w:tc>
          <w:tcPr>
            <w:tcW w:type="dxa" w:w="2880"/>
          </w:tcPr>
          <w:p>
            <w:r>
              <w:t>Se verificó la orquestación mediante docker-compose.</w:t>
            </w:r>
          </w:p>
        </w:tc>
        <w:tc>
          <w:tcPr>
            <w:tcW w:type="dxa" w:w="2880"/>
          </w:tcPr>
          <w:p>
            <w:r>
              <w:t>Correcto</w:t>
            </w:r>
          </w:p>
        </w:tc>
      </w:tr>
    </w:tbl>
    <w:p>
      <w:pPr>
        <w:pStyle w:val="Heading2"/>
      </w:pPr>
      <w:r>
        <w:t>Conclusión</w:t>
      </w:r>
    </w:p>
    <w:p>
      <w:r>
        <w:t>Las pruebas consideradas para el proyecto verifican el funcionamiento esperado de los componentes principales. Las evidencias reales deben complementarse con capturas durante la ejecución.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